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70E5B" w14:textId="7F0AA57D" w:rsidR="00E203C2" w:rsidRDefault="00E203C2" w:rsidP="00E203C2">
      <w:bookmarkStart w:id="0" w:name="_GoBack"/>
      <w:bookmarkEnd w:id="0"/>
      <w:r>
        <w:rPr>
          <w:noProof/>
          <w:lang w:eastAsia="en-GB" w:bidi="ar-SA"/>
        </w:rPr>
        <w:drawing>
          <wp:inline distT="0" distB="0" distL="0" distR="0" wp14:anchorId="3FB70FBA" wp14:editId="567BB87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6CA194D" w14:textId="77777777" w:rsidR="00D913D6" w:rsidRDefault="00D913D6" w:rsidP="00D913D6"/>
    <w:p w14:paraId="72399009" w14:textId="77777777" w:rsidR="00D913D6" w:rsidRDefault="00D913D6" w:rsidP="00D913D6">
      <w:pPr>
        <w:widowControl/>
        <w:tabs>
          <w:tab w:val="left" w:pos="851"/>
        </w:tabs>
        <w:rPr>
          <w:b/>
          <w:sz w:val="28"/>
          <w:szCs w:val="28"/>
          <w:lang w:bidi="ar-SA"/>
        </w:rPr>
      </w:pPr>
      <w:r>
        <w:rPr>
          <w:b/>
          <w:sz w:val="28"/>
          <w:szCs w:val="28"/>
          <w:lang w:bidi="ar-SA"/>
        </w:rPr>
        <w:t>29 June 2015</w:t>
      </w:r>
    </w:p>
    <w:p w14:paraId="2557AD25" w14:textId="77777777" w:rsidR="00D913D6" w:rsidRDefault="00D913D6" w:rsidP="00D913D6">
      <w:pPr>
        <w:widowControl/>
        <w:rPr>
          <w:b/>
          <w:sz w:val="28"/>
          <w:szCs w:val="28"/>
          <w:lang w:bidi="ar-SA"/>
        </w:rPr>
      </w:pPr>
      <w:r>
        <w:rPr>
          <w:b/>
          <w:sz w:val="28"/>
          <w:szCs w:val="28"/>
          <w:lang w:bidi="ar-SA"/>
        </w:rPr>
        <w:t>[13–15]</w:t>
      </w:r>
    </w:p>
    <w:p w14:paraId="2F9A324B" w14:textId="77777777" w:rsidR="00D913D6" w:rsidRDefault="00D913D6" w:rsidP="00D913D6"/>
    <w:p w14:paraId="3FB70E60" w14:textId="77777777" w:rsidR="00D056F1" w:rsidRPr="000B3F43" w:rsidRDefault="000427B2" w:rsidP="002432EE">
      <w:pPr>
        <w:pStyle w:val="FSTitle"/>
        <w:rPr>
          <w:b/>
        </w:rPr>
      </w:pPr>
      <w:r w:rsidRPr="000B3F43">
        <w:rPr>
          <w:b/>
        </w:rPr>
        <w:t>C</w:t>
      </w:r>
      <w:r w:rsidR="00D8470F" w:rsidRPr="000B3F43">
        <w:rPr>
          <w:b/>
        </w:rPr>
        <w:t>all</w:t>
      </w:r>
      <w:r w:rsidRPr="000B3F43">
        <w:rPr>
          <w:b/>
        </w:rPr>
        <w:t xml:space="preserve"> </w:t>
      </w:r>
      <w:r w:rsidR="00D8470F" w:rsidRPr="000B3F43">
        <w:rPr>
          <w:b/>
        </w:rPr>
        <w:t>for</w:t>
      </w:r>
      <w:r w:rsidRPr="000B3F43">
        <w:rPr>
          <w:b/>
        </w:rPr>
        <w:t xml:space="preserve"> </w:t>
      </w:r>
      <w:r w:rsidR="00D8470F" w:rsidRPr="000B3F43">
        <w:rPr>
          <w:b/>
        </w:rPr>
        <w:t>submissions</w:t>
      </w:r>
      <w:r w:rsidRPr="000B3F43">
        <w:rPr>
          <w:b/>
        </w:rPr>
        <w:t xml:space="preserve"> – </w:t>
      </w:r>
      <w:r w:rsidR="00D056F1" w:rsidRPr="000B3F43">
        <w:rPr>
          <w:b/>
        </w:rPr>
        <w:t>A</w:t>
      </w:r>
      <w:r w:rsidR="00A91DF1" w:rsidRPr="000B3F43">
        <w:rPr>
          <w:b/>
        </w:rPr>
        <w:t>pplication</w:t>
      </w:r>
      <w:r w:rsidR="00DF39A0" w:rsidRPr="000B3F43">
        <w:rPr>
          <w:b/>
        </w:rPr>
        <w:t xml:space="preserve"> A1108</w:t>
      </w:r>
    </w:p>
    <w:p w14:paraId="3FB70E61" w14:textId="77777777" w:rsidR="00E203C2" w:rsidRPr="000B3F43" w:rsidRDefault="00E203C2" w:rsidP="00E203C2"/>
    <w:p w14:paraId="3FB70E62" w14:textId="180E5649" w:rsidR="00D056F1" w:rsidRPr="000B3F43" w:rsidRDefault="00DF39A0" w:rsidP="002432EE">
      <w:pPr>
        <w:pStyle w:val="FSTitle"/>
      </w:pPr>
      <w:r w:rsidRPr="000B3F43">
        <w:t>Rebaudioside M as a Steviol Glycoside Intense Sweetener</w:t>
      </w:r>
    </w:p>
    <w:p w14:paraId="3FB70E63" w14:textId="77777777" w:rsidR="00E203C2" w:rsidRPr="00E81F6E" w:rsidRDefault="00E203C2" w:rsidP="00E203C2">
      <w:pPr>
        <w:pBdr>
          <w:bottom w:val="single" w:sz="12" w:space="1" w:color="auto"/>
        </w:pBdr>
        <w:spacing w:line="280" w:lineRule="exact"/>
        <w:rPr>
          <w:rFonts w:cs="Arial"/>
          <w:bCs/>
        </w:rPr>
      </w:pPr>
    </w:p>
    <w:p w14:paraId="3FB70E64" w14:textId="77777777" w:rsidR="00E203C2" w:rsidRPr="00E81F6E" w:rsidRDefault="00E203C2" w:rsidP="00E203C2"/>
    <w:p w14:paraId="3FB70E65" w14:textId="77777777" w:rsidR="00E063C6" w:rsidRPr="000B3F43" w:rsidRDefault="00E063C6" w:rsidP="00E203C2">
      <w:pPr>
        <w:rPr>
          <w:sz w:val="20"/>
          <w:szCs w:val="20"/>
        </w:rPr>
      </w:pPr>
      <w:r w:rsidRPr="000B3F43">
        <w:rPr>
          <w:sz w:val="20"/>
          <w:szCs w:val="20"/>
        </w:rPr>
        <w:t xml:space="preserve">FSANZ </w:t>
      </w:r>
      <w:r w:rsidR="00D81D38" w:rsidRPr="000B3F43">
        <w:rPr>
          <w:sz w:val="20"/>
          <w:szCs w:val="20"/>
        </w:rPr>
        <w:t>has assessed an A</w:t>
      </w:r>
      <w:r w:rsidR="00351B07" w:rsidRPr="000B3F43">
        <w:rPr>
          <w:sz w:val="20"/>
          <w:szCs w:val="20"/>
        </w:rPr>
        <w:t xml:space="preserve">pplication made by </w:t>
      </w:r>
      <w:r w:rsidR="00DF39A0" w:rsidRPr="000B3F43">
        <w:rPr>
          <w:sz w:val="20"/>
          <w:szCs w:val="20"/>
        </w:rPr>
        <w:t>PureCircle Limited</w:t>
      </w:r>
      <w:r w:rsidR="00351B07" w:rsidRPr="000B3F43">
        <w:rPr>
          <w:sz w:val="20"/>
          <w:szCs w:val="20"/>
        </w:rPr>
        <w:t xml:space="preserve"> </w:t>
      </w:r>
      <w:r w:rsidR="007C174F" w:rsidRPr="000B3F43">
        <w:rPr>
          <w:sz w:val="20"/>
          <w:szCs w:val="20"/>
        </w:rPr>
        <w:t>to</w:t>
      </w:r>
      <w:r w:rsidR="00DF39A0" w:rsidRPr="000B3F43">
        <w:rPr>
          <w:sz w:val="20"/>
          <w:szCs w:val="20"/>
        </w:rPr>
        <w:t xml:space="preserve"> permit rebaudioside M to be added to the current list of permitted steviol glycosides used as intense sweeteners </w:t>
      </w:r>
      <w:r w:rsidR="00413CA8" w:rsidRPr="000B3F43">
        <w:rPr>
          <w:sz w:val="20"/>
          <w:szCs w:val="20"/>
        </w:rPr>
        <w:t xml:space="preserve">and has prepared a draft </w:t>
      </w:r>
      <w:r w:rsidR="00D8470F" w:rsidRPr="000B3F43">
        <w:rPr>
          <w:sz w:val="20"/>
          <w:szCs w:val="20"/>
        </w:rPr>
        <w:t>food regulatory measure</w:t>
      </w:r>
      <w:r w:rsidR="00351B07" w:rsidRPr="000B3F43">
        <w:rPr>
          <w:sz w:val="20"/>
          <w:szCs w:val="20"/>
        </w:rPr>
        <w:t xml:space="preserve">. </w:t>
      </w:r>
      <w:r w:rsidR="00D22F3C" w:rsidRPr="000B3F43">
        <w:rPr>
          <w:sz w:val="20"/>
          <w:szCs w:val="20"/>
        </w:rPr>
        <w:t xml:space="preserve">Pursuant to section 31 of the </w:t>
      </w:r>
      <w:r w:rsidR="00D22F3C" w:rsidRPr="000B3F43">
        <w:rPr>
          <w:i/>
          <w:sz w:val="20"/>
          <w:szCs w:val="20"/>
        </w:rPr>
        <w:t>Food Standard</w:t>
      </w:r>
      <w:r w:rsidR="00E203C2" w:rsidRPr="000B3F43">
        <w:rPr>
          <w:i/>
          <w:sz w:val="20"/>
          <w:szCs w:val="20"/>
        </w:rPr>
        <w:t>s Australia New Zealand Act 1991</w:t>
      </w:r>
      <w:r w:rsidR="00D22F3C" w:rsidRPr="000B3F43">
        <w:rPr>
          <w:i/>
          <w:sz w:val="20"/>
          <w:szCs w:val="20"/>
        </w:rPr>
        <w:t xml:space="preserve"> </w:t>
      </w:r>
      <w:r w:rsidR="00E203C2" w:rsidRPr="000B3F43">
        <w:rPr>
          <w:sz w:val="20"/>
          <w:szCs w:val="20"/>
        </w:rPr>
        <w:t>(</w:t>
      </w:r>
      <w:r w:rsidR="00D22F3C" w:rsidRPr="000B3F43">
        <w:rPr>
          <w:sz w:val="20"/>
          <w:szCs w:val="20"/>
        </w:rPr>
        <w:t>FSANZ Act), FSANZ now c</w:t>
      </w:r>
      <w:r w:rsidR="00E203C2" w:rsidRPr="000B3F43">
        <w:rPr>
          <w:sz w:val="20"/>
          <w:szCs w:val="20"/>
        </w:rPr>
        <w:t xml:space="preserve">alls for submissions to assist consideration of the </w:t>
      </w:r>
      <w:r w:rsidR="00413CA8" w:rsidRPr="000B3F43">
        <w:rPr>
          <w:sz w:val="20"/>
          <w:szCs w:val="20"/>
        </w:rPr>
        <w:t xml:space="preserve">draft </w:t>
      </w:r>
      <w:r w:rsidR="00D8470F" w:rsidRPr="000B3F43">
        <w:rPr>
          <w:sz w:val="20"/>
          <w:szCs w:val="20"/>
        </w:rPr>
        <w:t>food regulatory measure</w:t>
      </w:r>
      <w:r w:rsidR="00D22F3C" w:rsidRPr="000B3F43">
        <w:rPr>
          <w:sz w:val="20"/>
          <w:szCs w:val="20"/>
        </w:rPr>
        <w:t>.</w:t>
      </w:r>
    </w:p>
    <w:p w14:paraId="3FB70E66" w14:textId="77777777" w:rsidR="00413CA8" w:rsidRDefault="00413CA8" w:rsidP="00413CA8">
      <w:pPr>
        <w:rPr>
          <w:color w:val="FF0000"/>
          <w:sz w:val="20"/>
          <w:szCs w:val="20"/>
        </w:rPr>
      </w:pPr>
    </w:p>
    <w:p w14:paraId="3FB70E67"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3FB70E68" w14:textId="77777777" w:rsidR="00D81D38" w:rsidRPr="00276026" w:rsidRDefault="00D81D38" w:rsidP="00276026">
      <w:pPr>
        <w:rPr>
          <w:sz w:val="20"/>
          <w:szCs w:val="20"/>
        </w:rPr>
      </w:pPr>
    </w:p>
    <w:p w14:paraId="3FB70E69"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FB70E6A" w14:textId="77777777" w:rsidR="00876515" w:rsidRPr="00276026" w:rsidRDefault="00876515" w:rsidP="00276026">
      <w:pPr>
        <w:rPr>
          <w:color w:val="000000"/>
          <w:sz w:val="20"/>
          <w:szCs w:val="20"/>
          <w:lang w:val="en-AU"/>
        </w:rPr>
      </w:pPr>
    </w:p>
    <w:p w14:paraId="3FB70E6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3FB70E6C" w14:textId="77777777" w:rsidR="00E203C2" w:rsidRPr="007C174F" w:rsidRDefault="00E203C2" w:rsidP="00E203C2">
      <w:pPr>
        <w:rPr>
          <w:color w:val="000000"/>
          <w:sz w:val="20"/>
          <w:szCs w:val="20"/>
          <w:lang w:val="en-AU"/>
        </w:rPr>
      </w:pPr>
    </w:p>
    <w:p w14:paraId="3FB70E6D"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FB70E6E" w14:textId="77777777" w:rsidR="00E203C2" w:rsidRPr="007C174F" w:rsidRDefault="00E203C2" w:rsidP="00E203C2">
      <w:pPr>
        <w:rPr>
          <w:color w:val="000000"/>
          <w:sz w:val="20"/>
          <w:szCs w:val="20"/>
          <w:lang w:val="en-AU"/>
        </w:rPr>
      </w:pPr>
    </w:p>
    <w:p w14:paraId="3FB70E6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FB70E70" w14:textId="77777777" w:rsidR="00E203C2" w:rsidRPr="009058F1" w:rsidRDefault="00E203C2" w:rsidP="00E203C2">
      <w:pPr>
        <w:rPr>
          <w:color w:val="000000"/>
          <w:sz w:val="18"/>
          <w:lang w:val="en-AU"/>
        </w:rPr>
      </w:pPr>
    </w:p>
    <w:p w14:paraId="3FB70E71" w14:textId="1D036D9E" w:rsidR="00E063C6" w:rsidRPr="00D913D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D913D6">
        <w:rPr>
          <w:rFonts w:cs="Arial"/>
          <w:b/>
          <w:bCs/>
          <w:sz w:val="24"/>
        </w:rPr>
        <w:t xml:space="preserve"> </w:t>
      </w:r>
      <w:r w:rsidR="00D913D6" w:rsidRPr="00D913D6">
        <w:rPr>
          <w:rFonts w:cs="Arial"/>
          <w:b/>
          <w:bCs/>
          <w:sz w:val="24"/>
        </w:rPr>
        <w:t>10 August 2015</w:t>
      </w:r>
    </w:p>
    <w:p w14:paraId="3FB70E72" w14:textId="77777777" w:rsidR="00E203C2" w:rsidRPr="007C174F" w:rsidRDefault="00E203C2" w:rsidP="00E203C2">
      <w:pPr>
        <w:rPr>
          <w:sz w:val="20"/>
          <w:szCs w:val="20"/>
          <w:lang w:val="en-AU"/>
        </w:rPr>
      </w:pPr>
    </w:p>
    <w:p w14:paraId="3FB70E73"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FB70E74" w14:textId="77777777" w:rsidR="00E203C2" w:rsidRPr="009058F1" w:rsidRDefault="00E203C2" w:rsidP="00E203C2">
      <w:pPr>
        <w:rPr>
          <w:sz w:val="18"/>
          <w:szCs w:val="20"/>
          <w:lang w:val="en-AU"/>
        </w:rPr>
      </w:pPr>
    </w:p>
    <w:p w14:paraId="3FB70E75"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FB70E76" w14:textId="77777777" w:rsidR="00E203C2" w:rsidRPr="009058F1" w:rsidRDefault="00E203C2" w:rsidP="003A7725">
      <w:pPr>
        <w:rPr>
          <w:sz w:val="18"/>
          <w:lang w:val="en-AU"/>
        </w:rPr>
      </w:pPr>
    </w:p>
    <w:p w14:paraId="3FB70E77"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FB70E78" w14:textId="77777777" w:rsidR="00E203C2" w:rsidRPr="009058F1" w:rsidRDefault="00E203C2" w:rsidP="00E203C2">
      <w:pPr>
        <w:rPr>
          <w:sz w:val="18"/>
          <w:szCs w:val="20"/>
          <w:lang w:val="en-AU"/>
        </w:rPr>
      </w:pPr>
    </w:p>
    <w:p w14:paraId="3FB70E79"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FB70E7A"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3FB70E7B"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3FB70E7C"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FB70E7D" w14:textId="77777777"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FB70E7E" w14:textId="77777777" w:rsidR="00413CA8" w:rsidRDefault="00413CA8" w:rsidP="00E203C2">
      <w:pPr>
        <w:spacing w:line="280" w:lineRule="exact"/>
        <w:jc w:val="center"/>
        <w:rPr>
          <w:rFonts w:cs="Arial"/>
          <w:bCs/>
          <w:sz w:val="28"/>
          <w:szCs w:val="28"/>
        </w:rPr>
        <w:sectPr w:rsidR="00413CA8" w:rsidSect="009058F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3FB70E7F"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3FB70E80" w14:textId="77777777" w:rsidR="00562917" w:rsidRPr="00AE766D" w:rsidRDefault="00562917" w:rsidP="00051ED9">
      <w:pPr>
        <w:rPr>
          <w:rFonts w:cs="Arial"/>
        </w:rPr>
      </w:pPr>
    </w:p>
    <w:p w14:paraId="32481030" w14:textId="77777777" w:rsidR="00086370" w:rsidRDefault="00051ED9">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23071151" w:history="1">
        <w:r w:rsidR="00086370" w:rsidRPr="001041C5">
          <w:rPr>
            <w:rStyle w:val="Hyperlink"/>
            <w:noProof/>
          </w:rPr>
          <w:t>Executive summary</w:t>
        </w:r>
        <w:r w:rsidR="00086370">
          <w:rPr>
            <w:noProof/>
            <w:webHidden/>
          </w:rPr>
          <w:tab/>
        </w:r>
        <w:r w:rsidR="00086370">
          <w:rPr>
            <w:noProof/>
            <w:webHidden/>
          </w:rPr>
          <w:fldChar w:fldCharType="begin"/>
        </w:r>
        <w:r w:rsidR="00086370">
          <w:rPr>
            <w:noProof/>
            <w:webHidden/>
          </w:rPr>
          <w:instrText xml:space="preserve"> PAGEREF _Toc423071151 \h </w:instrText>
        </w:r>
        <w:r w:rsidR="00086370">
          <w:rPr>
            <w:noProof/>
            <w:webHidden/>
          </w:rPr>
        </w:r>
        <w:r w:rsidR="00086370">
          <w:rPr>
            <w:noProof/>
            <w:webHidden/>
          </w:rPr>
          <w:fldChar w:fldCharType="separate"/>
        </w:r>
        <w:r w:rsidR="00382DBB">
          <w:rPr>
            <w:noProof/>
            <w:webHidden/>
          </w:rPr>
          <w:t>2</w:t>
        </w:r>
        <w:r w:rsidR="00086370">
          <w:rPr>
            <w:noProof/>
            <w:webHidden/>
          </w:rPr>
          <w:fldChar w:fldCharType="end"/>
        </w:r>
      </w:hyperlink>
    </w:p>
    <w:p w14:paraId="11A1C9E5" w14:textId="77777777" w:rsidR="00086370" w:rsidRDefault="005C3C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3071152" w:history="1">
        <w:r w:rsidR="00086370" w:rsidRPr="001041C5">
          <w:rPr>
            <w:rStyle w:val="Hyperlink"/>
            <w:noProof/>
          </w:rPr>
          <w:t>1</w:t>
        </w:r>
        <w:r w:rsidR="00086370">
          <w:rPr>
            <w:rFonts w:eastAsiaTheme="minorEastAsia" w:cstheme="minorBidi"/>
            <w:b w:val="0"/>
            <w:bCs w:val="0"/>
            <w:caps w:val="0"/>
            <w:noProof/>
            <w:sz w:val="22"/>
            <w:szCs w:val="22"/>
            <w:lang w:eastAsia="en-GB" w:bidi="ar-SA"/>
          </w:rPr>
          <w:tab/>
        </w:r>
        <w:r w:rsidR="00086370" w:rsidRPr="001041C5">
          <w:rPr>
            <w:rStyle w:val="Hyperlink"/>
            <w:noProof/>
          </w:rPr>
          <w:t>Introduction</w:t>
        </w:r>
        <w:r w:rsidR="00086370">
          <w:rPr>
            <w:noProof/>
            <w:webHidden/>
          </w:rPr>
          <w:tab/>
        </w:r>
        <w:r w:rsidR="00086370">
          <w:rPr>
            <w:noProof/>
            <w:webHidden/>
          </w:rPr>
          <w:fldChar w:fldCharType="begin"/>
        </w:r>
        <w:r w:rsidR="00086370">
          <w:rPr>
            <w:noProof/>
            <w:webHidden/>
          </w:rPr>
          <w:instrText xml:space="preserve"> PAGEREF _Toc423071152 \h </w:instrText>
        </w:r>
        <w:r w:rsidR="00086370">
          <w:rPr>
            <w:noProof/>
            <w:webHidden/>
          </w:rPr>
        </w:r>
        <w:r w:rsidR="00086370">
          <w:rPr>
            <w:noProof/>
            <w:webHidden/>
          </w:rPr>
          <w:fldChar w:fldCharType="separate"/>
        </w:r>
        <w:r w:rsidR="00382DBB">
          <w:rPr>
            <w:noProof/>
            <w:webHidden/>
          </w:rPr>
          <w:t>4</w:t>
        </w:r>
        <w:r w:rsidR="00086370">
          <w:rPr>
            <w:noProof/>
            <w:webHidden/>
          </w:rPr>
          <w:fldChar w:fldCharType="end"/>
        </w:r>
      </w:hyperlink>
    </w:p>
    <w:p w14:paraId="06CB2279"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53" w:history="1">
        <w:r w:rsidR="00086370" w:rsidRPr="001041C5">
          <w:rPr>
            <w:rStyle w:val="Hyperlink"/>
            <w:noProof/>
          </w:rPr>
          <w:t>1.1</w:t>
        </w:r>
        <w:r w:rsidR="00086370">
          <w:rPr>
            <w:rFonts w:eastAsiaTheme="minorEastAsia" w:cstheme="minorBidi"/>
            <w:smallCaps w:val="0"/>
            <w:noProof/>
            <w:sz w:val="22"/>
            <w:szCs w:val="22"/>
            <w:lang w:eastAsia="en-GB" w:bidi="ar-SA"/>
          </w:rPr>
          <w:tab/>
        </w:r>
        <w:r w:rsidR="00086370" w:rsidRPr="001041C5">
          <w:rPr>
            <w:rStyle w:val="Hyperlink"/>
            <w:noProof/>
          </w:rPr>
          <w:t>The Applicant</w:t>
        </w:r>
        <w:r w:rsidR="00086370">
          <w:rPr>
            <w:noProof/>
            <w:webHidden/>
          </w:rPr>
          <w:tab/>
        </w:r>
        <w:r w:rsidR="00086370">
          <w:rPr>
            <w:noProof/>
            <w:webHidden/>
          </w:rPr>
          <w:fldChar w:fldCharType="begin"/>
        </w:r>
        <w:r w:rsidR="00086370">
          <w:rPr>
            <w:noProof/>
            <w:webHidden/>
          </w:rPr>
          <w:instrText xml:space="preserve"> PAGEREF _Toc423071153 \h </w:instrText>
        </w:r>
        <w:r w:rsidR="00086370">
          <w:rPr>
            <w:noProof/>
            <w:webHidden/>
          </w:rPr>
        </w:r>
        <w:r w:rsidR="00086370">
          <w:rPr>
            <w:noProof/>
            <w:webHidden/>
          </w:rPr>
          <w:fldChar w:fldCharType="separate"/>
        </w:r>
        <w:r w:rsidR="00382DBB">
          <w:rPr>
            <w:noProof/>
            <w:webHidden/>
          </w:rPr>
          <w:t>4</w:t>
        </w:r>
        <w:r w:rsidR="00086370">
          <w:rPr>
            <w:noProof/>
            <w:webHidden/>
          </w:rPr>
          <w:fldChar w:fldCharType="end"/>
        </w:r>
      </w:hyperlink>
    </w:p>
    <w:p w14:paraId="39F62BFD"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54" w:history="1">
        <w:r w:rsidR="00086370" w:rsidRPr="001041C5">
          <w:rPr>
            <w:rStyle w:val="Hyperlink"/>
            <w:noProof/>
          </w:rPr>
          <w:t>1.2</w:t>
        </w:r>
        <w:r w:rsidR="00086370">
          <w:rPr>
            <w:rFonts w:eastAsiaTheme="minorEastAsia" w:cstheme="minorBidi"/>
            <w:smallCaps w:val="0"/>
            <w:noProof/>
            <w:sz w:val="22"/>
            <w:szCs w:val="22"/>
            <w:lang w:eastAsia="en-GB" w:bidi="ar-SA"/>
          </w:rPr>
          <w:tab/>
        </w:r>
        <w:r w:rsidR="00086370" w:rsidRPr="001041C5">
          <w:rPr>
            <w:rStyle w:val="Hyperlink"/>
            <w:noProof/>
          </w:rPr>
          <w:t>The Application</w:t>
        </w:r>
        <w:r w:rsidR="00086370">
          <w:rPr>
            <w:noProof/>
            <w:webHidden/>
          </w:rPr>
          <w:tab/>
        </w:r>
        <w:r w:rsidR="00086370">
          <w:rPr>
            <w:noProof/>
            <w:webHidden/>
          </w:rPr>
          <w:fldChar w:fldCharType="begin"/>
        </w:r>
        <w:r w:rsidR="00086370">
          <w:rPr>
            <w:noProof/>
            <w:webHidden/>
          </w:rPr>
          <w:instrText xml:space="preserve"> PAGEREF _Toc423071154 \h </w:instrText>
        </w:r>
        <w:r w:rsidR="00086370">
          <w:rPr>
            <w:noProof/>
            <w:webHidden/>
          </w:rPr>
        </w:r>
        <w:r w:rsidR="00086370">
          <w:rPr>
            <w:noProof/>
            <w:webHidden/>
          </w:rPr>
          <w:fldChar w:fldCharType="separate"/>
        </w:r>
        <w:r w:rsidR="00382DBB">
          <w:rPr>
            <w:noProof/>
            <w:webHidden/>
          </w:rPr>
          <w:t>4</w:t>
        </w:r>
        <w:r w:rsidR="00086370">
          <w:rPr>
            <w:noProof/>
            <w:webHidden/>
          </w:rPr>
          <w:fldChar w:fldCharType="end"/>
        </w:r>
      </w:hyperlink>
    </w:p>
    <w:p w14:paraId="34024CF2"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55" w:history="1">
        <w:r w:rsidR="00086370" w:rsidRPr="001041C5">
          <w:rPr>
            <w:rStyle w:val="Hyperlink"/>
            <w:noProof/>
          </w:rPr>
          <w:t>1.3</w:t>
        </w:r>
        <w:r w:rsidR="00086370">
          <w:rPr>
            <w:rFonts w:eastAsiaTheme="minorEastAsia" w:cstheme="minorBidi"/>
            <w:smallCaps w:val="0"/>
            <w:noProof/>
            <w:sz w:val="22"/>
            <w:szCs w:val="22"/>
            <w:lang w:eastAsia="en-GB" w:bidi="ar-SA"/>
          </w:rPr>
          <w:tab/>
        </w:r>
        <w:r w:rsidR="00086370" w:rsidRPr="001041C5">
          <w:rPr>
            <w:rStyle w:val="Hyperlink"/>
            <w:noProof/>
          </w:rPr>
          <w:t>The current Standard</w:t>
        </w:r>
        <w:r w:rsidR="00086370">
          <w:rPr>
            <w:noProof/>
            <w:webHidden/>
          </w:rPr>
          <w:tab/>
        </w:r>
        <w:r w:rsidR="00086370">
          <w:rPr>
            <w:noProof/>
            <w:webHidden/>
          </w:rPr>
          <w:fldChar w:fldCharType="begin"/>
        </w:r>
        <w:r w:rsidR="00086370">
          <w:rPr>
            <w:noProof/>
            <w:webHidden/>
          </w:rPr>
          <w:instrText xml:space="preserve"> PAGEREF _Toc423071155 \h </w:instrText>
        </w:r>
        <w:r w:rsidR="00086370">
          <w:rPr>
            <w:noProof/>
            <w:webHidden/>
          </w:rPr>
        </w:r>
        <w:r w:rsidR="00086370">
          <w:rPr>
            <w:noProof/>
            <w:webHidden/>
          </w:rPr>
          <w:fldChar w:fldCharType="separate"/>
        </w:r>
        <w:r w:rsidR="00382DBB">
          <w:rPr>
            <w:noProof/>
            <w:webHidden/>
          </w:rPr>
          <w:t>4</w:t>
        </w:r>
        <w:r w:rsidR="00086370">
          <w:rPr>
            <w:noProof/>
            <w:webHidden/>
          </w:rPr>
          <w:fldChar w:fldCharType="end"/>
        </w:r>
      </w:hyperlink>
    </w:p>
    <w:p w14:paraId="574EB70E"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56" w:history="1">
        <w:r w:rsidR="00086370" w:rsidRPr="001041C5">
          <w:rPr>
            <w:rStyle w:val="Hyperlink"/>
            <w:noProof/>
          </w:rPr>
          <w:t>1.3.1</w:t>
        </w:r>
        <w:r w:rsidR="00086370">
          <w:rPr>
            <w:rFonts w:eastAsiaTheme="minorEastAsia" w:cstheme="minorBidi"/>
            <w:i w:val="0"/>
            <w:iCs w:val="0"/>
            <w:noProof/>
            <w:sz w:val="22"/>
            <w:szCs w:val="22"/>
            <w:lang w:eastAsia="en-GB" w:bidi="ar-SA"/>
          </w:rPr>
          <w:tab/>
        </w:r>
        <w:r w:rsidR="00086370" w:rsidRPr="001041C5">
          <w:rPr>
            <w:rStyle w:val="Hyperlink"/>
            <w:noProof/>
          </w:rPr>
          <w:t>International and National Standards</w:t>
        </w:r>
        <w:r w:rsidR="00086370">
          <w:rPr>
            <w:noProof/>
            <w:webHidden/>
          </w:rPr>
          <w:tab/>
        </w:r>
        <w:r w:rsidR="00086370">
          <w:rPr>
            <w:noProof/>
            <w:webHidden/>
          </w:rPr>
          <w:fldChar w:fldCharType="begin"/>
        </w:r>
        <w:r w:rsidR="00086370">
          <w:rPr>
            <w:noProof/>
            <w:webHidden/>
          </w:rPr>
          <w:instrText xml:space="preserve"> PAGEREF _Toc423071156 \h </w:instrText>
        </w:r>
        <w:r w:rsidR="00086370">
          <w:rPr>
            <w:noProof/>
            <w:webHidden/>
          </w:rPr>
        </w:r>
        <w:r w:rsidR="00086370">
          <w:rPr>
            <w:noProof/>
            <w:webHidden/>
          </w:rPr>
          <w:fldChar w:fldCharType="separate"/>
        </w:r>
        <w:r w:rsidR="00382DBB">
          <w:rPr>
            <w:noProof/>
            <w:webHidden/>
          </w:rPr>
          <w:t>5</w:t>
        </w:r>
        <w:r w:rsidR="00086370">
          <w:rPr>
            <w:noProof/>
            <w:webHidden/>
          </w:rPr>
          <w:fldChar w:fldCharType="end"/>
        </w:r>
      </w:hyperlink>
    </w:p>
    <w:p w14:paraId="01D17772"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57" w:history="1">
        <w:r w:rsidR="00086370" w:rsidRPr="001041C5">
          <w:rPr>
            <w:rStyle w:val="Hyperlink"/>
            <w:noProof/>
            <w:u w:color="FFFF00"/>
          </w:rPr>
          <w:t>1.4</w:t>
        </w:r>
        <w:r w:rsidR="00086370">
          <w:rPr>
            <w:rFonts w:eastAsiaTheme="minorEastAsia" w:cstheme="minorBidi"/>
            <w:smallCaps w:val="0"/>
            <w:noProof/>
            <w:sz w:val="22"/>
            <w:szCs w:val="22"/>
            <w:lang w:eastAsia="en-GB" w:bidi="ar-SA"/>
          </w:rPr>
          <w:tab/>
        </w:r>
        <w:r w:rsidR="00086370" w:rsidRPr="001041C5">
          <w:rPr>
            <w:rStyle w:val="Hyperlink"/>
            <w:noProof/>
            <w:u w:color="FFFF00"/>
          </w:rPr>
          <w:t>Reasons for accepting Application</w:t>
        </w:r>
        <w:r w:rsidR="00086370">
          <w:rPr>
            <w:noProof/>
            <w:webHidden/>
          </w:rPr>
          <w:tab/>
        </w:r>
        <w:r w:rsidR="00086370">
          <w:rPr>
            <w:noProof/>
            <w:webHidden/>
          </w:rPr>
          <w:fldChar w:fldCharType="begin"/>
        </w:r>
        <w:r w:rsidR="00086370">
          <w:rPr>
            <w:noProof/>
            <w:webHidden/>
          </w:rPr>
          <w:instrText xml:space="preserve"> PAGEREF _Toc423071157 \h </w:instrText>
        </w:r>
        <w:r w:rsidR="00086370">
          <w:rPr>
            <w:noProof/>
            <w:webHidden/>
          </w:rPr>
        </w:r>
        <w:r w:rsidR="00086370">
          <w:rPr>
            <w:noProof/>
            <w:webHidden/>
          </w:rPr>
          <w:fldChar w:fldCharType="separate"/>
        </w:r>
        <w:r w:rsidR="00382DBB">
          <w:rPr>
            <w:noProof/>
            <w:webHidden/>
          </w:rPr>
          <w:t>6</w:t>
        </w:r>
        <w:r w:rsidR="00086370">
          <w:rPr>
            <w:noProof/>
            <w:webHidden/>
          </w:rPr>
          <w:fldChar w:fldCharType="end"/>
        </w:r>
      </w:hyperlink>
    </w:p>
    <w:p w14:paraId="5BDFFE58"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58" w:history="1">
        <w:r w:rsidR="00086370" w:rsidRPr="001041C5">
          <w:rPr>
            <w:rStyle w:val="Hyperlink"/>
            <w:noProof/>
          </w:rPr>
          <w:t>1.5</w:t>
        </w:r>
        <w:r w:rsidR="00086370">
          <w:rPr>
            <w:rFonts w:eastAsiaTheme="minorEastAsia" w:cstheme="minorBidi"/>
            <w:smallCaps w:val="0"/>
            <w:noProof/>
            <w:sz w:val="22"/>
            <w:szCs w:val="22"/>
            <w:lang w:eastAsia="en-GB" w:bidi="ar-SA"/>
          </w:rPr>
          <w:tab/>
        </w:r>
        <w:r w:rsidR="00086370" w:rsidRPr="001041C5">
          <w:rPr>
            <w:rStyle w:val="Hyperlink"/>
            <w:noProof/>
          </w:rPr>
          <w:t>Procedure for assessment</w:t>
        </w:r>
        <w:r w:rsidR="00086370">
          <w:rPr>
            <w:noProof/>
            <w:webHidden/>
          </w:rPr>
          <w:tab/>
        </w:r>
        <w:r w:rsidR="00086370">
          <w:rPr>
            <w:noProof/>
            <w:webHidden/>
          </w:rPr>
          <w:fldChar w:fldCharType="begin"/>
        </w:r>
        <w:r w:rsidR="00086370">
          <w:rPr>
            <w:noProof/>
            <w:webHidden/>
          </w:rPr>
          <w:instrText xml:space="preserve"> PAGEREF _Toc423071158 \h </w:instrText>
        </w:r>
        <w:r w:rsidR="00086370">
          <w:rPr>
            <w:noProof/>
            <w:webHidden/>
          </w:rPr>
        </w:r>
        <w:r w:rsidR="00086370">
          <w:rPr>
            <w:noProof/>
            <w:webHidden/>
          </w:rPr>
          <w:fldChar w:fldCharType="separate"/>
        </w:r>
        <w:r w:rsidR="00382DBB">
          <w:rPr>
            <w:noProof/>
            <w:webHidden/>
          </w:rPr>
          <w:t>6</w:t>
        </w:r>
        <w:r w:rsidR="00086370">
          <w:rPr>
            <w:noProof/>
            <w:webHidden/>
          </w:rPr>
          <w:fldChar w:fldCharType="end"/>
        </w:r>
      </w:hyperlink>
    </w:p>
    <w:p w14:paraId="3B2D5D13" w14:textId="77777777" w:rsidR="00086370" w:rsidRDefault="005C3C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3071159" w:history="1">
        <w:r w:rsidR="00086370" w:rsidRPr="001041C5">
          <w:rPr>
            <w:rStyle w:val="Hyperlink"/>
            <w:noProof/>
          </w:rPr>
          <w:t>2</w:t>
        </w:r>
        <w:r w:rsidR="00086370">
          <w:rPr>
            <w:rFonts w:eastAsiaTheme="minorEastAsia" w:cstheme="minorBidi"/>
            <w:b w:val="0"/>
            <w:bCs w:val="0"/>
            <w:caps w:val="0"/>
            <w:noProof/>
            <w:sz w:val="22"/>
            <w:szCs w:val="22"/>
            <w:lang w:eastAsia="en-GB" w:bidi="ar-SA"/>
          </w:rPr>
          <w:tab/>
        </w:r>
        <w:r w:rsidR="00086370" w:rsidRPr="001041C5">
          <w:rPr>
            <w:rStyle w:val="Hyperlink"/>
            <w:noProof/>
          </w:rPr>
          <w:t>Summary of the assessment</w:t>
        </w:r>
        <w:r w:rsidR="00086370">
          <w:rPr>
            <w:noProof/>
            <w:webHidden/>
          </w:rPr>
          <w:tab/>
        </w:r>
        <w:r w:rsidR="00086370">
          <w:rPr>
            <w:noProof/>
            <w:webHidden/>
          </w:rPr>
          <w:fldChar w:fldCharType="begin"/>
        </w:r>
        <w:r w:rsidR="00086370">
          <w:rPr>
            <w:noProof/>
            <w:webHidden/>
          </w:rPr>
          <w:instrText xml:space="preserve"> PAGEREF _Toc423071159 \h </w:instrText>
        </w:r>
        <w:r w:rsidR="00086370">
          <w:rPr>
            <w:noProof/>
            <w:webHidden/>
          </w:rPr>
        </w:r>
        <w:r w:rsidR="00086370">
          <w:rPr>
            <w:noProof/>
            <w:webHidden/>
          </w:rPr>
          <w:fldChar w:fldCharType="separate"/>
        </w:r>
        <w:r w:rsidR="00382DBB">
          <w:rPr>
            <w:noProof/>
            <w:webHidden/>
          </w:rPr>
          <w:t>7</w:t>
        </w:r>
        <w:r w:rsidR="00086370">
          <w:rPr>
            <w:noProof/>
            <w:webHidden/>
          </w:rPr>
          <w:fldChar w:fldCharType="end"/>
        </w:r>
      </w:hyperlink>
    </w:p>
    <w:p w14:paraId="565869FB"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60" w:history="1">
        <w:r w:rsidR="00086370" w:rsidRPr="001041C5">
          <w:rPr>
            <w:rStyle w:val="Hyperlink"/>
            <w:noProof/>
          </w:rPr>
          <w:t>2.1</w:t>
        </w:r>
        <w:r w:rsidR="00086370">
          <w:rPr>
            <w:rFonts w:eastAsiaTheme="minorEastAsia" w:cstheme="minorBidi"/>
            <w:smallCaps w:val="0"/>
            <w:noProof/>
            <w:sz w:val="22"/>
            <w:szCs w:val="22"/>
            <w:lang w:eastAsia="en-GB" w:bidi="ar-SA"/>
          </w:rPr>
          <w:tab/>
        </w:r>
        <w:r w:rsidR="00086370" w:rsidRPr="001041C5">
          <w:rPr>
            <w:rStyle w:val="Hyperlink"/>
            <w:noProof/>
          </w:rPr>
          <w:t>Risk assessment</w:t>
        </w:r>
        <w:r w:rsidR="00086370">
          <w:rPr>
            <w:noProof/>
            <w:webHidden/>
          </w:rPr>
          <w:tab/>
        </w:r>
        <w:r w:rsidR="00086370">
          <w:rPr>
            <w:noProof/>
            <w:webHidden/>
          </w:rPr>
          <w:fldChar w:fldCharType="begin"/>
        </w:r>
        <w:r w:rsidR="00086370">
          <w:rPr>
            <w:noProof/>
            <w:webHidden/>
          </w:rPr>
          <w:instrText xml:space="preserve"> PAGEREF _Toc423071160 \h </w:instrText>
        </w:r>
        <w:r w:rsidR="00086370">
          <w:rPr>
            <w:noProof/>
            <w:webHidden/>
          </w:rPr>
        </w:r>
        <w:r w:rsidR="00086370">
          <w:rPr>
            <w:noProof/>
            <w:webHidden/>
          </w:rPr>
          <w:fldChar w:fldCharType="separate"/>
        </w:r>
        <w:r w:rsidR="00382DBB">
          <w:rPr>
            <w:noProof/>
            <w:webHidden/>
          </w:rPr>
          <w:t>7</w:t>
        </w:r>
        <w:r w:rsidR="00086370">
          <w:rPr>
            <w:noProof/>
            <w:webHidden/>
          </w:rPr>
          <w:fldChar w:fldCharType="end"/>
        </w:r>
      </w:hyperlink>
    </w:p>
    <w:p w14:paraId="18E6B859"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61" w:history="1">
        <w:r w:rsidR="00086370" w:rsidRPr="001041C5">
          <w:rPr>
            <w:rStyle w:val="Hyperlink"/>
            <w:noProof/>
          </w:rPr>
          <w:t>2.2</w:t>
        </w:r>
        <w:r w:rsidR="00086370">
          <w:rPr>
            <w:rFonts w:eastAsiaTheme="minorEastAsia" w:cstheme="minorBidi"/>
            <w:smallCaps w:val="0"/>
            <w:noProof/>
            <w:sz w:val="22"/>
            <w:szCs w:val="22"/>
            <w:lang w:eastAsia="en-GB" w:bidi="ar-SA"/>
          </w:rPr>
          <w:tab/>
        </w:r>
        <w:r w:rsidR="00086370" w:rsidRPr="001041C5">
          <w:rPr>
            <w:rStyle w:val="Hyperlink"/>
            <w:noProof/>
          </w:rPr>
          <w:t>Risk management</w:t>
        </w:r>
        <w:r w:rsidR="00086370">
          <w:rPr>
            <w:noProof/>
            <w:webHidden/>
          </w:rPr>
          <w:tab/>
        </w:r>
        <w:r w:rsidR="00086370">
          <w:rPr>
            <w:noProof/>
            <w:webHidden/>
          </w:rPr>
          <w:fldChar w:fldCharType="begin"/>
        </w:r>
        <w:r w:rsidR="00086370">
          <w:rPr>
            <w:noProof/>
            <w:webHidden/>
          </w:rPr>
          <w:instrText xml:space="preserve"> PAGEREF _Toc423071161 \h </w:instrText>
        </w:r>
        <w:r w:rsidR="00086370">
          <w:rPr>
            <w:noProof/>
            <w:webHidden/>
          </w:rPr>
        </w:r>
        <w:r w:rsidR="00086370">
          <w:rPr>
            <w:noProof/>
            <w:webHidden/>
          </w:rPr>
          <w:fldChar w:fldCharType="separate"/>
        </w:r>
        <w:r w:rsidR="00382DBB">
          <w:rPr>
            <w:noProof/>
            <w:webHidden/>
          </w:rPr>
          <w:t>7</w:t>
        </w:r>
        <w:r w:rsidR="00086370">
          <w:rPr>
            <w:noProof/>
            <w:webHidden/>
          </w:rPr>
          <w:fldChar w:fldCharType="end"/>
        </w:r>
      </w:hyperlink>
    </w:p>
    <w:p w14:paraId="663AF2F7"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2" w:history="1">
        <w:r w:rsidR="00086370" w:rsidRPr="001041C5">
          <w:rPr>
            <w:rStyle w:val="Hyperlink"/>
            <w:noProof/>
          </w:rPr>
          <w:t>2.2.1</w:t>
        </w:r>
        <w:r w:rsidR="00086370">
          <w:rPr>
            <w:rFonts w:eastAsiaTheme="minorEastAsia" w:cstheme="minorBidi"/>
            <w:i w:val="0"/>
            <w:iCs w:val="0"/>
            <w:noProof/>
            <w:sz w:val="22"/>
            <w:szCs w:val="22"/>
            <w:lang w:eastAsia="en-GB" w:bidi="ar-SA"/>
          </w:rPr>
          <w:tab/>
        </w:r>
        <w:r w:rsidR="00086370" w:rsidRPr="001041C5">
          <w:rPr>
            <w:rStyle w:val="Hyperlink"/>
            <w:noProof/>
          </w:rPr>
          <w:t>Permissions for Reb M</w:t>
        </w:r>
        <w:r w:rsidR="00086370">
          <w:rPr>
            <w:noProof/>
            <w:webHidden/>
          </w:rPr>
          <w:tab/>
        </w:r>
        <w:r w:rsidR="00086370">
          <w:rPr>
            <w:noProof/>
            <w:webHidden/>
          </w:rPr>
          <w:fldChar w:fldCharType="begin"/>
        </w:r>
        <w:r w:rsidR="00086370">
          <w:rPr>
            <w:noProof/>
            <w:webHidden/>
          </w:rPr>
          <w:instrText xml:space="preserve"> PAGEREF _Toc423071162 \h </w:instrText>
        </w:r>
        <w:r w:rsidR="00086370">
          <w:rPr>
            <w:noProof/>
            <w:webHidden/>
          </w:rPr>
        </w:r>
        <w:r w:rsidR="00086370">
          <w:rPr>
            <w:noProof/>
            <w:webHidden/>
          </w:rPr>
          <w:fldChar w:fldCharType="separate"/>
        </w:r>
        <w:r w:rsidR="00382DBB">
          <w:rPr>
            <w:noProof/>
            <w:webHidden/>
          </w:rPr>
          <w:t>7</w:t>
        </w:r>
        <w:r w:rsidR="00086370">
          <w:rPr>
            <w:noProof/>
            <w:webHidden/>
          </w:rPr>
          <w:fldChar w:fldCharType="end"/>
        </w:r>
      </w:hyperlink>
    </w:p>
    <w:p w14:paraId="7E87D640"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3" w:history="1">
        <w:r w:rsidR="00086370" w:rsidRPr="001041C5">
          <w:rPr>
            <w:rStyle w:val="Hyperlink"/>
            <w:noProof/>
          </w:rPr>
          <w:t>2.2.2</w:t>
        </w:r>
        <w:r w:rsidR="00086370">
          <w:rPr>
            <w:rFonts w:eastAsiaTheme="minorEastAsia" w:cstheme="minorBidi"/>
            <w:i w:val="0"/>
            <w:iCs w:val="0"/>
            <w:noProof/>
            <w:sz w:val="22"/>
            <w:szCs w:val="22"/>
            <w:lang w:eastAsia="en-GB" w:bidi="ar-SA"/>
          </w:rPr>
          <w:tab/>
        </w:r>
        <w:r w:rsidR="00086370" w:rsidRPr="001041C5">
          <w:rPr>
            <w:rStyle w:val="Hyperlink"/>
            <w:noProof/>
          </w:rPr>
          <w:t>Reb M specification</w:t>
        </w:r>
        <w:r w:rsidR="00086370">
          <w:rPr>
            <w:noProof/>
            <w:webHidden/>
          </w:rPr>
          <w:tab/>
        </w:r>
        <w:r w:rsidR="00086370">
          <w:rPr>
            <w:noProof/>
            <w:webHidden/>
          </w:rPr>
          <w:fldChar w:fldCharType="begin"/>
        </w:r>
        <w:r w:rsidR="00086370">
          <w:rPr>
            <w:noProof/>
            <w:webHidden/>
          </w:rPr>
          <w:instrText xml:space="preserve"> PAGEREF _Toc423071163 \h </w:instrText>
        </w:r>
        <w:r w:rsidR="00086370">
          <w:rPr>
            <w:noProof/>
            <w:webHidden/>
          </w:rPr>
        </w:r>
        <w:r w:rsidR="00086370">
          <w:rPr>
            <w:noProof/>
            <w:webHidden/>
          </w:rPr>
          <w:fldChar w:fldCharType="separate"/>
        </w:r>
        <w:r w:rsidR="00382DBB">
          <w:rPr>
            <w:noProof/>
            <w:webHidden/>
          </w:rPr>
          <w:t>8</w:t>
        </w:r>
        <w:r w:rsidR="00086370">
          <w:rPr>
            <w:noProof/>
            <w:webHidden/>
          </w:rPr>
          <w:fldChar w:fldCharType="end"/>
        </w:r>
      </w:hyperlink>
    </w:p>
    <w:p w14:paraId="3C33645D"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4" w:history="1">
        <w:r w:rsidR="00086370" w:rsidRPr="001041C5">
          <w:rPr>
            <w:rStyle w:val="Hyperlink"/>
            <w:noProof/>
          </w:rPr>
          <w:t>2.2.3</w:t>
        </w:r>
        <w:r w:rsidR="00086370">
          <w:rPr>
            <w:rFonts w:eastAsiaTheme="minorEastAsia" w:cstheme="minorBidi"/>
            <w:i w:val="0"/>
            <w:iCs w:val="0"/>
            <w:noProof/>
            <w:sz w:val="22"/>
            <w:szCs w:val="22"/>
            <w:lang w:eastAsia="en-GB" w:bidi="ar-SA"/>
          </w:rPr>
          <w:tab/>
        </w:r>
        <w:r w:rsidR="00086370" w:rsidRPr="001041C5">
          <w:rPr>
            <w:rStyle w:val="Hyperlink"/>
            <w:noProof/>
          </w:rPr>
          <w:t>Analytical methods</w:t>
        </w:r>
        <w:r w:rsidR="00086370">
          <w:rPr>
            <w:noProof/>
            <w:webHidden/>
          </w:rPr>
          <w:tab/>
        </w:r>
        <w:r w:rsidR="00086370">
          <w:rPr>
            <w:noProof/>
            <w:webHidden/>
          </w:rPr>
          <w:fldChar w:fldCharType="begin"/>
        </w:r>
        <w:r w:rsidR="00086370">
          <w:rPr>
            <w:noProof/>
            <w:webHidden/>
          </w:rPr>
          <w:instrText xml:space="preserve"> PAGEREF _Toc423071164 \h </w:instrText>
        </w:r>
        <w:r w:rsidR="00086370">
          <w:rPr>
            <w:noProof/>
            <w:webHidden/>
          </w:rPr>
        </w:r>
        <w:r w:rsidR="00086370">
          <w:rPr>
            <w:noProof/>
            <w:webHidden/>
          </w:rPr>
          <w:fldChar w:fldCharType="separate"/>
        </w:r>
        <w:r w:rsidR="00382DBB">
          <w:rPr>
            <w:noProof/>
            <w:webHidden/>
          </w:rPr>
          <w:t>8</w:t>
        </w:r>
        <w:r w:rsidR="00086370">
          <w:rPr>
            <w:noProof/>
            <w:webHidden/>
          </w:rPr>
          <w:fldChar w:fldCharType="end"/>
        </w:r>
      </w:hyperlink>
    </w:p>
    <w:p w14:paraId="1A9E1B14"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5" w:history="1">
        <w:r w:rsidR="00086370" w:rsidRPr="001041C5">
          <w:rPr>
            <w:rStyle w:val="Hyperlink"/>
            <w:noProof/>
          </w:rPr>
          <w:t>2.2.4</w:t>
        </w:r>
        <w:r w:rsidR="00086370">
          <w:rPr>
            <w:rFonts w:eastAsiaTheme="minorEastAsia" w:cstheme="minorBidi"/>
            <w:i w:val="0"/>
            <w:iCs w:val="0"/>
            <w:noProof/>
            <w:sz w:val="22"/>
            <w:szCs w:val="22"/>
            <w:lang w:eastAsia="en-GB" w:bidi="ar-SA"/>
          </w:rPr>
          <w:tab/>
        </w:r>
        <w:r w:rsidR="00086370" w:rsidRPr="001041C5">
          <w:rPr>
            <w:rStyle w:val="Hyperlink"/>
            <w:noProof/>
          </w:rPr>
          <w:t>Labelling</w:t>
        </w:r>
        <w:r w:rsidR="00086370">
          <w:rPr>
            <w:noProof/>
            <w:webHidden/>
          </w:rPr>
          <w:tab/>
        </w:r>
        <w:r w:rsidR="00086370">
          <w:rPr>
            <w:noProof/>
            <w:webHidden/>
          </w:rPr>
          <w:fldChar w:fldCharType="begin"/>
        </w:r>
        <w:r w:rsidR="00086370">
          <w:rPr>
            <w:noProof/>
            <w:webHidden/>
          </w:rPr>
          <w:instrText xml:space="preserve"> PAGEREF _Toc423071165 \h </w:instrText>
        </w:r>
        <w:r w:rsidR="00086370">
          <w:rPr>
            <w:noProof/>
            <w:webHidden/>
          </w:rPr>
        </w:r>
        <w:r w:rsidR="00086370">
          <w:rPr>
            <w:noProof/>
            <w:webHidden/>
          </w:rPr>
          <w:fldChar w:fldCharType="separate"/>
        </w:r>
        <w:r w:rsidR="00382DBB">
          <w:rPr>
            <w:noProof/>
            <w:webHidden/>
          </w:rPr>
          <w:t>8</w:t>
        </w:r>
        <w:r w:rsidR="00086370">
          <w:rPr>
            <w:noProof/>
            <w:webHidden/>
          </w:rPr>
          <w:fldChar w:fldCharType="end"/>
        </w:r>
      </w:hyperlink>
    </w:p>
    <w:p w14:paraId="3E819932"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66" w:history="1">
        <w:r w:rsidR="00086370" w:rsidRPr="001041C5">
          <w:rPr>
            <w:rStyle w:val="Hyperlink"/>
            <w:noProof/>
          </w:rPr>
          <w:t>2.3</w:t>
        </w:r>
        <w:r w:rsidR="00086370">
          <w:rPr>
            <w:rFonts w:eastAsiaTheme="minorEastAsia" w:cstheme="minorBidi"/>
            <w:smallCaps w:val="0"/>
            <w:noProof/>
            <w:sz w:val="22"/>
            <w:szCs w:val="22"/>
            <w:lang w:eastAsia="en-GB" w:bidi="ar-SA"/>
          </w:rPr>
          <w:tab/>
        </w:r>
        <w:r w:rsidR="00086370" w:rsidRPr="001041C5">
          <w:rPr>
            <w:rStyle w:val="Hyperlink"/>
            <w:noProof/>
          </w:rPr>
          <w:t>Risk communication</w:t>
        </w:r>
        <w:r w:rsidR="00086370">
          <w:rPr>
            <w:noProof/>
            <w:webHidden/>
          </w:rPr>
          <w:tab/>
        </w:r>
        <w:r w:rsidR="00086370">
          <w:rPr>
            <w:noProof/>
            <w:webHidden/>
          </w:rPr>
          <w:fldChar w:fldCharType="begin"/>
        </w:r>
        <w:r w:rsidR="00086370">
          <w:rPr>
            <w:noProof/>
            <w:webHidden/>
          </w:rPr>
          <w:instrText xml:space="preserve"> PAGEREF _Toc423071166 \h </w:instrText>
        </w:r>
        <w:r w:rsidR="00086370">
          <w:rPr>
            <w:noProof/>
            <w:webHidden/>
          </w:rPr>
        </w:r>
        <w:r w:rsidR="00086370">
          <w:rPr>
            <w:noProof/>
            <w:webHidden/>
          </w:rPr>
          <w:fldChar w:fldCharType="separate"/>
        </w:r>
        <w:r w:rsidR="00382DBB">
          <w:rPr>
            <w:noProof/>
            <w:webHidden/>
          </w:rPr>
          <w:t>9</w:t>
        </w:r>
        <w:r w:rsidR="00086370">
          <w:rPr>
            <w:noProof/>
            <w:webHidden/>
          </w:rPr>
          <w:fldChar w:fldCharType="end"/>
        </w:r>
      </w:hyperlink>
    </w:p>
    <w:p w14:paraId="0CDEDF38"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7" w:history="1">
        <w:r w:rsidR="00086370" w:rsidRPr="001041C5">
          <w:rPr>
            <w:rStyle w:val="Hyperlink"/>
            <w:noProof/>
          </w:rPr>
          <w:t>2.3.1</w:t>
        </w:r>
        <w:r w:rsidR="00086370">
          <w:rPr>
            <w:rFonts w:eastAsiaTheme="minorEastAsia" w:cstheme="minorBidi"/>
            <w:i w:val="0"/>
            <w:iCs w:val="0"/>
            <w:noProof/>
            <w:sz w:val="22"/>
            <w:szCs w:val="22"/>
            <w:lang w:eastAsia="en-GB" w:bidi="ar-SA"/>
          </w:rPr>
          <w:tab/>
        </w:r>
        <w:r w:rsidR="00086370" w:rsidRPr="001041C5">
          <w:rPr>
            <w:rStyle w:val="Hyperlink"/>
            <w:noProof/>
          </w:rPr>
          <w:t>Consultation</w:t>
        </w:r>
        <w:r w:rsidR="00086370">
          <w:rPr>
            <w:noProof/>
            <w:webHidden/>
          </w:rPr>
          <w:tab/>
        </w:r>
        <w:r w:rsidR="00086370">
          <w:rPr>
            <w:noProof/>
            <w:webHidden/>
          </w:rPr>
          <w:fldChar w:fldCharType="begin"/>
        </w:r>
        <w:r w:rsidR="00086370">
          <w:rPr>
            <w:noProof/>
            <w:webHidden/>
          </w:rPr>
          <w:instrText xml:space="preserve"> PAGEREF _Toc423071167 \h </w:instrText>
        </w:r>
        <w:r w:rsidR="00086370">
          <w:rPr>
            <w:noProof/>
            <w:webHidden/>
          </w:rPr>
        </w:r>
        <w:r w:rsidR="00086370">
          <w:rPr>
            <w:noProof/>
            <w:webHidden/>
          </w:rPr>
          <w:fldChar w:fldCharType="separate"/>
        </w:r>
        <w:r w:rsidR="00382DBB">
          <w:rPr>
            <w:noProof/>
            <w:webHidden/>
          </w:rPr>
          <w:t>9</w:t>
        </w:r>
        <w:r w:rsidR="00086370">
          <w:rPr>
            <w:noProof/>
            <w:webHidden/>
          </w:rPr>
          <w:fldChar w:fldCharType="end"/>
        </w:r>
      </w:hyperlink>
    </w:p>
    <w:p w14:paraId="5D2628D4"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68" w:history="1">
        <w:r w:rsidR="00086370" w:rsidRPr="001041C5">
          <w:rPr>
            <w:rStyle w:val="Hyperlink"/>
            <w:noProof/>
          </w:rPr>
          <w:t>2.3.2</w:t>
        </w:r>
        <w:r w:rsidR="00086370">
          <w:rPr>
            <w:rFonts w:eastAsiaTheme="minorEastAsia" w:cstheme="minorBidi"/>
            <w:i w:val="0"/>
            <w:iCs w:val="0"/>
            <w:noProof/>
            <w:sz w:val="22"/>
            <w:szCs w:val="22"/>
            <w:lang w:eastAsia="en-GB" w:bidi="ar-SA"/>
          </w:rPr>
          <w:tab/>
        </w:r>
        <w:r w:rsidR="00086370" w:rsidRPr="001041C5">
          <w:rPr>
            <w:rStyle w:val="Hyperlink"/>
            <w:noProof/>
          </w:rPr>
          <w:t>World Trade Organization (WTO)</w:t>
        </w:r>
        <w:r w:rsidR="00086370">
          <w:rPr>
            <w:noProof/>
            <w:webHidden/>
          </w:rPr>
          <w:tab/>
        </w:r>
        <w:r w:rsidR="00086370">
          <w:rPr>
            <w:noProof/>
            <w:webHidden/>
          </w:rPr>
          <w:fldChar w:fldCharType="begin"/>
        </w:r>
        <w:r w:rsidR="00086370">
          <w:rPr>
            <w:noProof/>
            <w:webHidden/>
          </w:rPr>
          <w:instrText xml:space="preserve"> PAGEREF _Toc423071168 \h </w:instrText>
        </w:r>
        <w:r w:rsidR="00086370">
          <w:rPr>
            <w:noProof/>
            <w:webHidden/>
          </w:rPr>
        </w:r>
        <w:r w:rsidR="00086370">
          <w:rPr>
            <w:noProof/>
            <w:webHidden/>
          </w:rPr>
          <w:fldChar w:fldCharType="separate"/>
        </w:r>
        <w:r w:rsidR="00382DBB">
          <w:rPr>
            <w:noProof/>
            <w:webHidden/>
          </w:rPr>
          <w:t>9</w:t>
        </w:r>
        <w:r w:rsidR="00086370">
          <w:rPr>
            <w:noProof/>
            <w:webHidden/>
          </w:rPr>
          <w:fldChar w:fldCharType="end"/>
        </w:r>
      </w:hyperlink>
    </w:p>
    <w:p w14:paraId="1BF943C8" w14:textId="77777777" w:rsidR="00086370" w:rsidRDefault="005C3C62">
      <w:pPr>
        <w:pStyle w:val="TOC2"/>
        <w:tabs>
          <w:tab w:val="left" w:pos="880"/>
          <w:tab w:val="right" w:leader="dot" w:pos="9060"/>
        </w:tabs>
        <w:rPr>
          <w:rFonts w:eastAsiaTheme="minorEastAsia" w:cstheme="minorBidi"/>
          <w:smallCaps w:val="0"/>
          <w:noProof/>
          <w:sz w:val="22"/>
          <w:szCs w:val="22"/>
          <w:lang w:eastAsia="en-GB" w:bidi="ar-SA"/>
        </w:rPr>
      </w:pPr>
      <w:hyperlink w:anchor="_Toc423071169" w:history="1">
        <w:r w:rsidR="00086370" w:rsidRPr="001041C5">
          <w:rPr>
            <w:rStyle w:val="Hyperlink"/>
            <w:noProof/>
          </w:rPr>
          <w:t>2.4</w:t>
        </w:r>
        <w:r w:rsidR="00086370">
          <w:rPr>
            <w:rFonts w:eastAsiaTheme="minorEastAsia" w:cstheme="minorBidi"/>
            <w:smallCaps w:val="0"/>
            <w:noProof/>
            <w:sz w:val="22"/>
            <w:szCs w:val="22"/>
            <w:lang w:eastAsia="en-GB" w:bidi="ar-SA"/>
          </w:rPr>
          <w:tab/>
        </w:r>
        <w:r w:rsidR="00086370" w:rsidRPr="001041C5">
          <w:rPr>
            <w:rStyle w:val="Hyperlink"/>
            <w:noProof/>
          </w:rPr>
          <w:t>FSANZ Act assessment requirements</w:t>
        </w:r>
        <w:r w:rsidR="00086370">
          <w:rPr>
            <w:noProof/>
            <w:webHidden/>
          </w:rPr>
          <w:tab/>
        </w:r>
        <w:r w:rsidR="00086370">
          <w:rPr>
            <w:noProof/>
            <w:webHidden/>
          </w:rPr>
          <w:fldChar w:fldCharType="begin"/>
        </w:r>
        <w:r w:rsidR="00086370">
          <w:rPr>
            <w:noProof/>
            <w:webHidden/>
          </w:rPr>
          <w:instrText xml:space="preserve"> PAGEREF _Toc423071169 \h </w:instrText>
        </w:r>
        <w:r w:rsidR="00086370">
          <w:rPr>
            <w:noProof/>
            <w:webHidden/>
          </w:rPr>
        </w:r>
        <w:r w:rsidR="00086370">
          <w:rPr>
            <w:noProof/>
            <w:webHidden/>
          </w:rPr>
          <w:fldChar w:fldCharType="separate"/>
        </w:r>
        <w:r w:rsidR="00382DBB">
          <w:rPr>
            <w:noProof/>
            <w:webHidden/>
          </w:rPr>
          <w:t>9</w:t>
        </w:r>
        <w:r w:rsidR="00086370">
          <w:rPr>
            <w:noProof/>
            <w:webHidden/>
          </w:rPr>
          <w:fldChar w:fldCharType="end"/>
        </w:r>
      </w:hyperlink>
    </w:p>
    <w:p w14:paraId="44A9FF50"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70" w:history="1">
        <w:r w:rsidR="00086370" w:rsidRPr="001041C5">
          <w:rPr>
            <w:rStyle w:val="Hyperlink"/>
            <w:noProof/>
          </w:rPr>
          <w:t>2.4.1</w:t>
        </w:r>
        <w:r w:rsidR="00086370">
          <w:rPr>
            <w:rFonts w:eastAsiaTheme="minorEastAsia" w:cstheme="minorBidi"/>
            <w:i w:val="0"/>
            <w:iCs w:val="0"/>
            <w:noProof/>
            <w:sz w:val="22"/>
            <w:szCs w:val="22"/>
            <w:lang w:eastAsia="en-GB" w:bidi="ar-SA"/>
          </w:rPr>
          <w:tab/>
        </w:r>
        <w:r w:rsidR="00086370" w:rsidRPr="001041C5">
          <w:rPr>
            <w:rStyle w:val="Hyperlink"/>
            <w:noProof/>
          </w:rPr>
          <w:t>Section 29</w:t>
        </w:r>
        <w:r w:rsidR="00086370">
          <w:rPr>
            <w:noProof/>
            <w:webHidden/>
          </w:rPr>
          <w:tab/>
        </w:r>
        <w:r w:rsidR="00086370">
          <w:rPr>
            <w:noProof/>
            <w:webHidden/>
          </w:rPr>
          <w:fldChar w:fldCharType="begin"/>
        </w:r>
        <w:r w:rsidR="00086370">
          <w:rPr>
            <w:noProof/>
            <w:webHidden/>
          </w:rPr>
          <w:instrText xml:space="preserve"> PAGEREF _Toc423071170 \h </w:instrText>
        </w:r>
        <w:r w:rsidR="00086370">
          <w:rPr>
            <w:noProof/>
            <w:webHidden/>
          </w:rPr>
        </w:r>
        <w:r w:rsidR="00086370">
          <w:rPr>
            <w:noProof/>
            <w:webHidden/>
          </w:rPr>
          <w:fldChar w:fldCharType="separate"/>
        </w:r>
        <w:r w:rsidR="00382DBB">
          <w:rPr>
            <w:noProof/>
            <w:webHidden/>
          </w:rPr>
          <w:t>9</w:t>
        </w:r>
        <w:r w:rsidR="00086370">
          <w:rPr>
            <w:noProof/>
            <w:webHidden/>
          </w:rPr>
          <w:fldChar w:fldCharType="end"/>
        </w:r>
      </w:hyperlink>
    </w:p>
    <w:p w14:paraId="48B4679E"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71" w:history="1">
        <w:r w:rsidR="00086370" w:rsidRPr="001041C5">
          <w:rPr>
            <w:rStyle w:val="Hyperlink"/>
            <w:noProof/>
          </w:rPr>
          <w:t>2.4.2</w:t>
        </w:r>
        <w:r w:rsidR="00086370">
          <w:rPr>
            <w:rFonts w:eastAsiaTheme="minorEastAsia" w:cstheme="minorBidi"/>
            <w:i w:val="0"/>
            <w:iCs w:val="0"/>
            <w:noProof/>
            <w:sz w:val="22"/>
            <w:szCs w:val="22"/>
            <w:lang w:eastAsia="en-GB" w:bidi="ar-SA"/>
          </w:rPr>
          <w:tab/>
        </w:r>
        <w:r w:rsidR="00086370" w:rsidRPr="001041C5">
          <w:rPr>
            <w:rStyle w:val="Hyperlink"/>
            <w:noProof/>
          </w:rPr>
          <w:t>Subsection 18(1)</w:t>
        </w:r>
        <w:r w:rsidR="00086370">
          <w:rPr>
            <w:noProof/>
            <w:webHidden/>
          </w:rPr>
          <w:tab/>
        </w:r>
        <w:r w:rsidR="00086370">
          <w:rPr>
            <w:noProof/>
            <w:webHidden/>
          </w:rPr>
          <w:fldChar w:fldCharType="begin"/>
        </w:r>
        <w:r w:rsidR="00086370">
          <w:rPr>
            <w:noProof/>
            <w:webHidden/>
          </w:rPr>
          <w:instrText xml:space="preserve"> PAGEREF _Toc423071171 \h </w:instrText>
        </w:r>
        <w:r w:rsidR="00086370">
          <w:rPr>
            <w:noProof/>
            <w:webHidden/>
          </w:rPr>
        </w:r>
        <w:r w:rsidR="00086370">
          <w:rPr>
            <w:noProof/>
            <w:webHidden/>
          </w:rPr>
          <w:fldChar w:fldCharType="separate"/>
        </w:r>
        <w:r w:rsidR="00382DBB">
          <w:rPr>
            <w:noProof/>
            <w:webHidden/>
          </w:rPr>
          <w:t>11</w:t>
        </w:r>
        <w:r w:rsidR="00086370">
          <w:rPr>
            <w:noProof/>
            <w:webHidden/>
          </w:rPr>
          <w:fldChar w:fldCharType="end"/>
        </w:r>
      </w:hyperlink>
    </w:p>
    <w:p w14:paraId="4BF80425" w14:textId="77777777" w:rsidR="00086370" w:rsidRDefault="005C3C62">
      <w:pPr>
        <w:pStyle w:val="TOC3"/>
        <w:tabs>
          <w:tab w:val="left" w:pos="1100"/>
          <w:tab w:val="right" w:leader="dot" w:pos="9060"/>
        </w:tabs>
        <w:rPr>
          <w:rFonts w:eastAsiaTheme="minorEastAsia" w:cstheme="minorBidi"/>
          <w:i w:val="0"/>
          <w:iCs w:val="0"/>
          <w:noProof/>
          <w:sz w:val="22"/>
          <w:szCs w:val="22"/>
          <w:lang w:eastAsia="en-GB" w:bidi="ar-SA"/>
        </w:rPr>
      </w:pPr>
      <w:hyperlink w:anchor="_Toc423071172" w:history="1">
        <w:r w:rsidR="00086370" w:rsidRPr="001041C5">
          <w:rPr>
            <w:rStyle w:val="Hyperlink"/>
            <w:noProof/>
          </w:rPr>
          <w:t>2.4.3</w:t>
        </w:r>
        <w:r w:rsidR="00086370">
          <w:rPr>
            <w:rFonts w:eastAsiaTheme="minorEastAsia" w:cstheme="minorBidi"/>
            <w:i w:val="0"/>
            <w:iCs w:val="0"/>
            <w:noProof/>
            <w:sz w:val="22"/>
            <w:szCs w:val="22"/>
            <w:lang w:eastAsia="en-GB" w:bidi="ar-SA"/>
          </w:rPr>
          <w:tab/>
        </w:r>
        <w:r w:rsidR="00086370" w:rsidRPr="001041C5">
          <w:rPr>
            <w:rStyle w:val="Hyperlink"/>
            <w:noProof/>
          </w:rPr>
          <w:t>Subsection 18(2) considerations</w:t>
        </w:r>
        <w:r w:rsidR="00086370">
          <w:rPr>
            <w:noProof/>
            <w:webHidden/>
          </w:rPr>
          <w:tab/>
        </w:r>
        <w:r w:rsidR="00086370">
          <w:rPr>
            <w:noProof/>
            <w:webHidden/>
          </w:rPr>
          <w:fldChar w:fldCharType="begin"/>
        </w:r>
        <w:r w:rsidR="00086370">
          <w:rPr>
            <w:noProof/>
            <w:webHidden/>
          </w:rPr>
          <w:instrText xml:space="preserve"> PAGEREF _Toc423071172 \h </w:instrText>
        </w:r>
        <w:r w:rsidR="00086370">
          <w:rPr>
            <w:noProof/>
            <w:webHidden/>
          </w:rPr>
        </w:r>
        <w:r w:rsidR="00086370">
          <w:rPr>
            <w:noProof/>
            <w:webHidden/>
          </w:rPr>
          <w:fldChar w:fldCharType="separate"/>
        </w:r>
        <w:r w:rsidR="00382DBB">
          <w:rPr>
            <w:noProof/>
            <w:webHidden/>
          </w:rPr>
          <w:t>11</w:t>
        </w:r>
        <w:r w:rsidR="00086370">
          <w:rPr>
            <w:noProof/>
            <w:webHidden/>
          </w:rPr>
          <w:fldChar w:fldCharType="end"/>
        </w:r>
      </w:hyperlink>
    </w:p>
    <w:p w14:paraId="04C3E0ED" w14:textId="77777777" w:rsidR="00086370" w:rsidRDefault="005C3C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3071173" w:history="1">
        <w:r w:rsidR="00086370" w:rsidRPr="001041C5">
          <w:rPr>
            <w:rStyle w:val="Hyperlink"/>
            <w:noProof/>
          </w:rPr>
          <w:t>3</w:t>
        </w:r>
        <w:r w:rsidR="00086370">
          <w:rPr>
            <w:rFonts w:eastAsiaTheme="minorEastAsia" w:cstheme="minorBidi"/>
            <w:b w:val="0"/>
            <w:bCs w:val="0"/>
            <w:caps w:val="0"/>
            <w:noProof/>
            <w:sz w:val="22"/>
            <w:szCs w:val="22"/>
            <w:lang w:eastAsia="en-GB" w:bidi="ar-SA"/>
          </w:rPr>
          <w:tab/>
        </w:r>
        <w:r w:rsidR="00086370" w:rsidRPr="001041C5">
          <w:rPr>
            <w:rStyle w:val="Hyperlink"/>
            <w:noProof/>
          </w:rPr>
          <w:t>Draft variation</w:t>
        </w:r>
        <w:r w:rsidR="00086370">
          <w:rPr>
            <w:noProof/>
            <w:webHidden/>
          </w:rPr>
          <w:tab/>
        </w:r>
        <w:r w:rsidR="00086370">
          <w:rPr>
            <w:noProof/>
            <w:webHidden/>
          </w:rPr>
          <w:fldChar w:fldCharType="begin"/>
        </w:r>
        <w:r w:rsidR="00086370">
          <w:rPr>
            <w:noProof/>
            <w:webHidden/>
          </w:rPr>
          <w:instrText xml:space="preserve"> PAGEREF _Toc423071173 \h </w:instrText>
        </w:r>
        <w:r w:rsidR="00086370">
          <w:rPr>
            <w:noProof/>
            <w:webHidden/>
          </w:rPr>
        </w:r>
        <w:r w:rsidR="00086370">
          <w:rPr>
            <w:noProof/>
            <w:webHidden/>
          </w:rPr>
          <w:fldChar w:fldCharType="separate"/>
        </w:r>
        <w:r w:rsidR="00382DBB">
          <w:rPr>
            <w:noProof/>
            <w:webHidden/>
          </w:rPr>
          <w:t>12</w:t>
        </w:r>
        <w:r w:rsidR="00086370">
          <w:rPr>
            <w:noProof/>
            <w:webHidden/>
          </w:rPr>
          <w:fldChar w:fldCharType="end"/>
        </w:r>
      </w:hyperlink>
    </w:p>
    <w:p w14:paraId="6998A3A2" w14:textId="77777777" w:rsidR="00086370" w:rsidRDefault="005C3C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3071174" w:history="1">
        <w:r w:rsidR="00086370" w:rsidRPr="001041C5">
          <w:rPr>
            <w:rStyle w:val="Hyperlink"/>
            <w:noProof/>
          </w:rPr>
          <w:t>4</w:t>
        </w:r>
        <w:r w:rsidR="00086370">
          <w:rPr>
            <w:rFonts w:eastAsiaTheme="minorEastAsia" w:cstheme="minorBidi"/>
            <w:b w:val="0"/>
            <w:bCs w:val="0"/>
            <w:caps w:val="0"/>
            <w:noProof/>
            <w:sz w:val="22"/>
            <w:szCs w:val="22"/>
            <w:lang w:eastAsia="en-GB" w:bidi="ar-SA"/>
          </w:rPr>
          <w:tab/>
        </w:r>
        <w:r w:rsidR="00086370" w:rsidRPr="001041C5">
          <w:rPr>
            <w:rStyle w:val="Hyperlink"/>
            <w:noProof/>
          </w:rPr>
          <w:t>References</w:t>
        </w:r>
        <w:r w:rsidR="00086370">
          <w:rPr>
            <w:noProof/>
            <w:webHidden/>
          </w:rPr>
          <w:tab/>
        </w:r>
        <w:r w:rsidR="00086370">
          <w:rPr>
            <w:noProof/>
            <w:webHidden/>
          </w:rPr>
          <w:fldChar w:fldCharType="begin"/>
        </w:r>
        <w:r w:rsidR="00086370">
          <w:rPr>
            <w:noProof/>
            <w:webHidden/>
          </w:rPr>
          <w:instrText xml:space="preserve"> PAGEREF _Toc423071174 \h </w:instrText>
        </w:r>
        <w:r w:rsidR="00086370">
          <w:rPr>
            <w:noProof/>
            <w:webHidden/>
          </w:rPr>
        </w:r>
        <w:r w:rsidR="00086370">
          <w:rPr>
            <w:noProof/>
            <w:webHidden/>
          </w:rPr>
          <w:fldChar w:fldCharType="separate"/>
        </w:r>
        <w:r w:rsidR="00382DBB">
          <w:rPr>
            <w:noProof/>
            <w:webHidden/>
          </w:rPr>
          <w:t>13</w:t>
        </w:r>
        <w:r w:rsidR="00086370">
          <w:rPr>
            <w:noProof/>
            <w:webHidden/>
          </w:rPr>
          <w:fldChar w:fldCharType="end"/>
        </w:r>
      </w:hyperlink>
    </w:p>
    <w:p w14:paraId="1FCA7F41" w14:textId="77777777" w:rsidR="00086370" w:rsidRDefault="005C3C62">
      <w:pPr>
        <w:pStyle w:val="TOC2"/>
        <w:tabs>
          <w:tab w:val="right" w:leader="dot" w:pos="9060"/>
        </w:tabs>
        <w:rPr>
          <w:rFonts w:eastAsiaTheme="minorEastAsia" w:cstheme="minorBidi"/>
          <w:smallCaps w:val="0"/>
          <w:noProof/>
          <w:sz w:val="22"/>
          <w:szCs w:val="22"/>
          <w:lang w:eastAsia="en-GB" w:bidi="ar-SA"/>
        </w:rPr>
      </w:pPr>
      <w:hyperlink w:anchor="_Toc423071175" w:history="1">
        <w:r w:rsidR="00086370" w:rsidRPr="001041C5">
          <w:rPr>
            <w:rStyle w:val="Hyperlink"/>
            <w:noProof/>
          </w:rPr>
          <w:t xml:space="preserve">Attachment A – Draft variations to the revised </w:t>
        </w:r>
        <w:r w:rsidR="00086370" w:rsidRPr="001041C5">
          <w:rPr>
            <w:rStyle w:val="Hyperlink"/>
            <w:i/>
            <w:noProof/>
          </w:rPr>
          <w:t>Australia New Zealand Food Standards Code</w:t>
        </w:r>
        <w:r w:rsidR="00086370" w:rsidRPr="001041C5">
          <w:rPr>
            <w:rStyle w:val="Hyperlink"/>
            <w:noProof/>
          </w:rPr>
          <w:t xml:space="preserve"> (commencing 1 March 2016)</w:t>
        </w:r>
        <w:r w:rsidR="00086370">
          <w:rPr>
            <w:noProof/>
            <w:webHidden/>
          </w:rPr>
          <w:tab/>
        </w:r>
        <w:r w:rsidR="00086370">
          <w:rPr>
            <w:noProof/>
            <w:webHidden/>
          </w:rPr>
          <w:fldChar w:fldCharType="begin"/>
        </w:r>
        <w:r w:rsidR="00086370">
          <w:rPr>
            <w:noProof/>
            <w:webHidden/>
          </w:rPr>
          <w:instrText xml:space="preserve"> PAGEREF _Toc423071175 \h </w:instrText>
        </w:r>
        <w:r w:rsidR="00086370">
          <w:rPr>
            <w:noProof/>
            <w:webHidden/>
          </w:rPr>
        </w:r>
        <w:r w:rsidR="00086370">
          <w:rPr>
            <w:noProof/>
            <w:webHidden/>
          </w:rPr>
          <w:fldChar w:fldCharType="separate"/>
        </w:r>
        <w:r w:rsidR="00382DBB">
          <w:rPr>
            <w:noProof/>
            <w:webHidden/>
          </w:rPr>
          <w:t>14</w:t>
        </w:r>
        <w:r w:rsidR="00086370">
          <w:rPr>
            <w:noProof/>
            <w:webHidden/>
          </w:rPr>
          <w:fldChar w:fldCharType="end"/>
        </w:r>
      </w:hyperlink>
    </w:p>
    <w:p w14:paraId="3680AEB1" w14:textId="77777777" w:rsidR="00086370" w:rsidRDefault="005C3C62">
      <w:pPr>
        <w:pStyle w:val="TOC2"/>
        <w:tabs>
          <w:tab w:val="right" w:leader="dot" w:pos="9060"/>
        </w:tabs>
        <w:rPr>
          <w:rFonts w:eastAsiaTheme="minorEastAsia" w:cstheme="minorBidi"/>
          <w:smallCaps w:val="0"/>
          <w:noProof/>
          <w:sz w:val="22"/>
          <w:szCs w:val="22"/>
          <w:lang w:eastAsia="en-GB" w:bidi="ar-SA"/>
        </w:rPr>
      </w:pPr>
      <w:hyperlink w:anchor="_Toc423071176" w:history="1">
        <w:r w:rsidR="00086370" w:rsidRPr="001041C5">
          <w:rPr>
            <w:rStyle w:val="Hyperlink"/>
            <w:noProof/>
          </w:rPr>
          <w:t>Attachment B – Draft Explanatory Statement</w:t>
        </w:r>
        <w:r w:rsidR="00086370">
          <w:rPr>
            <w:noProof/>
            <w:webHidden/>
          </w:rPr>
          <w:tab/>
        </w:r>
        <w:r w:rsidR="00086370">
          <w:rPr>
            <w:noProof/>
            <w:webHidden/>
          </w:rPr>
          <w:fldChar w:fldCharType="begin"/>
        </w:r>
        <w:r w:rsidR="00086370">
          <w:rPr>
            <w:noProof/>
            <w:webHidden/>
          </w:rPr>
          <w:instrText xml:space="preserve"> PAGEREF _Toc423071176 \h </w:instrText>
        </w:r>
        <w:r w:rsidR="00086370">
          <w:rPr>
            <w:noProof/>
            <w:webHidden/>
          </w:rPr>
        </w:r>
        <w:r w:rsidR="00086370">
          <w:rPr>
            <w:noProof/>
            <w:webHidden/>
          </w:rPr>
          <w:fldChar w:fldCharType="separate"/>
        </w:r>
        <w:r w:rsidR="00382DBB">
          <w:rPr>
            <w:noProof/>
            <w:webHidden/>
          </w:rPr>
          <w:t>16</w:t>
        </w:r>
        <w:r w:rsidR="00086370">
          <w:rPr>
            <w:noProof/>
            <w:webHidden/>
          </w:rPr>
          <w:fldChar w:fldCharType="end"/>
        </w:r>
      </w:hyperlink>
    </w:p>
    <w:p w14:paraId="3FB70E9E" w14:textId="77777777" w:rsidR="00051ED9" w:rsidRPr="0059227F" w:rsidRDefault="00051ED9" w:rsidP="00051ED9">
      <w:pPr>
        <w:rPr>
          <w:rFonts w:cs="Arial"/>
        </w:rPr>
      </w:pPr>
      <w:r w:rsidRPr="0059227F">
        <w:rPr>
          <w:rFonts w:cs="Arial"/>
        </w:rPr>
        <w:fldChar w:fldCharType="end"/>
      </w:r>
    </w:p>
    <w:p w14:paraId="3FB70E9F" w14:textId="77777777" w:rsidR="00D73931" w:rsidRPr="00E203C2" w:rsidRDefault="00D73931" w:rsidP="00051ED9"/>
    <w:p w14:paraId="3FB70EA0" w14:textId="77777777" w:rsidR="0037520F" w:rsidRPr="008844E4" w:rsidRDefault="0037520F" w:rsidP="0037520F">
      <w:pPr>
        <w:rPr>
          <w:b/>
          <w:szCs w:val="22"/>
        </w:rPr>
      </w:pPr>
      <w:r w:rsidRPr="008844E4">
        <w:rPr>
          <w:b/>
          <w:szCs w:val="22"/>
        </w:rPr>
        <w:t>Supporting document</w:t>
      </w:r>
    </w:p>
    <w:p w14:paraId="3FB70EA1" w14:textId="77777777" w:rsidR="0037520F" w:rsidRPr="0089264A" w:rsidRDefault="0037520F" w:rsidP="0037520F">
      <w:pPr>
        <w:rPr>
          <w:szCs w:val="22"/>
        </w:rPr>
      </w:pPr>
    </w:p>
    <w:p w14:paraId="4A474F86" w14:textId="31FB11D7" w:rsidR="000B3F43" w:rsidRPr="000B3F43"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77766C">
        <w:rPr>
          <w:szCs w:val="22"/>
        </w:rPr>
        <w:t>this Application</w:t>
      </w:r>
      <w:r w:rsidRPr="0077766C">
        <w:rPr>
          <w:szCs w:val="22"/>
        </w:rPr>
        <w:t xml:space="preserve"> </w:t>
      </w:r>
      <w:r w:rsidR="00154A4B">
        <w:rPr>
          <w:szCs w:val="22"/>
        </w:rPr>
        <w:t>is</w:t>
      </w:r>
      <w:r w:rsidRPr="0089264A">
        <w:rPr>
          <w:szCs w:val="22"/>
        </w:rPr>
        <w:t xml:space="preserve"> available on the FSANZ website at</w:t>
      </w:r>
      <w:r w:rsidRPr="0089264A">
        <w:rPr>
          <w:color w:val="FF0000"/>
          <w:szCs w:val="22"/>
        </w:rPr>
        <w:t xml:space="preserve"> </w:t>
      </w:r>
      <w:hyperlink r:id="rId21" w:history="1">
        <w:r w:rsidR="000B3F43" w:rsidRPr="000F686A">
          <w:rPr>
            <w:rStyle w:val="Hyperlink"/>
            <w:szCs w:val="22"/>
          </w:rPr>
          <w:t>http://www.foodstandards.gov.au/code/applications/Pages/A1108-RebaudiosideM-SteviolGlycosideIntenseSweetener.aspx</w:t>
        </w:r>
      </w:hyperlink>
    </w:p>
    <w:p w14:paraId="3FB70EA3" w14:textId="77777777" w:rsidR="0089264A" w:rsidRPr="0089264A" w:rsidRDefault="0089264A" w:rsidP="0089264A">
      <w:pPr>
        <w:rPr>
          <w:szCs w:val="22"/>
        </w:rPr>
      </w:pPr>
    </w:p>
    <w:p w14:paraId="3FB70EA4" w14:textId="77777777" w:rsidR="0089264A" w:rsidRPr="0077766C" w:rsidRDefault="0089264A" w:rsidP="003A7725">
      <w:pPr>
        <w:ind w:left="1134" w:hanging="1134"/>
      </w:pPr>
      <w:r w:rsidRPr="0077766C">
        <w:t>SD1</w:t>
      </w:r>
      <w:r w:rsidRPr="0077766C">
        <w:tab/>
      </w:r>
      <w:r w:rsidR="00566B37" w:rsidRPr="0077766C">
        <w:t>Risk and Technical Assessment Report</w:t>
      </w:r>
    </w:p>
    <w:p w14:paraId="3FB70EA5" w14:textId="77777777" w:rsidR="00051ED9" w:rsidRDefault="00562917" w:rsidP="00772BDC">
      <w:r w:rsidRPr="00E203C2">
        <w:br w:type="page"/>
      </w:r>
    </w:p>
    <w:p w14:paraId="3FB70EA6" w14:textId="77777777" w:rsidR="00E063C6" w:rsidRDefault="00F33BB8" w:rsidP="000A5DF8">
      <w:pPr>
        <w:pStyle w:val="Heading1"/>
      </w:pPr>
      <w:bookmarkStart w:id="1" w:name="_Toc286391001"/>
      <w:bookmarkStart w:id="2" w:name="_Toc300933414"/>
      <w:bookmarkStart w:id="3" w:name="_Toc42307115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FB70EA7" w14:textId="67F545C3" w:rsidR="00D73931" w:rsidRDefault="008E643C" w:rsidP="00D73931">
      <w:pPr>
        <w:rPr>
          <w:lang w:bidi="ar-SA"/>
        </w:rPr>
      </w:pPr>
      <w:r>
        <w:rPr>
          <w:lang w:bidi="ar-SA"/>
        </w:rPr>
        <w:t>PureCircle Limited, based in Illinois</w:t>
      </w:r>
      <w:r w:rsidR="00B0080E">
        <w:rPr>
          <w:lang w:bidi="ar-SA"/>
        </w:rPr>
        <w:t xml:space="preserve"> in</w:t>
      </w:r>
      <w:r>
        <w:rPr>
          <w:lang w:bidi="ar-SA"/>
        </w:rPr>
        <w:t xml:space="preserve"> the United States of America, submitted an Application seeking permission for a new steviol glycoside, rebaudioside M (abbreviated as </w:t>
      </w:r>
      <w:proofErr w:type="spellStart"/>
      <w:r>
        <w:rPr>
          <w:lang w:bidi="ar-SA"/>
        </w:rPr>
        <w:t>Reb</w:t>
      </w:r>
      <w:proofErr w:type="spellEnd"/>
      <w:r>
        <w:rPr>
          <w:lang w:bidi="ar-SA"/>
        </w:rPr>
        <w:t xml:space="preserve"> M), as a new intense sweetener. The request is that </w:t>
      </w:r>
      <w:proofErr w:type="spellStart"/>
      <w:r>
        <w:rPr>
          <w:lang w:bidi="ar-SA"/>
        </w:rPr>
        <w:t>Reb</w:t>
      </w:r>
      <w:proofErr w:type="spellEnd"/>
      <w:r>
        <w:rPr>
          <w:lang w:bidi="ar-SA"/>
        </w:rPr>
        <w:t xml:space="preserve"> M </w:t>
      </w:r>
      <w:r w:rsidR="00120E8E">
        <w:rPr>
          <w:lang w:bidi="ar-SA"/>
        </w:rPr>
        <w:t>be</w:t>
      </w:r>
      <w:r w:rsidR="00EA2063">
        <w:rPr>
          <w:lang w:bidi="ar-SA"/>
        </w:rPr>
        <w:t xml:space="preserve"> permitted to be added to the same food categories and at the same maximum permitted levels as the currently permitted steviol glycosides.</w:t>
      </w:r>
    </w:p>
    <w:p w14:paraId="412C8531" w14:textId="321E6877" w:rsidR="00EA2063" w:rsidRDefault="00EA2063" w:rsidP="00D73931">
      <w:pPr>
        <w:rPr>
          <w:lang w:bidi="ar-SA"/>
        </w:rPr>
      </w:pPr>
    </w:p>
    <w:p w14:paraId="45AEB148" w14:textId="7F70F48A" w:rsidR="00EA2063" w:rsidRDefault="00EC1C29" w:rsidP="00D73931">
      <w:pPr>
        <w:rPr>
          <w:lang w:bidi="ar-SA"/>
        </w:rPr>
      </w:pPr>
      <w:r>
        <w:rPr>
          <w:lang w:bidi="ar-SA"/>
        </w:rPr>
        <w:t xml:space="preserve">The permitted food additive called </w:t>
      </w:r>
      <w:r w:rsidR="00B0080E">
        <w:rPr>
          <w:lang w:bidi="ar-SA"/>
        </w:rPr>
        <w:t>‘</w:t>
      </w:r>
      <w:r>
        <w:rPr>
          <w:lang w:bidi="ar-SA"/>
        </w:rPr>
        <w:t>steviol glycosides</w:t>
      </w:r>
      <w:r w:rsidR="00B0080E">
        <w:rPr>
          <w:lang w:bidi="ar-SA"/>
        </w:rPr>
        <w:t>’</w:t>
      </w:r>
      <w:r>
        <w:rPr>
          <w:lang w:bidi="ar-SA"/>
        </w:rPr>
        <w:t xml:space="preserve"> (food additive number INS 960) is a group of different individual steviol glycosides. There are currently nine </w:t>
      </w:r>
      <w:r w:rsidR="00B0080E">
        <w:rPr>
          <w:lang w:bidi="ar-SA"/>
        </w:rPr>
        <w:t xml:space="preserve">permitted </w:t>
      </w:r>
      <w:r>
        <w:rPr>
          <w:lang w:bidi="ar-SA"/>
        </w:rPr>
        <w:t xml:space="preserve">specific steviol glycosides in the </w:t>
      </w:r>
      <w:r w:rsidR="00B0080E">
        <w:rPr>
          <w:lang w:bidi="ar-SA"/>
        </w:rPr>
        <w:t>food additive ‘</w:t>
      </w:r>
      <w:r>
        <w:rPr>
          <w:lang w:bidi="ar-SA"/>
        </w:rPr>
        <w:t>steviol glycosides</w:t>
      </w:r>
      <w:r w:rsidR="00B0080E">
        <w:rPr>
          <w:lang w:bidi="ar-SA"/>
        </w:rPr>
        <w:t>’</w:t>
      </w:r>
      <w:r>
        <w:rPr>
          <w:lang w:bidi="ar-SA"/>
        </w:rPr>
        <w:t xml:space="preserve"> </w:t>
      </w:r>
      <w:r w:rsidR="00B0080E">
        <w:rPr>
          <w:lang w:bidi="ar-SA"/>
        </w:rPr>
        <w:t>provided</w:t>
      </w:r>
      <w:r>
        <w:rPr>
          <w:lang w:bidi="ar-SA"/>
        </w:rPr>
        <w:t xml:space="preserve"> via </w:t>
      </w:r>
      <w:r w:rsidR="00120E8E">
        <w:rPr>
          <w:lang w:bidi="ar-SA"/>
        </w:rPr>
        <w:t>sub</w:t>
      </w:r>
      <w:r w:rsidR="00873E5F">
        <w:rPr>
          <w:lang w:bidi="ar-SA"/>
        </w:rPr>
        <w:t>section</w:t>
      </w:r>
      <w:r w:rsidR="003D7C4A">
        <w:rPr>
          <w:lang w:bidi="ar-SA"/>
        </w:rPr>
        <w:t xml:space="preserve"> 1.3.1</w:t>
      </w:r>
      <w:r w:rsidR="00C913BF">
        <w:rPr>
          <w:lang w:bidi="ar-SA"/>
        </w:rPr>
        <w:t>—4(</w:t>
      </w:r>
      <w:r w:rsidR="003D7C4A">
        <w:rPr>
          <w:lang w:bidi="ar-SA"/>
        </w:rPr>
        <w:t xml:space="preserve">7) of the revised </w:t>
      </w:r>
      <w:r w:rsidR="007D5CBC" w:rsidRPr="007D5CBC">
        <w:rPr>
          <w:i/>
          <w:lang w:bidi="ar-SA"/>
        </w:rPr>
        <w:t>Australia New Zealand Food Standards Code</w:t>
      </w:r>
      <w:r w:rsidR="007D5CBC">
        <w:rPr>
          <w:lang w:bidi="ar-SA"/>
        </w:rPr>
        <w:t xml:space="preserve"> (the </w:t>
      </w:r>
      <w:r w:rsidR="003D7C4A">
        <w:rPr>
          <w:lang w:bidi="ar-SA"/>
        </w:rPr>
        <w:t>Code</w:t>
      </w:r>
      <w:r w:rsidR="007D5CBC">
        <w:rPr>
          <w:lang w:bidi="ar-SA"/>
        </w:rPr>
        <w:t>) (subclause 5(3) of Standard 1.3.1 of the current Code)</w:t>
      </w:r>
      <w:r w:rsidR="003D7C4A">
        <w:rPr>
          <w:lang w:bidi="ar-SA"/>
        </w:rPr>
        <w:t xml:space="preserve">. </w:t>
      </w:r>
    </w:p>
    <w:p w14:paraId="031945A8" w14:textId="77777777" w:rsidR="005A6484" w:rsidRDefault="005A6484" w:rsidP="00D73931">
      <w:pPr>
        <w:rPr>
          <w:lang w:bidi="ar-SA"/>
        </w:rPr>
      </w:pPr>
    </w:p>
    <w:p w14:paraId="06403F38" w14:textId="3AFDA3CF" w:rsidR="00F960F9" w:rsidRDefault="005A6484" w:rsidP="00D73931">
      <w:pPr>
        <w:rPr>
          <w:lang w:bidi="ar-SA"/>
        </w:rPr>
      </w:pPr>
      <w:r>
        <w:rPr>
          <w:lang w:bidi="ar-SA"/>
        </w:rPr>
        <w:t>Permitted food additives also need to have an appropriate specification for identity and purity</w:t>
      </w:r>
      <w:r w:rsidR="006053B2">
        <w:rPr>
          <w:lang w:bidi="ar-SA"/>
        </w:rPr>
        <w:t>. Appropriate specification</w:t>
      </w:r>
      <w:r>
        <w:rPr>
          <w:lang w:bidi="ar-SA"/>
        </w:rPr>
        <w:t xml:space="preserve"> monograph</w:t>
      </w:r>
      <w:r w:rsidR="006053B2">
        <w:rPr>
          <w:lang w:bidi="ar-SA"/>
        </w:rPr>
        <w:t>s are</w:t>
      </w:r>
      <w:r>
        <w:rPr>
          <w:lang w:bidi="ar-SA"/>
        </w:rPr>
        <w:t xml:space="preserve"> within the references </w:t>
      </w:r>
      <w:r w:rsidR="006053B2">
        <w:rPr>
          <w:lang w:bidi="ar-SA"/>
        </w:rPr>
        <w:t xml:space="preserve">in </w:t>
      </w:r>
      <w:r w:rsidR="00754CA9">
        <w:rPr>
          <w:lang w:bidi="ar-SA"/>
        </w:rPr>
        <w:t xml:space="preserve">S3—2 and S3—3 of </w:t>
      </w:r>
      <w:r w:rsidR="006053B2">
        <w:rPr>
          <w:lang w:bidi="ar-SA"/>
        </w:rPr>
        <w:t>Schedule 3 of the revised Code</w:t>
      </w:r>
      <w:r w:rsidR="007D5CBC">
        <w:rPr>
          <w:lang w:bidi="ar-SA"/>
        </w:rPr>
        <w:t xml:space="preserve"> (clauses 2 and 3 of Standard 1.3.4 of the current Code)</w:t>
      </w:r>
      <w:r w:rsidR="006053B2">
        <w:rPr>
          <w:lang w:bidi="ar-SA"/>
        </w:rPr>
        <w:t xml:space="preserve">. There is currently no specification monograph for </w:t>
      </w:r>
      <w:proofErr w:type="spellStart"/>
      <w:r w:rsidR="006053B2">
        <w:rPr>
          <w:lang w:bidi="ar-SA"/>
        </w:rPr>
        <w:t>Reb</w:t>
      </w:r>
      <w:proofErr w:type="spellEnd"/>
      <w:r w:rsidR="00BD51C4">
        <w:rPr>
          <w:lang w:bidi="ar-SA"/>
        </w:rPr>
        <w:t xml:space="preserve"> M</w:t>
      </w:r>
      <w:r w:rsidR="006053B2">
        <w:rPr>
          <w:lang w:bidi="ar-SA"/>
        </w:rPr>
        <w:t xml:space="preserve"> </w:t>
      </w:r>
      <w:r w:rsidR="00BD51C4">
        <w:rPr>
          <w:lang w:bidi="ar-SA"/>
        </w:rPr>
        <w:t xml:space="preserve">in </w:t>
      </w:r>
      <w:r w:rsidR="00B16708">
        <w:rPr>
          <w:lang w:bidi="ar-SA"/>
        </w:rPr>
        <w:t>Schedule 3</w:t>
      </w:r>
      <w:r w:rsidR="006053B2">
        <w:rPr>
          <w:lang w:bidi="ar-SA"/>
        </w:rPr>
        <w:t>.</w:t>
      </w:r>
    </w:p>
    <w:p w14:paraId="7BAA1E62" w14:textId="77777777" w:rsidR="00F960F9" w:rsidRDefault="00F960F9" w:rsidP="00D73931">
      <w:pPr>
        <w:rPr>
          <w:lang w:bidi="ar-SA"/>
        </w:rPr>
      </w:pPr>
    </w:p>
    <w:p w14:paraId="351774F3" w14:textId="7011876C" w:rsidR="00B60115" w:rsidRDefault="00B60115" w:rsidP="00D73931">
      <w:pPr>
        <w:rPr>
          <w:lang w:bidi="ar-SA"/>
        </w:rPr>
      </w:pPr>
      <w:r>
        <w:rPr>
          <w:lang w:bidi="ar-SA"/>
        </w:rPr>
        <w:t xml:space="preserve">Steviol glycosides are permitted food additives in the Codex </w:t>
      </w:r>
      <w:r w:rsidR="00754CA9">
        <w:rPr>
          <w:lang w:bidi="ar-SA"/>
        </w:rPr>
        <w:t xml:space="preserve">Alimentarius </w:t>
      </w:r>
      <w:r>
        <w:rPr>
          <w:lang w:bidi="ar-SA"/>
        </w:rPr>
        <w:t xml:space="preserve">General Standard for Food Additives (GSFA), along with many countries including the United States, </w:t>
      </w:r>
      <w:r w:rsidR="00754CA9">
        <w:rPr>
          <w:lang w:bidi="ar-SA"/>
        </w:rPr>
        <w:t xml:space="preserve">the </w:t>
      </w:r>
      <w:r>
        <w:rPr>
          <w:lang w:bidi="ar-SA"/>
        </w:rPr>
        <w:t>European Union, Canada</w:t>
      </w:r>
      <w:r w:rsidR="00754CA9">
        <w:rPr>
          <w:lang w:bidi="ar-SA"/>
        </w:rPr>
        <w:t xml:space="preserve"> and</w:t>
      </w:r>
      <w:r>
        <w:rPr>
          <w:lang w:bidi="ar-SA"/>
        </w:rPr>
        <w:t xml:space="preserve"> many Asian</w:t>
      </w:r>
      <w:r w:rsidR="00120E8E">
        <w:rPr>
          <w:lang w:bidi="ar-SA"/>
        </w:rPr>
        <w:t>,</w:t>
      </w:r>
      <w:r>
        <w:rPr>
          <w:lang w:bidi="ar-SA"/>
        </w:rPr>
        <w:t xml:space="preserve"> and </w:t>
      </w:r>
      <w:r w:rsidR="008D0877">
        <w:rPr>
          <w:lang w:bidi="ar-SA"/>
        </w:rPr>
        <w:t>C</w:t>
      </w:r>
      <w:r>
        <w:rPr>
          <w:lang w:bidi="ar-SA"/>
        </w:rPr>
        <w:t xml:space="preserve">entral and </w:t>
      </w:r>
      <w:r w:rsidR="008D0877">
        <w:rPr>
          <w:lang w:bidi="ar-SA"/>
        </w:rPr>
        <w:t>South</w:t>
      </w:r>
      <w:r>
        <w:rPr>
          <w:lang w:bidi="ar-SA"/>
        </w:rPr>
        <w:t xml:space="preserve"> American countries. </w:t>
      </w:r>
      <w:proofErr w:type="spellStart"/>
      <w:r>
        <w:rPr>
          <w:lang w:bidi="ar-SA"/>
        </w:rPr>
        <w:t>Reb</w:t>
      </w:r>
      <w:proofErr w:type="spellEnd"/>
      <w:r>
        <w:rPr>
          <w:lang w:bidi="ar-SA"/>
        </w:rPr>
        <w:t xml:space="preserve"> M is considered Generally Recognized as Safe (GRAS) in the United States and is specifically permitted in Columbia and Nigeria. The Applicant has a current application for </w:t>
      </w:r>
      <w:proofErr w:type="spellStart"/>
      <w:r>
        <w:rPr>
          <w:lang w:bidi="ar-SA"/>
        </w:rPr>
        <w:t>Reb</w:t>
      </w:r>
      <w:proofErr w:type="spellEnd"/>
      <w:r>
        <w:rPr>
          <w:lang w:bidi="ar-SA"/>
        </w:rPr>
        <w:t xml:space="preserve"> M with Health Canada.</w:t>
      </w:r>
    </w:p>
    <w:p w14:paraId="5D1EFA3A" w14:textId="77777777" w:rsidR="00B60115" w:rsidRDefault="00B60115" w:rsidP="00D73931">
      <w:pPr>
        <w:rPr>
          <w:lang w:bidi="ar-SA"/>
        </w:rPr>
      </w:pPr>
    </w:p>
    <w:p w14:paraId="5B7B8290" w14:textId="14509350" w:rsidR="009B1871" w:rsidRPr="009B1871" w:rsidRDefault="00F960F9" w:rsidP="009B1871">
      <w:r w:rsidRPr="009B1871">
        <w:rPr>
          <w:lang w:bidi="ar-SA"/>
        </w:rPr>
        <w:t xml:space="preserve">FSANZ </w:t>
      </w:r>
      <w:r w:rsidR="00F858B0">
        <w:rPr>
          <w:lang w:bidi="ar-SA"/>
        </w:rPr>
        <w:t>carried out</w:t>
      </w:r>
      <w:r w:rsidR="00F858B0" w:rsidRPr="009B1871">
        <w:rPr>
          <w:lang w:bidi="ar-SA"/>
        </w:rPr>
        <w:t xml:space="preserve"> </w:t>
      </w:r>
      <w:r w:rsidRPr="009B1871">
        <w:rPr>
          <w:lang w:bidi="ar-SA"/>
        </w:rPr>
        <w:t xml:space="preserve">a risk assessment on the use of </w:t>
      </w:r>
      <w:proofErr w:type="spellStart"/>
      <w:r w:rsidRPr="009B1871">
        <w:rPr>
          <w:lang w:bidi="ar-SA"/>
        </w:rPr>
        <w:t>Reb</w:t>
      </w:r>
      <w:proofErr w:type="spellEnd"/>
      <w:r w:rsidRPr="009B1871">
        <w:rPr>
          <w:lang w:bidi="ar-SA"/>
        </w:rPr>
        <w:t xml:space="preserve"> M as a permitted form of steviol glycoside compared to the currently permitted steviol glycosides. </w:t>
      </w:r>
      <w:r w:rsidR="009B1871" w:rsidRPr="009B1871">
        <w:rPr>
          <w:lang w:bidi="ar-SA"/>
        </w:rPr>
        <w:t xml:space="preserve">It was concluded that </w:t>
      </w:r>
      <w:proofErr w:type="spellStart"/>
      <w:r w:rsidR="009B1871" w:rsidRPr="009B1871">
        <w:t>Reb</w:t>
      </w:r>
      <w:proofErr w:type="spellEnd"/>
      <w:r w:rsidR="009B1871" w:rsidRPr="009B1871">
        <w:t xml:space="preserve"> M is similar in chemical structure </w:t>
      </w:r>
      <w:r w:rsidR="00C259C8">
        <w:t xml:space="preserve">and sweetness intensity </w:t>
      </w:r>
      <w:r w:rsidR="009B1871" w:rsidRPr="009B1871">
        <w:t xml:space="preserve">to other currently permitted steviol glycosides. The production of </w:t>
      </w:r>
      <w:proofErr w:type="spellStart"/>
      <w:r w:rsidR="009B1871" w:rsidRPr="009B1871">
        <w:t>Reb</w:t>
      </w:r>
      <w:proofErr w:type="spellEnd"/>
      <w:r w:rsidR="009B1871" w:rsidRPr="009B1871">
        <w:t xml:space="preserve"> M preparations, analytical methods, specifications and stability are also similar to other steviol glycosides. </w:t>
      </w:r>
    </w:p>
    <w:p w14:paraId="14E425F2" w14:textId="77777777" w:rsidR="009B1871" w:rsidRPr="009B1871" w:rsidRDefault="009B1871" w:rsidP="009B1871"/>
    <w:p w14:paraId="0924EB96" w14:textId="763BAB7D" w:rsidR="009B1871" w:rsidRPr="009B1871" w:rsidRDefault="009B1871" w:rsidP="009B1871">
      <w:r w:rsidRPr="009B1871">
        <w:t xml:space="preserve">As for other </w:t>
      </w:r>
      <w:proofErr w:type="spellStart"/>
      <w:r w:rsidRPr="009B1871">
        <w:t>steviol</w:t>
      </w:r>
      <w:proofErr w:type="spellEnd"/>
      <w:r w:rsidRPr="009B1871">
        <w:t xml:space="preserve"> glycosides, </w:t>
      </w:r>
      <w:proofErr w:type="spellStart"/>
      <w:r w:rsidRPr="009B1871">
        <w:t>Reb</w:t>
      </w:r>
      <w:proofErr w:type="spellEnd"/>
      <w:r w:rsidRPr="009B1871">
        <w:t xml:space="preserve"> M is hydrolysed completely to steviol by gut microflora. The existing </w:t>
      </w:r>
      <w:r w:rsidR="00C259C8">
        <w:t>acceptable daily intake (</w:t>
      </w:r>
      <w:r w:rsidRPr="009B1871">
        <w:t>ADI</w:t>
      </w:r>
      <w:r w:rsidR="00C259C8">
        <w:t>)</w:t>
      </w:r>
      <w:r w:rsidRPr="009B1871">
        <w:t xml:space="preserve"> for steviol glycosides of 0-4 mg/kg </w:t>
      </w:r>
      <w:r w:rsidR="00C259C8">
        <w:t>bodyweight</w:t>
      </w:r>
      <w:r w:rsidRPr="009B1871">
        <w:t>, which is expressed on the basis of steviol, therefore appl</w:t>
      </w:r>
      <w:r w:rsidR="00F60787">
        <w:t xml:space="preserve">ies </w:t>
      </w:r>
      <w:r w:rsidRPr="009B1871">
        <w:t xml:space="preserve">to rebaudioside M. </w:t>
      </w:r>
    </w:p>
    <w:p w14:paraId="686E7FDA" w14:textId="77777777" w:rsidR="009B1871" w:rsidRPr="009B1871" w:rsidRDefault="009B1871" w:rsidP="009B1871"/>
    <w:p w14:paraId="722BCE65" w14:textId="1D7B3BD0" w:rsidR="009B1871" w:rsidRPr="009B1871" w:rsidRDefault="009B1871" w:rsidP="009B1871">
      <w:proofErr w:type="spellStart"/>
      <w:r w:rsidRPr="009B1871">
        <w:t>Reb</w:t>
      </w:r>
      <w:proofErr w:type="spellEnd"/>
      <w:r w:rsidRPr="009B1871">
        <w:t xml:space="preserve"> M</w:t>
      </w:r>
      <w:r w:rsidR="00C259C8">
        <w:t>-</w:t>
      </w:r>
      <w:r w:rsidRPr="009B1871">
        <w:t>containing preparations are intended for use in the same food categories and at the same use-levels already permitted for other steviol glycoside products. FSANZ has previously conducted a dietary exposure assessment using the current permissions for steviol glycosides and therefore no dietary exposure assessment was necessary for this Application.</w:t>
      </w:r>
    </w:p>
    <w:p w14:paraId="1599F0BB" w14:textId="77777777" w:rsidR="009B1871" w:rsidRPr="009B1871" w:rsidRDefault="009B1871" w:rsidP="009B1871"/>
    <w:p w14:paraId="4DB4E8F6" w14:textId="36208A54" w:rsidR="009B1871" w:rsidRPr="009B1871" w:rsidRDefault="009B1871" w:rsidP="009B1871">
      <w:r w:rsidRPr="009B1871">
        <w:t xml:space="preserve">It </w:t>
      </w:r>
      <w:r w:rsidR="004074A1">
        <w:t>wa</w:t>
      </w:r>
      <w:r w:rsidRPr="009B1871">
        <w:t xml:space="preserve">s concluded that the use of </w:t>
      </w:r>
      <w:proofErr w:type="spellStart"/>
      <w:r w:rsidRPr="009B1871">
        <w:t>Reb</w:t>
      </w:r>
      <w:proofErr w:type="spellEnd"/>
      <w:r w:rsidRPr="009B1871">
        <w:t xml:space="preserve"> M as a food additive in accordance with the current permissions for steviol glycosides raises no public health and safety concerns.</w:t>
      </w:r>
      <w:r w:rsidR="00F858B0">
        <w:t xml:space="preserve"> FSANZ therefore proposes to add </w:t>
      </w:r>
      <w:proofErr w:type="spellStart"/>
      <w:r w:rsidR="00F858B0">
        <w:t>Reb</w:t>
      </w:r>
      <w:proofErr w:type="spellEnd"/>
      <w:r w:rsidR="00F858B0">
        <w:t xml:space="preserve"> M to the list of permitted steviol glycosides in subsection </w:t>
      </w:r>
      <w:r w:rsidR="00F858B0">
        <w:br/>
        <w:t xml:space="preserve">1.3.1—4(7) of the revised Code. A new specification needs to be written for </w:t>
      </w:r>
      <w:proofErr w:type="spellStart"/>
      <w:r w:rsidR="00F858B0">
        <w:t>Reb</w:t>
      </w:r>
      <w:proofErr w:type="spellEnd"/>
      <w:r w:rsidR="00F858B0">
        <w:t xml:space="preserve"> M in Schedule 3 of the revised Code. The proposed draft variation</w:t>
      </w:r>
      <w:r w:rsidR="0060406D">
        <w:t xml:space="preserve"> is</w:t>
      </w:r>
      <w:r w:rsidR="00F858B0">
        <w:t xml:space="preserve"> only for the revised Code since it comes into operation </w:t>
      </w:r>
      <w:r w:rsidR="0060406D">
        <w:t xml:space="preserve">and replaces </w:t>
      </w:r>
      <w:r w:rsidR="00F858B0">
        <w:t>the current Code on 1 March 2016</w:t>
      </w:r>
      <w:r w:rsidR="0060406D">
        <w:t>. FSANZ believes it i</w:t>
      </w:r>
      <w:r w:rsidR="00F858B0">
        <w:t xml:space="preserve">s unnecessary to </w:t>
      </w:r>
      <w:r w:rsidR="00D10392">
        <w:t xml:space="preserve">also </w:t>
      </w:r>
      <w:r w:rsidR="00F858B0">
        <w:t>amend the current Code</w:t>
      </w:r>
      <w:r w:rsidR="0060406D">
        <w:t xml:space="preserve"> as </w:t>
      </w:r>
      <w:r w:rsidR="00D10392">
        <w:t xml:space="preserve">the expected </w:t>
      </w:r>
      <w:r w:rsidR="0060406D">
        <w:t>g</w:t>
      </w:r>
      <w:r w:rsidR="00F858B0">
        <w:t>azettal</w:t>
      </w:r>
      <w:r w:rsidR="00D10392">
        <w:t xml:space="preserve"> date</w:t>
      </w:r>
      <w:r w:rsidR="00F858B0">
        <w:t xml:space="preserve"> is expected to be close</w:t>
      </w:r>
      <w:r w:rsidR="00793B50">
        <w:t xml:space="preserve"> to </w:t>
      </w:r>
      <w:r w:rsidR="00D10392">
        <w:t>1 March 2016. The assumed gazettal date is provided</w:t>
      </w:r>
      <w:r w:rsidR="0060406D">
        <w:t xml:space="preserve"> the Board eventually approves the </w:t>
      </w:r>
      <w:r w:rsidR="009B267A">
        <w:t>v</w:t>
      </w:r>
      <w:r w:rsidR="0060406D">
        <w:t>ariation and no review of that decision is requested by Ministers</w:t>
      </w:r>
      <w:r w:rsidR="00F858B0">
        <w:t>.</w:t>
      </w:r>
    </w:p>
    <w:p w14:paraId="2A96AD54" w14:textId="001F2BB2" w:rsidR="00D10392" w:rsidRDefault="00D10392">
      <w:pPr>
        <w:widowControl/>
        <w:rPr>
          <w:lang w:bidi="ar-SA"/>
        </w:rPr>
      </w:pPr>
      <w:r>
        <w:rPr>
          <w:lang w:bidi="ar-SA"/>
        </w:rPr>
        <w:br w:type="page"/>
      </w:r>
    </w:p>
    <w:p w14:paraId="7AF37A3F" w14:textId="1DC17778" w:rsidR="00073535" w:rsidRDefault="00F72A3B" w:rsidP="00D73931">
      <w:r>
        <w:lastRenderedPageBreak/>
        <w:t>Steviol glycosides are currently required to be declared in the list of ingredients on the label of most packaged foods</w:t>
      </w:r>
      <w:r w:rsidRPr="00721333">
        <w:t xml:space="preserve"> </w:t>
      </w:r>
      <w:r>
        <w:t xml:space="preserve">in accordance with </w:t>
      </w:r>
      <w:r w:rsidRPr="00141EAC">
        <w:t>section 1.2.4</w:t>
      </w:r>
      <w:r w:rsidR="00C913BF">
        <w:t xml:space="preserve">—7 </w:t>
      </w:r>
      <w:r w:rsidRPr="00141EAC">
        <w:t>of the revised Code</w:t>
      </w:r>
      <w:r w:rsidR="007D5CBC">
        <w:t xml:space="preserve"> (clause 8 of Standard 1.2.4 of the current Code)</w:t>
      </w:r>
      <w:r w:rsidRPr="00141EAC">
        <w:t>.</w:t>
      </w:r>
      <w:r>
        <w:t xml:space="preserve"> </w:t>
      </w:r>
      <w:r w:rsidR="00141EAC">
        <w:t xml:space="preserve">The specific steviol glycoside used (for example, </w:t>
      </w:r>
      <w:proofErr w:type="spellStart"/>
      <w:r w:rsidR="00141EAC">
        <w:t>Reb</w:t>
      </w:r>
      <w:proofErr w:type="spellEnd"/>
      <w:r w:rsidR="00141EAC">
        <w:t xml:space="preserve"> M)</w:t>
      </w:r>
      <w:r w:rsidR="006047A2">
        <w:t xml:space="preserve"> is not required to be declared, noting that ‘steviol glycosides’ can be a blend of different individual steviol glycosides.</w:t>
      </w:r>
    </w:p>
    <w:p w14:paraId="579329B0" w14:textId="77777777" w:rsidR="00141EAC" w:rsidRDefault="00141EAC" w:rsidP="00D73931"/>
    <w:p w14:paraId="3FB70EA8" w14:textId="77777777" w:rsidR="0053464E" w:rsidRDefault="0053464E" w:rsidP="00A56E34">
      <w:bookmarkStart w:id="9" w:name="_Toc286391003"/>
      <w:r>
        <w:br w:type="page"/>
      </w:r>
    </w:p>
    <w:p w14:paraId="3FB70EA9" w14:textId="77777777" w:rsidR="002A5F8B" w:rsidRPr="000B6AF2" w:rsidRDefault="00F33BB8" w:rsidP="000B6AF2">
      <w:pPr>
        <w:pStyle w:val="Heading1"/>
      </w:pPr>
      <w:bookmarkStart w:id="10" w:name="_Toc300933417"/>
      <w:bookmarkStart w:id="11" w:name="_Toc423071152"/>
      <w:r>
        <w:lastRenderedPageBreak/>
        <w:t>1</w:t>
      </w:r>
      <w:r w:rsidR="001542D8">
        <w:tab/>
      </w:r>
      <w:r w:rsidR="002A5F8B" w:rsidRPr="000B6AF2">
        <w:t>Introduction</w:t>
      </w:r>
      <w:bookmarkEnd w:id="9"/>
      <w:bookmarkEnd w:id="10"/>
      <w:bookmarkEnd w:id="11"/>
    </w:p>
    <w:p w14:paraId="3FB70EAA" w14:textId="77777777" w:rsidR="0053464E" w:rsidRPr="0053464E" w:rsidRDefault="00F33BB8" w:rsidP="00A56E34">
      <w:pPr>
        <w:pStyle w:val="Heading2"/>
      </w:pPr>
      <w:bookmarkStart w:id="12" w:name="_Toc300761890"/>
      <w:bookmarkStart w:id="13" w:name="_Toc42307115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3FB70EAB" w14:textId="5725A72B" w:rsidR="0053464E" w:rsidRPr="002C1899" w:rsidRDefault="002C1899" w:rsidP="0053464E">
      <w:r>
        <w:t>The Applicant is PureCircle Limited, based in Illinois</w:t>
      </w:r>
      <w:r w:rsidR="00536C6E">
        <w:t xml:space="preserve"> in</w:t>
      </w:r>
      <w:r>
        <w:t xml:space="preserve"> the United States of America. </w:t>
      </w:r>
      <w:r w:rsidR="009E0442">
        <w:t xml:space="preserve">PureCircle Limited produces </w:t>
      </w:r>
      <w:r>
        <w:t>stevia ingredients</w:t>
      </w:r>
      <w:r w:rsidR="009E0442">
        <w:t>,</w:t>
      </w:r>
      <w:r>
        <w:t xml:space="preserve"> including steviol glycosides</w:t>
      </w:r>
      <w:r w:rsidR="009E0442">
        <w:t>,</w:t>
      </w:r>
      <w:r>
        <w:t xml:space="preserve"> to the food industry</w:t>
      </w:r>
      <w:r w:rsidR="009E0442">
        <w:t xml:space="preserve"> around the world</w:t>
      </w:r>
      <w:r>
        <w:t>.</w:t>
      </w:r>
    </w:p>
    <w:p w14:paraId="3FB70EAC" w14:textId="77777777" w:rsidR="0053464E" w:rsidRPr="0053464E" w:rsidRDefault="00F33BB8" w:rsidP="00A56E34">
      <w:pPr>
        <w:pStyle w:val="Heading2"/>
      </w:pPr>
      <w:bookmarkStart w:id="15" w:name="_Toc300761891"/>
      <w:bookmarkStart w:id="16" w:name="_Toc300933420"/>
      <w:bookmarkStart w:id="17" w:name="_Toc423071154"/>
      <w:r>
        <w:t>1</w:t>
      </w:r>
      <w:r w:rsidR="0053464E" w:rsidRPr="0053464E">
        <w:t>.2</w:t>
      </w:r>
      <w:r w:rsidR="0053464E" w:rsidRPr="0053464E">
        <w:tab/>
      </w:r>
      <w:r w:rsidR="0053464E" w:rsidRPr="002C1899">
        <w:t>The Application</w:t>
      </w:r>
      <w:bookmarkEnd w:id="15"/>
      <w:bookmarkEnd w:id="16"/>
      <w:bookmarkEnd w:id="17"/>
    </w:p>
    <w:p w14:paraId="3FB70EAD" w14:textId="152177CA" w:rsidR="004577DC" w:rsidRDefault="00EB2194" w:rsidP="0053464E">
      <w:r>
        <w:rPr>
          <w:lang w:eastAsia="en-AU" w:bidi="ar-SA"/>
        </w:rPr>
        <w:t>Steviol glycosides are a family of different specific steviol glycosides extracted from the stevia plant (</w:t>
      </w:r>
      <w:r w:rsidRPr="00762A53">
        <w:rPr>
          <w:i/>
          <w:lang w:eastAsia="en-AU" w:bidi="ar-SA"/>
        </w:rPr>
        <w:t xml:space="preserve">Stevia </w:t>
      </w:r>
      <w:proofErr w:type="spellStart"/>
      <w:r w:rsidRPr="00762A53">
        <w:rPr>
          <w:i/>
          <w:lang w:eastAsia="en-AU" w:bidi="ar-SA"/>
        </w:rPr>
        <w:t>rebaudiana</w:t>
      </w:r>
      <w:proofErr w:type="spellEnd"/>
      <w:r>
        <w:rPr>
          <w:lang w:eastAsia="en-AU" w:bidi="ar-SA"/>
        </w:rPr>
        <w:t xml:space="preserve"> (</w:t>
      </w:r>
      <w:proofErr w:type="spellStart"/>
      <w:r>
        <w:rPr>
          <w:lang w:eastAsia="en-AU" w:bidi="ar-SA"/>
        </w:rPr>
        <w:t>Bertoni</w:t>
      </w:r>
      <w:proofErr w:type="spellEnd"/>
      <w:r>
        <w:rPr>
          <w:lang w:eastAsia="en-AU" w:bidi="ar-SA"/>
        </w:rPr>
        <w:t xml:space="preserve">)) leaves. </w:t>
      </w:r>
      <w:r w:rsidR="009E0442">
        <w:rPr>
          <w:lang w:eastAsia="en-AU" w:bidi="ar-SA"/>
        </w:rPr>
        <w:t>C</w:t>
      </w:r>
      <w:r w:rsidR="001634C1">
        <w:t xml:space="preserve">urrent permissions for adding steviol glycosides as an intense sweetener to different types of food refer to nine specific steviol glycosides. The steviol glycoside </w:t>
      </w:r>
      <w:r w:rsidR="00F858B0">
        <w:t xml:space="preserve">involved in </w:t>
      </w:r>
      <w:r w:rsidR="001634C1">
        <w:t xml:space="preserve">this Application </w:t>
      </w:r>
      <w:r w:rsidR="00766BC1">
        <w:t xml:space="preserve">is called </w:t>
      </w:r>
      <w:r w:rsidR="00F858B0">
        <w:t>‘</w:t>
      </w:r>
      <w:r w:rsidR="001634C1">
        <w:t>rebaudioside M</w:t>
      </w:r>
      <w:r w:rsidR="00F858B0">
        <w:t>’</w:t>
      </w:r>
      <w:r w:rsidR="001634C1">
        <w:t xml:space="preserve"> (abbreviated </w:t>
      </w:r>
      <w:r w:rsidR="00F858B0">
        <w:t>to</w:t>
      </w:r>
      <w:r w:rsidR="001634C1">
        <w:t xml:space="preserve"> </w:t>
      </w:r>
      <w:r w:rsidR="00F858B0">
        <w:t>‘</w:t>
      </w:r>
      <w:proofErr w:type="spellStart"/>
      <w:r w:rsidR="001634C1">
        <w:t>Reb</w:t>
      </w:r>
      <w:proofErr w:type="spellEnd"/>
      <w:r w:rsidR="001634C1">
        <w:t xml:space="preserve"> M</w:t>
      </w:r>
      <w:r w:rsidR="00F858B0">
        <w:t>’</w:t>
      </w:r>
      <w:r w:rsidR="001634C1">
        <w:t xml:space="preserve"> in this </w:t>
      </w:r>
      <w:r w:rsidR="00F858B0">
        <w:t>summary</w:t>
      </w:r>
      <w:r w:rsidR="005464E7">
        <w:t>, sometimes also call</w:t>
      </w:r>
      <w:r w:rsidR="00F858B0">
        <w:t>ed</w:t>
      </w:r>
      <w:r w:rsidR="005464E7">
        <w:t xml:space="preserve"> </w:t>
      </w:r>
      <w:r w:rsidR="00F858B0">
        <w:t>‘</w:t>
      </w:r>
      <w:r w:rsidR="005464E7">
        <w:t>rebaudioside X</w:t>
      </w:r>
      <w:r w:rsidR="00F858B0">
        <w:t>’</w:t>
      </w:r>
      <w:r w:rsidR="001634C1">
        <w:t xml:space="preserve">). The Application seeks to have </w:t>
      </w:r>
      <w:proofErr w:type="spellStart"/>
      <w:r w:rsidR="001634C1">
        <w:t>Reb</w:t>
      </w:r>
      <w:proofErr w:type="spellEnd"/>
      <w:r w:rsidR="001634C1">
        <w:t xml:space="preserve"> M as a permitted steviol glycoside </w:t>
      </w:r>
      <w:r w:rsidR="00DB044F">
        <w:t>so it</w:t>
      </w:r>
      <w:r w:rsidR="001634C1">
        <w:t xml:space="preserve"> </w:t>
      </w:r>
      <w:r w:rsidR="00F858B0">
        <w:t xml:space="preserve">can be </w:t>
      </w:r>
      <w:r w:rsidR="001634C1">
        <w:t xml:space="preserve">included in the current permissions for </w:t>
      </w:r>
      <w:r w:rsidR="00DB044F">
        <w:t>steviol glycoside</w:t>
      </w:r>
      <w:r w:rsidR="001634C1">
        <w:t xml:space="preserve"> addition to different food categories with specific maximum permitted levels.</w:t>
      </w:r>
      <w:r w:rsidR="00DB044F">
        <w:t xml:space="preserve"> The Application is not seeking any additional permissions or changes to maximum permitted levels</w:t>
      </w:r>
      <w:r w:rsidR="00536C6E">
        <w:t xml:space="preserve"> for the current steviol glycoside permissions</w:t>
      </w:r>
      <w:r w:rsidR="00DB044F">
        <w:t>.</w:t>
      </w:r>
      <w:r w:rsidR="001634C1">
        <w:t xml:space="preserve"> It also seeks a specification for </w:t>
      </w:r>
      <w:proofErr w:type="spellStart"/>
      <w:r w:rsidR="001634C1">
        <w:t>Reb</w:t>
      </w:r>
      <w:proofErr w:type="spellEnd"/>
      <w:r w:rsidR="001634C1">
        <w:t xml:space="preserve"> M</w:t>
      </w:r>
      <w:r w:rsidR="004577DC">
        <w:t xml:space="preserve"> so </w:t>
      </w:r>
      <w:r w:rsidR="009E0442">
        <w:t xml:space="preserve">it can be </w:t>
      </w:r>
      <w:r w:rsidR="004577DC">
        <w:t>included along with the other permitted steviol glycosides.</w:t>
      </w:r>
      <w:r w:rsidR="005464E7">
        <w:t xml:space="preserve"> The Applicant has two preparations of </w:t>
      </w:r>
      <w:proofErr w:type="spellStart"/>
      <w:r w:rsidR="005464E7">
        <w:t>Reb</w:t>
      </w:r>
      <w:proofErr w:type="spellEnd"/>
      <w:r w:rsidR="005464E7">
        <w:t xml:space="preserve"> M; one that contains greater than 50% </w:t>
      </w:r>
      <w:proofErr w:type="spellStart"/>
      <w:r w:rsidR="005464E7">
        <w:t>Reb</w:t>
      </w:r>
      <w:proofErr w:type="spellEnd"/>
      <w:r w:rsidR="005464E7">
        <w:t xml:space="preserve"> M and the other more purified </w:t>
      </w:r>
      <w:r w:rsidR="009B2259">
        <w:t>preparation</w:t>
      </w:r>
      <w:r w:rsidR="00F858B0">
        <w:t>,</w:t>
      </w:r>
      <w:r w:rsidR="005464E7">
        <w:t xml:space="preserve"> which contains greater than 95% </w:t>
      </w:r>
      <w:proofErr w:type="spellStart"/>
      <w:r w:rsidR="005464E7">
        <w:t>Reb</w:t>
      </w:r>
      <w:proofErr w:type="spellEnd"/>
      <w:r w:rsidR="005464E7">
        <w:t xml:space="preserve"> M.</w:t>
      </w:r>
    </w:p>
    <w:p w14:paraId="3FB70EAE" w14:textId="77777777" w:rsidR="004577DC" w:rsidRDefault="004577DC" w:rsidP="0053464E"/>
    <w:p w14:paraId="3FB70EAF" w14:textId="3FFD3150" w:rsidR="0053464E" w:rsidRPr="001634C1" w:rsidRDefault="004577DC" w:rsidP="0053464E">
      <w:r>
        <w:t xml:space="preserve">The </w:t>
      </w:r>
      <w:r w:rsidR="00F858B0">
        <w:t xml:space="preserve">Applicant </w:t>
      </w:r>
      <w:r w:rsidR="009B2259">
        <w:t>claim</w:t>
      </w:r>
      <w:r>
        <w:t xml:space="preserve">s that </w:t>
      </w:r>
      <w:proofErr w:type="spellStart"/>
      <w:r>
        <w:t>Reb</w:t>
      </w:r>
      <w:proofErr w:type="spellEnd"/>
      <w:r>
        <w:t xml:space="preserve"> M has </w:t>
      </w:r>
      <w:r w:rsidR="00AE390F">
        <w:t xml:space="preserve">a </w:t>
      </w:r>
      <w:r>
        <w:t>superior flavour profile</w:t>
      </w:r>
      <w:r w:rsidR="00F858B0">
        <w:t>,</w:t>
      </w:r>
      <w:r w:rsidR="00AE390F">
        <w:t xml:space="preserve"> as well as </w:t>
      </w:r>
      <w:r w:rsidR="0096745A">
        <w:t>greater</w:t>
      </w:r>
      <w:r w:rsidR="00AE390F">
        <w:t xml:space="preserve"> sweetness </w:t>
      </w:r>
      <w:r w:rsidR="0096745A">
        <w:t>intensity</w:t>
      </w:r>
      <w:r>
        <w:t xml:space="preserve"> compared to other steviol glycosides. It claims foods containing </w:t>
      </w:r>
      <w:proofErr w:type="spellStart"/>
      <w:r>
        <w:t>Reb</w:t>
      </w:r>
      <w:proofErr w:type="spellEnd"/>
      <w:r>
        <w:t xml:space="preserve"> M have a less bitter taste and </w:t>
      </w:r>
      <w:r w:rsidR="009E0442">
        <w:t xml:space="preserve">that </w:t>
      </w:r>
      <w:proofErr w:type="spellStart"/>
      <w:r w:rsidR="009E0442">
        <w:t>Reb</w:t>
      </w:r>
      <w:proofErr w:type="spellEnd"/>
      <w:r w:rsidR="009E0442">
        <w:t xml:space="preserve"> M </w:t>
      </w:r>
      <w:r>
        <w:t>provides a liquorice taste profile that lingers and in levels used</w:t>
      </w:r>
      <w:r w:rsidR="009E0442">
        <w:t>,</w:t>
      </w:r>
      <w:r>
        <w:t xml:space="preserve"> has a closer profile to sucrose (which intense sweeteners replace). </w:t>
      </w:r>
      <w:proofErr w:type="spellStart"/>
      <w:r w:rsidR="00DB044F">
        <w:t>Reb</w:t>
      </w:r>
      <w:proofErr w:type="spellEnd"/>
      <w:r w:rsidR="00DB044F">
        <w:t xml:space="preserve"> M can also be used with other intense sweeteners to provide synergistic sweetness closer to sucrose and to reduce flavour notes from other intense sweeteners that differ from sucrose. </w:t>
      </w:r>
      <w:proofErr w:type="spellStart"/>
      <w:r>
        <w:t>Reb</w:t>
      </w:r>
      <w:proofErr w:type="spellEnd"/>
      <w:r>
        <w:t xml:space="preserve"> M naturally occurs in much lower concentrations in the stevia leaf than other steviol glycosides so </w:t>
      </w:r>
      <w:r w:rsidR="009B2259">
        <w:t xml:space="preserve">different </w:t>
      </w:r>
      <w:r>
        <w:t>extraction and purification</w:t>
      </w:r>
      <w:r w:rsidR="009B2259">
        <w:t xml:space="preserve"> steps are</w:t>
      </w:r>
      <w:r>
        <w:t xml:space="preserve"> required. </w:t>
      </w:r>
      <w:r w:rsidR="001634C1">
        <w:t xml:space="preserve">  </w:t>
      </w:r>
    </w:p>
    <w:p w14:paraId="3FB70EB0" w14:textId="77777777" w:rsidR="0053464E" w:rsidRPr="0053464E" w:rsidRDefault="00F33BB8" w:rsidP="00A56E34">
      <w:pPr>
        <w:pStyle w:val="Heading2"/>
      </w:pPr>
      <w:bookmarkStart w:id="18" w:name="_Toc300761892"/>
      <w:bookmarkStart w:id="19" w:name="_Toc300933421"/>
      <w:bookmarkStart w:id="20" w:name="_Toc423071155"/>
      <w:r>
        <w:t>1</w:t>
      </w:r>
      <w:r w:rsidR="00A56E34">
        <w:t>.3</w:t>
      </w:r>
      <w:r w:rsidR="00A56E34">
        <w:tab/>
        <w:t>The c</w:t>
      </w:r>
      <w:r w:rsidR="0053464E" w:rsidRPr="0053464E">
        <w:t>urrent Standard</w:t>
      </w:r>
      <w:bookmarkEnd w:id="18"/>
      <w:bookmarkEnd w:id="19"/>
      <w:bookmarkEnd w:id="20"/>
    </w:p>
    <w:p w14:paraId="67EC7303" w14:textId="6F5994FD" w:rsidR="00614661" w:rsidRDefault="00E5123E" w:rsidP="0053464E">
      <w:r>
        <w:t xml:space="preserve">The intense sweetener food additive, </w:t>
      </w:r>
      <w:r w:rsidR="00614661">
        <w:t>‘</w:t>
      </w:r>
      <w:r>
        <w:t>steviol glycosides</w:t>
      </w:r>
      <w:r w:rsidR="00614661">
        <w:t>’</w:t>
      </w:r>
      <w:r>
        <w:t xml:space="preserve"> (INS 960) ha</w:t>
      </w:r>
      <w:r w:rsidR="00F858B0">
        <w:t>s</w:t>
      </w:r>
      <w:r>
        <w:t xml:space="preserve"> permissions to be added to various food categories with maximum permitted levels in </w:t>
      </w:r>
      <w:r w:rsidR="00373F21">
        <w:t xml:space="preserve">the </w:t>
      </w:r>
      <w:r w:rsidR="00373F21" w:rsidRPr="00703F5F">
        <w:t xml:space="preserve">Table to </w:t>
      </w:r>
      <w:r w:rsidR="007132A1">
        <w:t>section</w:t>
      </w:r>
      <w:r w:rsidR="00373F21" w:rsidRPr="00703F5F">
        <w:t xml:space="preserve"> S15</w:t>
      </w:r>
      <w:r w:rsidR="001265A0">
        <w:t xml:space="preserve">—5 </w:t>
      </w:r>
      <w:r w:rsidR="00373F21" w:rsidRPr="00703F5F">
        <w:t>in Schedule 15 of t</w:t>
      </w:r>
      <w:r w:rsidR="00373F21">
        <w:t xml:space="preserve">he revised </w:t>
      </w:r>
      <w:r w:rsidR="00454625" w:rsidRPr="00454625">
        <w:rPr>
          <w:i/>
        </w:rPr>
        <w:t xml:space="preserve">Australia New Zealand Food Standards </w:t>
      </w:r>
      <w:r w:rsidR="00373F21" w:rsidRPr="00454625">
        <w:rPr>
          <w:i/>
        </w:rPr>
        <w:t>Code</w:t>
      </w:r>
      <w:r w:rsidR="00454625">
        <w:t xml:space="preserve"> (the </w:t>
      </w:r>
      <w:r w:rsidR="00F858B0">
        <w:t xml:space="preserve">revised </w:t>
      </w:r>
      <w:r w:rsidR="00454625">
        <w:t xml:space="preserve">Code) </w:t>
      </w:r>
      <w:r w:rsidR="00F858B0">
        <w:t xml:space="preserve">commencing on 1 March 2016 </w:t>
      </w:r>
      <w:r w:rsidR="00454625">
        <w:t>(Schedule 1 of Standard 1.3.1 of the current Code)</w:t>
      </w:r>
      <w:r>
        <w:t xml:space="preserve">. </w:t>
      </w:r>
      <w:r w:rsidR="00703F5F" w:rsidRPr="00703F5F">
        <w:t>S</w:t>
      </w:r>
      <w:r w:rsidR="00373F21" w:rsidRPr="00703F5F">
        <w:t>ub</w:t>
      </w:r>
      <w:r w:rsidR="00B03504">
        <w:t>section</w:t>
      </w:r>
      <w:r w:rsidR="00373F21" w:rsidRPr="00703F5F">
        <w:t xml:space="preserve"> 1.3.1</w:t>
      </w:r>
      <w:r w:rsidR="00C913BF">
        <w:t>—4(</w:t>
      </w:r>
      <w:r w:rsidR="00614661">
        <w:t>6</w:t>
      </w:r>
      <w:r w:rsidR="00C913BF">
        <w:t>)</w:t>
      </w:r>
      <w:r w:rsidR="00373F21" w:rsidRPr="00703F5F">
        <w:t xml:space="preserve"> of the revised Code</w:t>
      </w:r>
      <w:r w:rsidR="00373F21">
        <w:t xml:space="preserve"> </w:t>
      </w:r>
      <w:r w:rsidR="00454625">
        <w:t xml:space="preserve">(subclauses 5(2) and 5(3) of Standard 1.3.1 of the current Code) </w:t>
      </w:r>
      <w:proofErr w:type="gramStart"/>
      <w:r>
        <w:t>requires</w:t>
      </w:r>
      <w:proofErr w:type="gramEnd"/>
      <w:r>
        <w:t xml:space="preserve"> that: </w:t>
      </w:r>
    </w:p>
    <w:p w14:paraId="6033539D" w14:textId="77777777" w:rsidR="00614661" w:rsidRDefault="00614661" w:rsidP="0053464E"/>
    <w:p w14:paraId="2C1B8B9F" w14:textId="77777777" w:rsidR="00614661" w:rsidRDefault="00E5123E" w:rsidP="0053464E">
      <w:r>
        <w:t>‘</w:t>
      </w:r>
      <w:proofErr w:type="gramStart"/>
      <w:r w:rsidRPr="00E5123E">
        <w:rPr>
          <w:b/>
        </w:rPr>
        <w:t>steviol</w:t>
      </w:r>
      <w:proofErr w:type="gramEnd"/>
      <w:r w:rsidRPr="00E5123E">
        <w:rPr>
          <w:b/>
        </w:rPr>
        <w:t xml:space="preserve"> glycosides</w:t>
      </w:r>
      <w:r>
        <w:t xml:space="preserve"> </w:t>
      </w:r>
      <w:r w:rsidR="00614661">
        <w:t>are</w:t>
      </w:r>
      <w:r>
        <w:t xml:space="preserve"> calculated as steviol equivalents in accordance with </w:t>
      </w:r>
      <w:r w:rsidR="00614661">
        <w:t>subsection (7)</w:t>
      </w:r>
      <w:r>
        <w:t xml:space="preserve">’. </w:t>
      </w:r>
    </w:p>
    <w:p w14:paraId="14A34A49" w14:textId="77777777" w:rsidR="00614661" w:rsidRDefault="00614661" w:rsidP="0053464E"/>
    <w:p w14:paraId="3FB70EB2" w14:textId="37C82795" w:rsidR="00CE0D9F" w:rsidRDefault="00E5123E" w:rsidP="0006221B">
      <w:pPr>
        <w:ind w:right="-144"/>
      </w:pPr>
      <w:r>
        <w:t>Sub</w:t>
      </w:r>
      <w:r w:rsidR="00614661">
        <w:t>section</w:t>
      </w:r>
      <w:r>
        <w:t xml:space="preserve"> </w:t>
      </w:r>
      <w:r w:rsidR="00C913BF" w:rsidRPr="00703F5F">
        <w:t>1.3.1</w:t>
      </w:r>
      <w:r w:rsidR="00C913BF">
        <w:t xml:space="preserve">—4(7) </w:t>
      </w:r>
      <w:r>
        <w:t xml:space="preserve">provides the formula used to calculate steviol equivalents for a blend of different steviol glycosides. It lists the nine different steviol glycosides and their different conversion factors, along with the basic steviol structure itself which has a conversion factor of 1.00. </w:t>
      </w:r>
      <w:proofErr w:type="spellStart"/>
      <w:r>
        <w:t>Reb</w:t>
      </w:r>
      <w:proofErr w:type="spellEnd"/>
      <w:r>
        <w:t xml:space="preserve"> M is not one of the steviol glycosides listed (so therefore it is not a permitted steviol glycoside). </w:t>
      </w:r>
      <w:r w:rsidR="00CE0D9F">
        <w:t>A steviol glycoside preparation may contain a blend of different steviol glycosides.</w:t>
      </w:r>
    </w:p>
    <w:p w14:paraId="28C01960" w14:textId="72823A2E" w:rsidR="00735B54" w:rsidRDefault="00735B54" w:rsidP="0053464E"/>
    <w:p w14:paraId="70AB5C36" w14:textId="1A8B3537" w:rsidR="00F858B0" w:rsidRDefault="00CE0D9F" w:rsidP="0053464E">
      <w:r>
        <w:t xml:space="preserve">All permitted food additives are also required to have a specification for identity and purity. </w:t>
      </w:r>
      <w:r w:rsidR="00373F21" w:rsidRPr="00703F5F">
        <w:t>Schedule 3 of the revised Code</w:t>
      </w:r>
      <w:r w:rsidR="00703F5F" w:rsidRPr="00703F5F">
        <w:t xml:space="preserve"> </w:t>
      </w:r>
      <w:r w:rsidRPr="00703F5F">
        <w:t xml:space="preserve">contains primary sources of specifications in </w:t>
      </w:r>
      <w:r w:rsidR="00D23211">
        <w:t>section</w:t>
      </w:r>
      <w:r w:rsidRPr="00703F5F">
        <w:t xml:space="preserve"> </w:t>
      </w:r>
      <w:r w:rsidR="00373F21" w:rsidRPr="00703F5F">
        <w:t>S3</w:t>
      </w:r>
      <w:r w:rsidR="00614661">
        <w:t>—2</w:t>
      </w:r>
      <w:r w:rsidR="00BA576F">
        <w:t xml:space="preserve"> (clause 2 of Standard 1.3.4 in the current Code)</w:t>
      </w:r>
      <w:r w:rsidRPr="00703F5F">
        <w:t>.</w:t>
      </w:r>
      <w:r>
        <w:t xml:space="preserve"> </w:t>
      </w:r>
      <w:r w:rsidR="0071626C" w:rsidRPr="00703F5F">
        <w:t xml:space="preserve">The </w:t>
      </w:r>
      <w:r w:rsidR="00614661">
        <w:t>three</w:t>
      </w:r>
      <w:r w:rsidRPr="00703F5F">
        <w:t xml:space="preserve"> primary sources </w:t>
      </w:r>
      <w:r w:rsidR="00614661">
        <w:t xml:space="preserve">have </w:t>
      </w:r>
      <w:r w:rsidR="00023D2C">
        <w:t>specification monographs for steviol glycosides. They are:</w:t>
      </w:r>
      <w:r w:rsidR="00F858B0">
        <w:br w:type="page"/>
      </w:r>
    </w:p>
    <w:p w14:paraId="20457331" w14:textId="37B8B71F" w:rsidR="00023D2C" w:rsidRDefault="00373F21" w:rsidP="00023D2C">
      <w:pPr>
        <w:pStyle w:val="FSBullet1"/>
      </w:pPr>
      <w:r w:rsidRPr="00703F5F">
        <w:lastRenderedPageBreak/>
        <w:t>subparagraph S3</w:t>
      </w:r>
      <w:r w:rsidR="00735B54">
        <w:t>—2</w:t>
      </w:r>
      <w:r w:rsidRPr="00703F5F">
        <w:t>(</w:t>
      </w:r>
      <w:r w:rsidR="007132A1">
        <w:t>1</w:t>
      </w:r>
      <w:r w:rsidRPr="00703F5F">
        <w:t>)(b),</w:t>
      </w:r>
      <w:r w:rsidR="00CE0D9F" w:rsidRPr="00703F5F">
        <w:t xml:space="preserve"> being the JECFA (Joint FAO/WHO Expert Committee on Food Additives) Combined Compendium of Food Additive Specifications</w:t>
      </w:r>
      <w:r w:rsidR="0071626C" w:rsidRPr="00703F5F">
        <w:t xml:space="preserve"> </w:t>
      </w:r>
    </w:p>
    <w:p w14:paraId="4BB35C63" w14:textId="77777777" w:rsidR="00023D2C" w:rsidRDefault="00373F21" w:rsidP="00023D2C">
      <w:pPr>
        <w:pStyle w:val="FSBullet1"/>
      </w:pPr>
      <w:r w:rsidRPr="00703F5F">
        <w:t>subparagraph S3</w:t>
      </w:r>
      <w:r w:rsidR="00735B54">
        <w:t>—2</w:t>
      </w:r>
      <w:r w:rsidRPr="00703F5F">
        <w:t xml:space="preserve">(1)(c), </w:t>
      </w:r>
      <w:r w:rsidR="0071626C" w:rsidRPr="00703F5F">
        <w:t>Food</w:t>
      </w:r>
      <w:r w:rsidR="0071626C">
        <w:t xml:space="preserve"> Chemicals Codex </w:t>
      </w:r>
      <w:r w:rsidR="00A23C28">
        <w:t>(FCC)</w:t>
      </w:r>
    </w:p>
    <w:p w14:paraId="10C52A8F" w14:textId="5E7CAD37" w:rsidR="00023D2C" w:rsidRDefault="00023D2C" w:rsidP="00023D2C">
      <w:pPr>
        <w:pStyle w:val="FSBullet1"/>
      </w:pPr>
      <w:proofErr w:type="gramStart"/>
      <w:r>
        <w:t>subparagraph</w:t>
      </w:r>
      <w:proofErr w:type="gramEnd"/>
      <w:r>
        <w:t xml:space="preserve"> S3—2(1)(d), Commission Regulation (EU) No 231/2012</w:t>
      </w:r>
      <w:r w:rsidR="009E0442">
        <w:t>.</w:t>
      </w:r>
    </w:p>
    <w:p w14:paraId="1B977779" w14:textId="77777777" w:rsidR="00023D2C" w:rsidRDefault="00023D2C" w:rsidP="00023D2C">
      <w:pPr>
        <w:pStyle w:val="FSBullet1"/>
        <w:numPr>
          <w:ilvl w:val="0"/>
          <w:numId w:val="0"/>
        </w:numPr>
      </w:pPr>
    </w:p>
    <w:p w14:paraId="3FB70EB3" w14:textId="23865169" w:rsidR="00CE0D9F" w:rsidRPr="00E5123E" w:rsidRDefault="00023D2C" w:rsidP="00023D2C">
      <w:pPr>
        <w:pStyle w:val="FSBullet1"/>
        <w:numPr>
          <w:ilvl w:val="0"/>
          <w:numId w:val="0"/>
        </w:numPr>
      </w:pPr>
      <w:r>
        <w:t>The JECFA and FCC</w:t>
      </w:r>
      <w:r w:rsidR="004A743E">
        <w:t xml:space="preserve"> specification</w:t>
      </w:r>
      <w:r w:rsidR="0071626C">
        <w:t>s</w:t>
      </w:r>
      <w:r w:rsidR="004A743E">
        <w:t xml:space="preserve"> </w:t>
      </w:r>
      <w:r w:rsidR="00BA576F">
        <w:t>apply</w:t>
      </w:r>
      <w:r w:rsidR="004A743E">
        <w:t xml:space="preserve"> to the same nine steviol glycosides that are listed and so permitted via sub</w:t>
      </w:r>
      <w:r w:rsidR="00B03504">
        <w:t>section</w:t>
      </w:r>
      <w:r w:rsidR="004A743E">
        <w:t xml:space="preserve"> </w:t>
      </w:r>
      <w:r w:rsidR="00735B54" w:rsidRPr="00703F5F">
        <w:t>1.3.1</w:t>
      </w:r>
      <w:r w:rsidR="00735B54">
        <w:t>—4(7)</w:t>
      </w:r>
      <w:r w:rsidR="004A743E">
        <w:t xml:space="preserve">. </w:t>
      </w:r>
      <w:r>
        <w:t xml:space="preserve">The European Commission specification applies to the nine listed steviol glycosides as well as rebaudioside E. </w:t>
      </w:r>
      <w:proofErr w:type="spellStart"/>
      <w:r w:rsidR="004A743E">
        <w:t>Reb</w:t>
      </w:r>
      <w:proofErr w:type="spellEnd"/>
      <w:r w:rsidR="004A743E">
        <w:t xml:space="preserve"> M is not </w:t>
      </w:r>
      <w:r>
        <w:t xml:space="preserve">listed in any of these specifications (nor any of the secondary sources in </w:t>
      </w:r>
      <w:r w:rsidR="00D23211">
        <w:t>section</w:t>
      </w:r>
      <w:r w:rsidR="00484A13">
        <w:t xml:space="preserve"> S3—3 of Schedule 3)</w:t>
      </w:r>
      <w:r w:rsidR="004A743E">
        <w:t xml:space="preserve">, and so is not covered by </w:t>
      </w:r>
      <w:r w:rsidR="0071626C">
        <w:t xml:space="preserve">a </w:t>
      </w:r>
      <w:r w:rsidR="00E90551">
        <w:t>Schedule 3</w:t>
      </w:r>
      <w:r w:rsidR="004A743E">
        <w:t xml:space="preserve"> specification</w:t>
      </w:r>
      <w:r w:rsidR="0071626C">
        <w:t xml:space="preserve"> monograph.</w:t>
      </w:r>
    </w:p>
    <w:p w14:paraId="3FB70EB4" w14:textId="77777777" w:rsidR="004577DC" w:rsidRDefault="004577DC" w:rsidP="004577DC">
      <w:pPr>
        <w:pStyle w:val="Heading3"/>
      </w:pPr>
      <w:bookmarkStart w:id="21" w:name="_Toc423071156"/>
      <w:r>
        <w:t>1.3.1</w:t>
      </w:r>
      <w:r>
        <w:tab/>
        <w:t xml:space="preserve">International </w:t>
      </w:r>
      <w:r w:rsidR="00032A3E">
        <w:t xml:space="preserve">and National </w:t>
      </w:r>
      <w:r>
        <w:t>Standards</w:t>
      </w:r>
      <w:bookmarkEnd w:id="21"/>
    </w:p>
    <w:p w14:paraId="3FB70EB5" w14:textId="79646762" w:rsidR="004577DC" w:rsidRDefault="00762A53" w:rsidP="004577DC">
      <w:pPr>
        <w:rPr>
          <w:lang w:eastAsia="en-AU" w:bidi="ar-SA"/>
        </w:rPr>
      </w:pPr>
      <w:r>
        <w:rPr>
          <w:lang w:eastAsia="en-AU" w:bidi="ar-SA"/>
        </w:rPr>
        <w:t>There are broad permissions for the use of steviol glycosides as intense sweetener food additives in food regulations</w:t>
      </w:r>
      <w:r w:rsidR="009E0442">
        <w:rPr>
          <w:lang w:eastAsia="en-AU" w:bidi="ar-SA"/>
        </w:rPr>
        <w:t xml:space="preserve"> around the world</w:t>
      </w:r>
      <w:r>
        <w:rPr>
          <w:lang w:eastAsia="en-AU" w:bidi="ar-SA"/>
        </w:rPr>
        <w:t>.</w:t>
      </w:r>
      <w:r w:rsidR="00D807F5">
        <w:rPr>
          <w:lang w:eastAsia="en-AU" w:bidi="ar-SA"/>
        </w:rPr>
        <w:t xml:space="preserve"> However, </w:t>
      </w:r>
      <w:r w:rsidR="0071626C">
        <w:rPr>
          <w:lang w:eastAsia="en-AU" w:bidi="ar-SA"/>
        </w:rPr>
        <w:t>as noted above</w:t>
      </w:r>
      <w:r w:rsidR="00D807F5">
        <w:rPr>
          <w:lang w:eastAsia="en-AU" w:bidi="ar-SA"/>
        </w:rPr>
        <w:t xml:space="preserve"> the term </w:t>
      </w:r>
      <w:r w:rsidR="00EB2194">
        <w:rPr>
          <w:lang w:eastAsia="en-AU" w:bidi="ar-SA"/>
        </w:rPr>
        <w:t>‘</w:t>
      </w:r>
      <w:r w:rsidR="00D807F5">
        <w:rPr>
          <w:lang w:eastAsia="en-AU" w:bidi="ar-SA"/>
        </w:rPr>
        <w:t>steviol glycosides</w:t>
      </w:r>
      <w:r w:rsidR="00EB2194">
        <w:rPr>
          <w:lang w:eastAsia="en-AU" w:bidi="ar-SA"/>
        </w:rPr>
        <w:t>’</w:t>
      </w:r>
      <w:r w:rsidR="00D807F5">
        <w:rPr>
          <w:lang w:eastAsia="en-AU" w:bidi="ar-SA"/>
        </w:rPr>
        <w:t xml:space="preserve"> </w:t>
      </w:r>
      <w:r w:rsidR="00A23C28">
        <w:rPr>
          <w:lang w:eastAsia="en-AU" w:bidi="ar-SA"/>
        </w:rPr>
        <w:t xml:space="preserve">in the Code </w:t>
      </w:r>
      <w:r w:rsidR="00D807F5">
        <w:rPr>
          <w:lang w:eastAsia="en-AU" w:bidi="ar-SA"/>
        </w:rPr>
        <w:t xml:space="preserve">refers to the nine specific steviol glycosides </w:t>
      </w:r>
      <w:r w:rsidR="0071626C">
        <w:rPr>
          <w:lang w:eastAsia="en-AU" w:bidi="ar-SA"/>
        </w:rPr>
        <w:t>detailed in</w:t>
      </w:r>
      <w:r w:rsidR="00D807F5">
        <w:rPr>
          <w:lang w:eastAsia="en-AU" w:bidi="ar-SA"/>
        </w:rPr>
        <w:t xml:space="preserve"> the JECFA </w:t>
      </w:r>
      <w:r w:rsidR="0071626C">
        <w:rPr>
          <w:lang w:eastAsia="en-AU" w:bidi="ar-SA"/>
        </w:rPr>
        <w:t xml:space="preserve">and Food Chemicals Codex </w:t>
      </w:r>
      <w:r w:rsidR="00D807F5">
        <w:rPr>
          <w:lang w:eastAsia="en-AU" w:bidi="ar-SA"/>
        </w:rPr>
        <w:t>specification</w:t>
      </w:r>
      <w:r w:rsidR="0071626C">
        <w:rPr>
          <w:lang w:eastAsia="en-AU" w:bidi="ar-SA"/>
        </w:rPr>
        <w:t>s</w:t>
      </w:r>
      <w:r w:rsidR="00D807F5">
        <w:rPr>
          <w:lang w:eastAsia="en-AU" w:bidi="ar-SA"/>
        </w:rPr>
        <w:t xml:space="preserve">, of which </w:t>
      </w:r>
      <w:proofErr w:type="spellStart"/>
      <w:r w:rsidR="00D807F5">
        <w:rPr>
          <w:lang w:eastAsia="en-AU" w:bidi="ar-SA"/>
        </w:rPr>
        <w:t>Reb</w:t>
      </w:r>
      <w:proofErr w:type="spellEnd"/>
      <w:r w:rsidR="00D807F5">
        <w:rPr>
          <w:lang w:eastAsia="en-AU" w:bidi="ar-SA"/>
        </w:rPr>
        <w:t xml:space="preserve"> M is not one.</w:t>
      </w:r>
      <w:r w:rsidR="0071626C">
        <w:rPr>
          <w:lang w:eastAsia="en-AU" w:bidi="ar-SA"/>
        </w:rPr>
        <w:t xml:space="preserve"> </w:t>
      </w:r>
      <w:r w:rsidR="00A23C28">
        <w:rPr>
          <w:lang w:eastAsia="en-AU" w:bidi="ar-SA"/>
        </w:rPr>
        <w:t>P</w:t>
      </w:r>
      <w:r w:rsidR="0071626C">
        <w:rPr>
          <w:lang w:eastAsia="en-AU" w:bidi="ar-SA"/>
        </w:rPr>
        <w:t xml:space="preserve">ermissions for steviol glycosides </w:t>
      </w:r>
      <w:r w:rsidR="005464E7">
        <w:rPr>
          <w:lang w:eastAsia="en-AU" w:bidi="ar-SA"/>
        </w:rPr>
        <w:t xml:space="preserve">(in general as well as any specific </w:t>
      </w:r>
      <w:r w:rsidR="00EB2194">
        <w:rPr>
          <w:lang w:eastAsia="en-AU" w:bidi="ar-SA"/>
        </w:rPr>
        <w:t>permission</w:t>
      </w:r>
      <w:r w:rsidR="005464E7">
        <w:rPr>
          <w:lang w:eastAsia="en-AU" w:bidi="ar-SA"/>
        </w:rPr>
        <w:t xml:space="preserve"> for </w:t>
      </w:r>
      <w:proofErr w:type="spellStart"/>
      <w:r w:rsidR="005464E7">
        <w:rPr>
          <w:lang w:eastAsia="en-AU" w:bidi="ar-SA"/>
        </w:rPr>
        <w:t>Reb</w:t>
      </w:r>
      <w:proofErr w:type="spellEnd"/>
      <w:r w:rsidR="005464E7">
        <w:rPr>
          <w:lang w:eastAsia="en-AU" w:bidi="ar-SA"/>
        </w:rPr>
        <w:t xml:space="preserve"> M) </w:t>
      </w:r>
      <w:r w:rsidR="0071626C">
        <w:rPr>
          <w:lang w:eastAsia="en-AU" w:bidi="ar-SA"/>
        </w:rPr>
        <w:t xml:space="preserve">for some major </w:t>
      </w:r>
      <w:r w:rsidR="005464E7">
        <w:rPr>
          <w:lang w:eastAsia="en-AU" w:bidi="ar-SA"/>
        </w:rPr>
        <w:t xml:space="preserve">international and country regulations </w:t>
      </w:r>
      <w:r w:rsidR="00A23C28">
        <w:rPr>
          <w:lang w:eastAsia="en-AU" w:bidi="ar-SA"/>
        </w:rPr>
        <w:t xml:space="preserve">are </w:t>
      </w:r>
      <w:r w:rsidR="005464E7">
        <w:rPr>
          <w:lang w:eastAsia="en-AU" w:bidi="ar-SA"/>
        </w:rPr>
        <w:t>noted below.</w:t>
      </w:r>
    </w:p>
    <w:p w14:paraId="3FB70EB6" w14:textId="388D8D08" w:rsidR="00D807F5" w:rsidRDefault="00032A3E" w:rsidP="00032A3E">
      <w:pPr>
        <w:pStyle w:val="Heading4"/>
        <w:rPr>
          <w:lang w:eastAsia="en-AU"/>
        </w:rPr>
      </w:pPr>
      <w:r>
        <w:rPr>
          <w:lang w:eastAsia="en-AU"/>
        </w:rPr>
        <w:t>1.3.1.1</w:t>
      </w:r>
      <w:r>
        <w:rPr>
          <w:lang w:eastAsia="en-AU"/>
        </w:rPr>
        <w:tab/>
        <w:t>Codex</w:t>
      </w:r>
    </w:p>
    <w:p w14:paraId="3FB70EB7" w14:textId="05C888DC" w:rsidR="00032A3E" w:rsidRDefault="00032A3E" w:rsidP="00032A3E">
      <w:pPr>
        <w:rPr>
          <w:lang w:eastAsia="en-AU" w:bidi="ar-SA"/>
        </w:rPr>
      </w:pPr>
      <w:r>
        <w:rPr>
          <w:lang w:eastAsia="en-AU" w:bidi="ar-SA"/>
        </w:rPr>
        <w:t xml:space="preserve">The Codex Committee on Food Additives (CCFA) adopted permissions for </w:t>
      </w:r>
      <w:r w:rsidR="00EB2194">
        <w:rPr>
          <w:lang w:eastAsia="en-AU" w:bidi="ar-SA"/>
        </w:rPr>
        <w:t>the food additive ‘</w:t>
      </w:r>
      <w:r>
        <w:rPr>
          <w:lang w:eastAsia="en-AU" w:bidi="ar-SA"/>
        </w:rPr>
        <w:t>steviol glycosides</w:t>
      </w:r>
      <w:r w:rsidR="00EB2194">
        <w:rPr>
          <w:lang w:eastAsia="en-AU" w:bidi="ar-SA"/>
        </w:rPr>
        <w:t>’</w:t>
      </w:r>
      <w:r>
        <w:rPr>
          <w:lang w:eastAsia="en-AU" w:bidi="ar-SA"/>
        </w:rPr>
        <w:t xml:space="preserve"> (</w:t>
      </w:r>
      <w:r w:rsidR="005464E7">
        <w:rPr>
          <w:lang w:eastAsia="en-AU" w:bidi="ar-SA"/>
        </w:rPr>
        <w:t xml:space="preserve">with the food additive number of </w:t>
      </w:r>
      <w:r>
        <w:rPr>
          <w:lang w:eastAsia="en-AU" w:bidi="ar-SA"/>
        </w:rPr>
        <w:t xml:space="preserve">INS 960) as a sweetener in 2011 for a wide variety of food categories in the </w:t>
      </w:r>
      <w:r w:rsidR="00EB2194">
        <w:rPr>
          <w:lang w:eastAsia="en-AU" w:bidi="ar-SA"/>
        </w:rPr>
        <w:t xml:space="preserve">Codex Alimentarius </w:t>
      </w:r>
      <w:r>
        <w:rPr>
          <w:lang w:eastAsia="en-AU" w:bidi="ar-SA"/>
        </w:rPr>
        <w:t>General Standard for Food Additives (GSFA). The specifications for food additives in Codex are those of JECFA</w:t>
      </w:r>
      <w:r w:rsidR="00A75491">
        <w:rPr>
          <w:lang w:eastAsia="en-AU" w:bidi="ar-SA"/>
        </w:rPr>
        <w:t xml:space="preserve"> and the specification for ‘steviol glycosides’ does not </w:t>
      </w:r>
      <w:r w:rsidR="0030586F">
        <w:rPr>
          <w:lang w:eastAsia="en-AU" w:bidi="ar-SA"/>
        </w:rPr>
        <w:t xml:space="preserve">include </w:t>
      </w:r>
      <w:proofErr w:type="spellStart"/>
      <w:r w:rsidR="00A75491">
        <w:rPr>
          <w:lang w:eastAsia="en-AU" w:bidi="ar-SA"/>
        </w:rPr>
        <w:t>Reb</w:t>
      </w:r>
      <w:proofErr w:type="spellEnd"/>
      <w:r w:rsidR="00A75491">
        <w:rPr>
          <w:lang w:eastAsia="en-AU" w:bidi="ar-SA"/>
        </w:rPr>
        <w:t xml:space="preserve"> M. However, the 47</w:t>
      </w:r>
      <w:r w:rsidR="00A75491" w:rsidRPr="0030586F">
        <w:rPr>
          <w:vertAlign w:val="superscript"/>
          <w:lang w:eastAsia="en-AU" w:bidi="ar-SA"/>
        </w:rPr>
        <w:t>th</w:t>
      </w:r>
      <w:r w:rsidR="00A75491">
        <w:rPr>
          <w:lang w:eastAsia="en-AU" w:bidi="ar-SA"/>
        </w:rPr>
        <w:t xml:space="preserve"> session of the CCFA </w:t>
      </w:r>
      <w:r w:rsidR="00330CCA">
        <w:rPr>
          <w:lang w:eastAsia="en-AU" w:bidi="ar-SA"/>
        </w:rPr>
        <w:t xml:space="preserve">in 2015 </w:t>
      </w:r>
      <w:r w:rsidR="00A75491">
        <w:rPr>
          <w:lang w:eastAsia="en-AU" w:bidi="ar-SA"/>
        </w:rPr>
        <w:t xml:space="preserve">has required that JECFA give priority to the re-evaluation of this specification with a view to increasing its scope, including the incorporation of </w:t>
      </w:r>
      <w:proofErr w:type="spellStart"/>
      <w:r w:rsidR="00A75491">
        <w:rPr>
          <w:lang w:eastAsia="en-AU" w:bidi="ar-SA"/>
        </w:rPr>
        <w:t>Reb</w:t>
      </w:r>
      <w:proofErr w:type="spellEnd"/>
      <w:r w:rsidR="00A75491">
        <w:rPr>
          <w:lang w:eastAsia="en-AU" w:bidi="ar-SA"/>
        </w:rPr>
        <w:t xml:space="preserve"> M into the specification.</w:t>
      </w:r>
    </w:p>
    <w:p w14:paraId="3FB70EB8" w14:textId="4C78BA86" w:rsidR="00032A3E" w:rsidRDefault="00032A3E" w:rsidP="00032A3E">
      <w:pPr>
        <w:pStyle w:val="Heading4"/>
        <w:rPr>
          <w:lang w:eastAsia="en-AU"/>
        </w:rPr>
      </w:pPr>
      <w:r>
        <w:rPr>
          <w:lang w:eastAsia="en-AU"/>
        </w:rPr>
        <w:t>1.3.1.2</w:t>
      </w:r>
      <w:r>
        <w:rPr>
          <w:lang w:eastAsia="en-AU"/>
        </w:rPr>
        <w:tab/>
      </w:r>
      <w:r w:rsidR="00E337C1">
        <w:rPr>
          <w:lang w:eastAsia="en-AU"/>
        </w:rPr>
        <w:t xml:space="preserve">The </w:t>
      </w:r>
      <w:r>
        <w:rPr>
          <w:lang w:eastAsia="en-AU"/>
        </w:rPr>
        <w:t>United States of America</w:t>
      </w:r>
    </w:p>
    <w:p w14:paraId="3FB70EB9" w14:textId="5AB5A053" w:rsidR="00921749" w:rsidRDefault="00E337C1" w:rsidP="00032A3E">
      <w:pPr>
        <w:rPr>
          <w:lang w:eastAsia="en-AU" w:bidi="ar-SA"/>
        </w:rPr>
      </w:pPr>
      <w:r>
        <w:rPr>
          <w:lang w:eastAsia="en-AU" w:bidi="ar-SA"/>
        </w:rPr>
        <w:t xml:space="preserve">There </w:t>
      </w:r>
      <w:r w:rsidR="00E0010F">
        <w:rPr>
          <w:lang w:eastAsia="en-AU" w:bidi="ar-SA"/>
        </w:rPr>
        <w:t>is</w:t>
      </w:r>
      <w:r>
        <w:rPr>
          <w:lang w:eastAsia="en-AU" w:bidi="ar-SA"/>
        </w:rPr>
        <w:t xml:space="preserve"> a </w:t>
      </w:r>
      <w:r w:rsidR="00921749">
        <w:rPr>
          <w:lang w:eastAsia="en-AU" w:bidi="ar-SA"/>
        </w:rPr>
        <w:t>large</w:t>
      </w:r>
      <w:r>
        <w:rPr>
          <w:lang w:eastAsia="en-AU" w:bidi="ar-SA"/>
        </w:rPr>
        <w:t xml:space="preserve"> number of Generally Recognized as Safe (GRAS) notifications to the United States Food and Drug Administration (USFDA</w:t>
      </w:r>
      <w:r w:rsidR="00921749">
        <w:rPr>
          <w:lang w:eastAsia="en-AU" w:bidi="ar-SA"/>
        </w:rPr>
        <w:t xml:space="preserve">) for various steviol glycoside preparations used as sweeteners for </w:t>
      </w:r>
      <w:r w:rsidR="005464E7">
        <w:rPr>
          <w:lang w:eastAsia="en-AU" w:bidi="ar-SA"/>
        </w:rPr>
        <w:t>a variety of food categories</w:t>
      </w:r>
      <w:r w:rsidR="00921749">
        <w:rPr>
          <w:lang w:eastAsia="en-AU" w:bidi="ar-SA"/>
        </w:rPr>
        <w:t xml:space="preserve">. </w:t>
      </w:r>
    </w:p>
    <w:p w14:paraId="3FB70EBA" w14:textId="77777777" w:rsidR="00921749" w:rsidRDefault="00921749" w:rsidP="00032A3E">
      <w:pPr>
        <w:rPr>
          <w:lang w:eastAsia="en-AU" w:bidi="ar-SA"/>
        </w:rPr>
      </w:pPr>
    </w:p>
    <w:p w14:paraId="3FB70EBB" w14:textId="04D47815" w:rsidR="00032A3E" w:rsidRDefault="00921749" w:rsidP="00032A3E">
      <w:pPr>
        <w:rPr>
          <w:lang w:eastAsia="en-AU" w:bidi="ar-SA"/>
        </w:rPr>
      </w:pPr>
      <w:r>
        <w:rPr>
          <w:lang w:eastAsia="en-AU" w:bidi="ar-SA"/>
        </w:rPr>
        <w:t>Importantly for this Application, there</w:t>
      </w:r>
      <w:r w:rsidR="00E337C1">
        <w:rPr>
          <w:lang w:eastAsia="en-AU" w:bidi="ar-SA"/>
        </w:rPr>
        <w:t xml:space="preserve"> </w:t>
      </w:r>
      <w:r>
        <w:rPr>
          <w:lang w:eastAsia="en-AU" w:bidi="ar-SA"/>
        </w:rPr>
        <w:t xml:space="preserve">are a couple that relate specifically to </w:t>
      </w:r>
      <w:proofErr w:type="spellStart"/>
      <w:r>
        <w:rPr>
          <w:lang w:eastAsia="en-AU" w:bidi="ar-SA"/>
        </w:rPr>
        <w:t>Reb</w:t>
      </w:r>
      <w:proofErr w:type="spellEnd"/>
      <w:r>
        <w:rPr>
          <w:lang w:eastAsia="en-AU" w:bidi="ar-SA"/>
        </w:rPr>
        <w:t xml:space="preserve"> M. GRAS Notice No. GRN 473 submitted by the Applicant to this Application (PureCircle Ltd) for the use of </w:t>
      </w:r>
      <w:proofErr w:type="spellStart"/>
      <w:r>
        <w:rPr>
          <w:lang w:eastAsia="en-AU" w:bidi="ar-SA"/>
        </w:rPr>
        <w:t>Reb</w:t>
      </w:r>
      <w:proofErr w:type="spellEnd"/>
      <w:r>
        <w:rPr>
          <w:lang w:eastAsia="en-AU" w:bidi="ar-SA"/>
        </w:rPr>
        <w:t xml:space="preserve"> M as a sweetener in a variety of different foods received a ‘no questions’ notification from the USFDA on 2 December 2013. This notification refers to </w:t>
      </w:r>
      <w:proofErr w:type="spellStart"/>
      <w:r>
        <w:rPr>
          <w:lang w:eastAsia="en-AU" w:bidi="ar-SA"/>
        </w:rPr>
        <w:t>Reb</w:t>
      </w:r>
      <w:proofErr w:type="spellEnd"/>
      <w:r>
        <w:rPr>
          <w:lang w:eastAsia="en-AU" w:bidi="ar-SA"/>
        </w:rPr>
        <w:t xml:space="preserve"> M preparations </w:t>
      </w:r>
      <w:r w:rsidR="009375A2">
        <w:rPr>
          <w:lang w:eastAsia="en-AU" w:bidi="ar-SA"/>
        </w:rPr>
        <w:t xml:space="preserve">containing greater than 50% </w:t>
      </w:r>
      <w:proofErr w:type="spellStart"/>
      <w:r w:rsidR="009375A2">
        <w:rPr>
          <w:lang w:eastAsia="en-AU" w:bidi="ar-SA"/>
        </w:rPr>
        <w:t>Reb</w:t>
      </w:r>
      <w:proofErr w:type="spellEnd"/>
      <w:r w:rsidR="009375A2">
        <w:rPr>
          <w:lang w:eastAsia="en-AU" w:bidi="ar-SA"/>
        </w:rPr>
        <w:t xml:space="preserve"> M</w:t>
      </w:r>
      <w:r w:rsidR="004149BC">
        <w:rPr>
          <w:lang w:eastAsia="en-AU" w:bidi="ar-SA"/>
        </w:rPr>
        <w:t xml:space="preserve"> (the same as one of the </w:t>
      </w:r>
      <w:proofErr w:type="spellStart"/>
      <w:r w:rsidR="004149BC">
        <w:rPr>
          <w:lang w:eastAsia="en-AU" w:bidi="ar-SA"/>
        </w:rPr>
        <w:t>Reb</w:t>
      </w:r>
      <w:proofErr w:type="spellEnd"/>
      <w:r w:rsidR="004149BC">
        <w:rPr>
          <w:lang w:eastAsia="en-AU" w:bidi="ar-SA"/>
        </w:rPr>
        <w:t xml:space="preserve"> M preparations of this Application).</w:t>
      </w:r>
    </w:p>
    <w:p w14:paraId="3FB70EBC" w14:textId="77777777" w:rsidR="004149BC" w:rsidRDefault="004149BC" w:rsidP="00032A3E">
      <w:pPr>
        <w:rPr>
          <w:lang w:eastAsia="en-AU" w:bidi="ar-SA"/>
        </w:rPr>
      </w:pPr>
    </w:p>
    <w:p w14:paraId="3FB70EBD" w14:textId="660F6EA1" w:rsidR="004149BC" w:rsidRDefault="004149BC" w:rsidP="00032A3E">
      <w:pPr>
        <w:rPr>
          <w:lang w:eastAsia="en-AU" w:bidi="ar-SA"/>
        </w:rPr>
      </w:pPr>
      <w:r>
        <w:rPr>
          <w:lang w:eastAsia="en-AU" w:bidi="ar-SA"/>
        </w:rPr>
        <w:t xml:space="preserve">Another company, GLG Life Tech Corporation (based in </w:t>
      </w:r>
      <w:r w:rsidR="00646975">
        <w:rPr>
          <w:lang w:eastAsia="en-AU" w:bidi="ar-SA"/>
        </w:rPr>
        <w:t>Vancouver</w:t>
      </w:r>
      <w:r w:rsidR="00EC0603">
        <w:rPr>
          <w:lang w:eastAsia="en-AU" w:bidi="ar-SA"/>
        </w:rPr>
        <w:t>,</w:t>
      </w:r>
      <w:r w:rsidR="00646975">
        <w:rPr>
          <w:lang w:eastAsia="en-AU" w:bidi="ar-SA"/>
        </w:rPr>
        <w:t xml:space="preserve"> </w:t>
      </w:r>
      <w:r>
        <w:rPr>
          <w:lang w:eastAsia="en-AU" w:bidi="ar-SA"/>
        </w:rPr>
        <w:t>British Columbia, Canada)</w:t>
      </w:r>
      <w:r w:rsidR="005464E7">
        <w:rPr>
          <w:lang w:eastAsia="en-AU" w:bidi="ar-SA"/>
        </w:rPr>
        <w:t>, has</w:t>
      </w:r>
      <w:r>
        <w:rPr>
          <w:lang w:eastAsia="en-AU" w:bidi="ar-SA"/>
        </w:rPr>
        <w:t xml:space="preserve"> also received a USFDA letter of ‘no objection’ </w:t>
      </w:r>
      <w:r w:rsidR="00646975">
        <w:rPr>
          <w:lang w:eastAsia="en-AU" w:bidi="ar-SA"/>
        </w:rPr>
        <w:t xml:space="preserve">on 22 October 2014, </w:t>
      </w:r>
      <w:r>
        <w:rPr>
          <w:lang w:eastAsia="en-AU" w:bidi="ar-SA"/>
        </w:rPr>
        <w:t xml:space="preserve">to their GRAS petition GRN 512 for their high purity </w:t>
      </w:r>
      <w:proofErr w:type="spellStart"/>
      <w:r>
        <w:rPr>
          <w:lang w:eastAsia="en-AU" w:bidi="ar-SA"/>
        </w:rPr>
        <w:t>Reb</w:t>
      </w:r>
      <w:proofErr w:type="spellEnd"/>
      <w:r>
        <w:rPr>
          <w:lang w:eastAsia="en-AU" w:bidi="ar-SA"/>
        </w:rPr>
        <w:t xml:space="preserve"> M (purity of greater than 95% </w:t>
      </w:r>
      <w:proofErr w:type="spellStart"/>
      <w:r>
        <w:rPr>
          <w:lang w:eastAsia="en-AU" w:bidi="ar-SA"/>
        </w:rPr>
        <w:t>Reb</w:t>
      </w:r>
      <w:proofErr w:type="spellEnd"/>
      <w:r>
        <w:rPr>
          <w:lang w:eastAsia="en-AU" w:bidi="ar-SA"/>
        </w:rPr>
        <w:t xml:space="preserve"> M) for use as a sweetener for a variety of food categories. The high </w:t>
      </w:r>
      <w:proofErr w:type="spellStart"/>
      <w:r>
        <w:rPr>
          <w:lang w:eastAsia="en-AU" w:bidi="ar-SA"/>
        </w:rPr>
        <w:t>Reb</w:t>
      </w:r>
      <w:proofErr w:type="spellEnd"/>
      <w:r>
        <w:rPr>
          <w:lang w:eastAsia="en-AU" w:bidi="ar-SA"/>
        </w:rPr>
        <w:t xml:space="preserve"> M content and purity of their product is consistent with that of the current Application.</w:t>
      </w:r>
    </w:p>
    <w:p w14:paraId="3FB70EBE" w14:textId="77777777" w:rsidR="004149BC" w:rsidRDefault="004149BC" w:rsidP="00032A3E">
      <w:pPr>
        <w:rPr>
          <w:lang w:eastAsia="en-AU" w:bidi="ar-SA"/>
        </w:rPr>
      </w:pPr>
    </w:p>
    <w:p w14:paraId="3FB70EBF" w14:textId="7BB1B187" w:rsidR="0030586F" w:rsidRDefault="00E0010F" w:rsidP="0006221B">
      <w:pPr>
        <w:ind w:right="-144"/>
        <w:rPr>
          <w:lang w:eastAsia="en-AU" w:bidi="ar-SA"/>
        </w:rPr>
      </w:pPr>
      <w:proofErr w:type="spellStart"/>
      <w:r>
        <w:rPr>
          <w:lang w:eastAsia="en-AU" w:bidi="ar-SA"/>
        </w:rPr>
        <w:t>Reb</w:t>
      </w:r>
      <w:proofErr w:type="spellEnd"/>
      <w:r>
        <w:rPr>
          <w:lang w:eastAsia="en-AU" w:bidi="ar-SA"/>
        </w:rPr>
        <w:t xml:space="preserve"> M preparations for both these GRAS notifications meet both the JECFA and </w:t>
      </w:r>
      <w:r w:rsidR="002A00A4">
        <w:rPr>
          <w:lang w:eastAsia="en-AU" w:bidi="ar-SA"/>
        </w:rPr>
        <w:t xml:space="preserve">FCC general </w:t>
      </w:r>
      <w:r>
        <w:rPr>
          <w:lang w:eastAsia="en-AU" w:bidi="ar-SA"/>
        </w:rPr>
        <w:t>specifications for steviol glycosides</w:t>
      </w:r>
      <w:r w:rsidR="00A23C28">
        <w:rPr>
          <w:lang w:eastAsia="en-AU" w:bidi="ar-SA"/>
        </w:rPr>
        <w:t xml:space="preserve">, noting </w:t>
      </w:r>
      <w:r w:rsidR="00122BD8">
        <w:rPr>
          <w:lang w:eastAsia="en-AU" w:bidi="ar-SA"/>
        </w:rPr>
        <w:t>neither</w:t>
      </w:r>
      <w:r w:rsidR="00A23C28">
        <w:rPr>
          <w:lang w:eastAsia="en-AU" w:bidi="ar-SA"/>
        </w:rPr>
        <w:t xml:space="preserve"> specifically mention </w:t>
      </w:r>
      <w:proofErr w:type="spellStart"/>
      <w:r w:rsidR="00A23C28">
        <w:rPr>
          <w:lang w:eastAsia="en-AU" w:bidi="ar-SA"/>
        </w:rPr>
        <w:t>Reb</w:t>
      </w:r>
      <w:proofErr w:type="spellEnd"/>
      <w:r w:rsidR="00A23C28">
        <w:rPr>
          <w:lang w:eastAsia="en-AU" w:bidi="ar-SA"/>
        </w:rPr>
        <w:t xml:space="preserve"> M.</w:t>
      </w:r>
    </w:p>
    <w:p w14:paraId="300799EC" w14:textId="77777777" w:rsidR="0030586F" w:rsidRDefault="0030586F">
      <w:pPr>
        <w:widowControl/>
        <w:rPr>
          <w:lang w:eastAsia="en-AU" w:bidi="ar-SA"/>
        </w:rPr>
      </w:pPr>
      <w:r>
        <w:rPr>
          <w:lang w:eastAsia="en-AU" w:bidi="ar-SA"/>
        </w:rPr>
        <w:br w:type="page"/>
      </w:r>
    </w:p>
    <w:p w14:paraId="3FB70EC0" w14:textId="77777777" w:rsidR="00E0010F" w:rsidRDefault="00E0010F" w:rsidP="00E0010F">
      <w:pPr>
        <w:pStyle w:val="Heading4"/>
        <w:rPr>
          <w:lang w:eastAsia="en-AU"/>
        </w:rPr>
      </w:pPr>
      <w:r>
        <w:rPr>
          <w:lang w:eastAsia="en-AU"/>
        </w:rPr>
        <w:lastRenderedPageBreak/>
        <w:t>1.3.1.3</w:t>
      </w:r>
      <w:r>
        <w:rPr>
          <w:lang w:eastAsia="en-AU"/>
        </w:rPr>
        <w:tab/>
        <w:t>The European Union</w:t>
      </w:r>
    </w:p>
    <w:p w14:paraId="3FB70EC1" w14:textId="34BBC7E4" w:rsidR="00E0010F" w:rsidRPr="006E3F3A" w:rsidRDefault="00E0010F" w:rsidP="00E0010F">
      <w:pPr>
        <w:rPr>
          <w:lang w:eastAsia="en-AU" w:bidi="ar-SA"/>
        </w:rPr>
      </w:pPr>
      <w:r>
        <w:rPr>
          <w:lang w:eastAsia="en-AU" w:bidi="ar-SA"/>
        </w:rPr>
        <w:t>The European Commission has permitted the use of steviol glycosides as a sweetener in a variety of different food</w:t>
      </w:r>
      <w:r w:rsidR="00122BD8">
        <w:rPr>
          <w:lang w:eastAsia="en-AU" w:bidi="ar-SA"/>
        </w:rPr>
        <w:t>s</w:t>
      </w:r>
      <w:r>
        <w:rPr>
          <w:lang w:eastAsia="en-AU" w:bidi="ar-SA"/>
        </w:rPr>
        <w:t xml:space="preserve"> under the Commission Regulation (EU) No. 1131/2011. This permission is for the general</w:t>
      </w:r>
      <w:r w:rsidR="002A00A4">
        <w:rPr>
          <w:lang w:eastAsia="en-AU" w:bidi="ar-SA"/>
        </w:rPr>
        <w:t xml:space="preserve"> food additive</w:t>
      </w:r>
      <w:r>
        <w:rPr>
          <w:lang w:eastAsia="en-AU" w:bidi="ar-SA"/>
        </w:rPr>
        <w:t xml:space="preserve"> ‘steviol glycosides’ </w:t>
      </w:r>
      <w:r w:rsidR="002A00A4">
        <w:rPr>
          <w:lang w:eastAsia="en-AU" w:bidi="ar-SA"/>
        </w:rPr>
        <w:t xml:space="preserve">with the European food additive designation E 960. </w:t>
      </w:r>
      <w:r w:rsidR="002A00A4" w:rsidRPr="007E575F">
        <w:rPr>
          <w:lang w:eastAsia="en-AU" w:bidi="ar-SA"/>
        </w:rPr>
        <w:t xml:space="preserve">The specifications for steviol glycosides are provided in Commission Regulation (EU) No. </w:t>
      </w:r>
      <w:r w:rsidR="009B6D19" w:rsidRPr="007E575F">
        <w:rPr>
          <w:lang w:eastAsia="en-AU" w:bidi="ar-SA"/>
        </w:rPr>
        <w:t>231/2012</w:t>
      </w:r>
      <w:r w:rsidR="002A00A4" w:rsidRPr="007E575F">
        <w:rPr>
          <w:lang w:eastAsia="en-AU" w:bidi="ar-SA"/>
        </w:rPr>
        <w:t xml:space="preserve">. </w:t>
      </w:r>
      <w:proofErr w:type="spellStart"/>
      <w:r w:rsidR="00822D09">
        <w:rPr>
          <w:lang w:eastAsia="en-AU" w:bidi="ar-SA"/>
        </w:rPr>
        <w:t>Reb</w:t>
      </w:r>
      <w:proofErr w:type="spellEnd"/>
      <w:r w:rsidR="00822D09">
        <w:rPr>
          <w:lang w:eastAsia="en-AU" w:bidi="ar-SA"/>
        </w:rPr>
        <w:t xml:space="preserve"> M is not one of the permitted steviol glycosides.</w:t>
      </w:r>
    </w:p>
    <w:p w14:paraId="3FB70EC2" w14:textId="77777777" w:rsidR="002A00A4" w:rsidRDefault="005464E7" w:rsidP="005464E7">
      <w:pPr>
        <w:pStyle w:val="Heading4"/>
        <w:rPr>
          <w:lang w:eastAsia="en-AU"/>
        </w:rPr>
      </w:pPr>
      <w:r>
        <w:rPr>
          <w:lang w:eastAsia="en-AU"/>
        </w:rPr>
        <w:t>1.3.1.4</w:t>
      </w:r>
      <w:r>
        <w:rPr>
          <w:lang w:eastAsia="en-AU"/>
        </w:rPr>
        <w:tab/>
        <w:t>Canada</w:t>
      </w:r>
    </w:p>
    <w:p w14:paraId="3FB70EC3" w14:textId="6E002100" w:rsidR="005464E7" w:rsidRDefault="00FE2A29" w:rsidP="005464E7">
      <w:pPr>
        <w:rPr>
          <w:lang w:eastAsia="en-AU" w:bidi="ar-SA"/>
        </w:rPr>
      </w:pPr>
      <w:r>
        <w:rPr>
          <w:lang w:eastAsia="en-AU" w:bidi="ar-SA"/>
        </w:rPr>
        <w:t>Canada has permitted the use of steviol glycosides as a sweetener food additive in a variety of different foods</w:t>
      </w:r>
      <w:r w:rsidR="00122BD8" w:rsidRPr="00122BD8">
        <w:rPr>
          <w:lang w:eastAsia="en-AU" w:bidi="ar-SA"/>
        </w:rPr>
        <w:t xml:space="preserve"> </w:t>
      </w:r>
      <w:r w:rsidR="00122BD8">
        <w:rPr>
          <w:lang w:eastAsia="en-AU" w:bidi="ar-SA"/>
        </w:rPr>
        <w:t>since 2012</w:t>
      </w:r>
      <w:r w:rsidR="00A23C28">
        <w:rPr>
          <w:lang w:eastAsia="en-AU" w:bidi="ar-SA"/>
        </w:rPr>
        <w:t>,</w:t>
      </w:r>
      <w:r>
        <w:rPr>
          <w:lang w:eastAsia="en-AU" w:bidi="ar-SA"/>
        </w:rPr>
        <w:t xml:space="preserve"> after Health Canada reviewed its safety. These permissions do not include </w:t>
      </w:r>
      <w:proofErr w:type="spellStart"/>
      <w:r>
        <w:rPr>
          <w:lang w:eastAsia="en-AU" w:bidi="ar-SA"/>
        </w:rPr>
        <w:t>Reb</w:t>
      </w:r>
      <w:proofErr w:type="spellEnd"/>
      <w:r>
        <w:rPr>
          <w:lang w:eastAsia="en-AU" w:bidi="ar-SA"/>
        </w:rPr>
        <w:t xml:space="preserve"> M.</w:t>
      </w:r>
    </w:p>
    <w:p w14:paraId="3FB70EC4" w14:textId="77777777" w:rsidR="00FE2A29" w:rsidRDefault="00FE2A29" w:rsidP="005464E7">
      <w:pPr>
        <w:rPr>
          <w:lang w:eastAsia="en-AU" w:bidi="ar-SA"/>
        </w:rPr>
      </w:pPr>
    </w:p>
    <w:p w14:paraId="3FB70EC5" w14:textId="721C4772" w:rsidR="00FE2A29" w:rsidRDefault="00FE2A29" w:rsidP="005464E7">
      <w:pPr>
        <w:rPr>
          <w:lang w:eastAsia="en-AU" w:bidi="ar-SA"/>
        </w:rPr>
      </w:pPr>
      <w:r>
        <w:rPr>
          <w:lang w:eastAsia="en-AU" w:bidi="ar-SA"/>
        </w:rPr>
        <w:t xml:space="preserve">The Applicant has also submitted an application </w:t>
      </w:r>
      <w:r w:rsidR="009E0442">
        <w:rPr>
          <w:lang w:eastAsia="en-AU" w:bidi="ar-SA"/>
        </w:rPr>
        <w:t xml:space="preserve">(similar to this application) </w:t>
      </w:r>
      <w:r>
        <w:rPr>
          <w:lang w:eastAsia="en-AU" w:bidi="ar-SA"/>
        </w:rPr>
        <w:t xml:space="preserve">to Health Canada seeking approval for </w:t>
      </w:r>
      <w:proofErr w:type="spellStart"/>
      <w:r>
        <w:rPr>
          <w:lang w:eastAsia="en-AU" w:bidi="ar-SA"/>
        </w:rPr>
        <w:t>Reb</w:t>
      </w:r>
      <w:proofErr w:type="spellEnd"/>
      <w:r>
        <w:rPr>
          <w:lang w:eastAsia="en-AU" w:bidi="ar-SA"/>
        </w:rPr>
        <w:t xml:space="preserve"> M as a permitted sweetener.</w:t>
      </w:r>
      <w:r w:rsidR="0096495B">
        <w:rPr>
          <w:lang w:eastAsia="en-AU" w:bidi="ar-SA"/>
        </w:rPr>
        <w:t xml:space="preserve"> At this stage of FSANZ’s assessment process the </w:t>
      </w:r>
      <w:r>
        <w:rPr>
          <w:lang w:eastAsia="en-AU" w:bidi="ar-SA"/>
        </w:rPr>
        <w:t>Health Canada assessment ha</w:t>
      </w:r>
      <w:r w:rsidR="00122BD8">
        <w:rPr>
          <w:lang w:eastAsia="en-AU" w:bidi="ar-SA"/>
        </w:rPr>
        <w:t>s</w:t>
      </w:r>
      <w:r>
        <w:rPr>
          <w:lang w:eastAsia="en-AU" w:bidi="ar-SA"/>
        </w:rPr>
        <w:t xml:space="preserve"> not </w:t>
      </w:r>
      <w:r w:rsidR="0096495B">
        <w:rPr>
          <w:lang w:eastAsia="en-AU" w:bidi="ar-SA"/>
        </w:rPr>
        <w:t>been</w:t>
      </w:r>
      <w:r>
        <w:rPr>
          <w:lang w:eastAsia="en-AU" w:bidi="ar-SA"/>
        </w:rPr>
        <w:t xml:space="preserve"> completed. </w:t>
      </w:r>
    </w:p>
    <w:p w14:paraId="3FB70EC7" w14:textId="77777777" w:rsidR="005464E7" w:rsidRDefault="005464E7" w:rsidP="005464E7">
      <w:pPr>
        <w:pStyle w:val="Heading4"/>
        <w:rPr>
          <w:lang w:eastAsia="en-AU"/>
        </w:rPr>
      </w:pPr>
      <w:r>
        <w:rPr>
          <w:lang w:eastAsia="en-AU"/>
        </w:rPr>
        <w:t>1.3.1.5</w:t>
      </w:r>
      <w:r>
        <w:rPr>
          <w:lang w:eastAsia="en-AU"/>
        </w:rPr>
        <w:tab/>
        <w:t>Other Countries</w:t>
      </w:r>
    </w:p>
    <w:p w14:paraId="3FB70EC8" w14:textId="4F89AA2B" w:rsidR="00162CFA" w:rsidRDefault="00162CFA" w:rsidP="005464E7">
      <w:pPr>
        <w:rPr>
          <w:lang w:eastAsia="en-AU" w:bidi="ar-SA"/>
        </w:rPr>
      </w:pPr>
      <w:r>
        <w:rPr>
          <w:lang w:eastAsia="en-AU" w:bidi="ar-SA"/>
        </w:rPr>
        <w:t xml:space="preserve">Steviol glycosides (as a generic group, as well as different types of extracts) are permitted as sweeteners (food additive) in a wide variety of other countries, though usually without specific reference to </w:t>
      </w:r>
      <w:proofErr w:type="spellStart"/>
      <w:r>
        <w:rPr>
          <w:lang w:eastAsia="en-AU" w:bidi="ar-SA"/>
        </w:rPr>
        <w:t>Reb</w:t>
      </w:r>
      <w:proofErr w:type="spellEnd"/>
      <w:r>
        <w:rPr>
          <w:lang w:eastAsia="en-AU" w:bidi="ar-SA"/>
        </w:rPr>
        <w:t xml:space="preserve"> M. In Asia</w:t>
      </w:r>
      <w:r w:rsidR="00EC0603">
        <w:rPr>
          <w:lang w:eastAsia="en-AU" w:bidi="ar-SA"/>
        </w:rPr>
        <w:t>,</w:t>
      </w:r>
      <w:r>
        <w:rPr>
          <w:lang w:eastAsia="en-AU" w:bidi="ar-SA"/>
        </w:rPr>
        <w:t xml:space="preserve"> steviol glycosides are permitted in Japan, India, South Korea, China, Malaysia, Indonesia, Singapore and Taiwan. In Central and South America forms of steviol glycosides are permitted in Brazil, Argentina, Paraguay, Uruguay, Mexico, Peru and Columbia. Other countries that permit steviol glycosides are Israel, Russia, Switzerland, Turkey and Ukraine.</w:t>
      </w:r>
      <w:r w:rsidR="00822D09">
        <w:rPr>
          <w:lang w:eastAsia="en-AU" w:bidi="ar-SA"/>
        </w:rPr>
        <w:t xml:space="preserve"> These countries do not specifically permit </w:t>
      </w:r>
      <w:proofErr w:type="spellStart"/>
      <w:r w:rsidR="00822D09">
        <w:rPr>
          <w:lang w:eastAsia="en-AU" w:bidi="ar-SA"/>
        </w:rPr>
        <w:t>Reb</w:t>
      </w:r>
      <w:proofErr w:type="spellEnd"/>
      <w:r w:rsidR="00822D09">
        <w:rPr>
          <w:lang w:eastAsia="en-AU" w:bidi="ar-SA"/>
        </w:rPr>
        <w:t xml:space="preserve"> M as one of the permitted steviol glycosides.</w:t>
      </w:r>
    </w:p>
    <w:p w14:paraId="3FB70EC9" w14:textId="77777777" w:rsidR="00162CFA" w:rsidRDefault="00162CFA" w:rsidP="005464E7">
      <w:pPr>
        <w:rPr>
          <w:lang w:eastAsia="en-AU" w:bidi="ar-SA"/>
        </w:rPr>
      </w:pPr>
    </w:p>
    <w:p w14:paraId="3FB70ECA" w14:textId="27D45E57" w:rsidR="002A00A4" w:rsidRPr="00E0010F" w:rsidRDefault="00162CFA" w:rsidP="00E0010F">
      <w:pPr>
        <w:rPr>
          <w:lang w:eastAsia="en-AU" w:bidi="ar-SA"/>
        </w:rPr>
      </w:pPr>
      <w:r>
        <w:rPr>
          <w:lang w:eastAsia="en-AU" w:bidi="ar-SA"/>
        </w:rPr>
        <w:t xml:space="preserve">Columbia and Nigeria also specifically permits </w:t>
      </w:r>
      <w:proofErr w:type="spellStart"/>
      <w:r>
        <w:rPr>
          <w:lang w:eastAsia="en-AU" w:bidi="ar-SA"/>
        </w:rPr>
        <w:t>Reb</w:t>
      </w:r>
      <w:proofErr w:type="spellEnd"/>
      <w:r>
        <w:rPr>
          <w:lang w:eastAsia="en-AU" w:bidi="ar-SA"/>
        </w:rPr>
        <w:t xml:space="preserve"> M. </w:t>
      </w:r>
      <w:r w:rsidR="00F4382B">
        <w:rPr>
          <w:lang w:eastAsia="en-AU" w:bidi="ar-SA"/>
        </w:rPr>
        <w:t xml:space="preserve">Nigeria permits </w:t>
      </w:r>
      <w:proofErr w:type="spellStart"/>
      <w:r w:rsidR="00F4382B">
        <w:rPr>
          <w:lang w:eastAsia="en-AU" w:bidi="ar-SA"/>
        </w:rPr>
        <w:t>Reb</w:t>
      </w:r>
      <w:proofErr w:type="spellEnd"/>
      <w:r w:rsidR="00F4382B">
        <w:rPr>
          <w:lang w:eastAsia="en-AU" w:bidi="ar-SA"/>
        </w:rPr>
        <w:t xml:space="preserve"> M at levels consistent with the maximum permitted levels established for steviol glycosides in the Codex GSFA.</w:t>
      </w:r>
    </w:p>
    <w:p w14:paraId="3FB70ECB" w14:textId="77777777" w:rsidR="00AF387F" w:rsidRPr="000B6AF2" w:rsidRDefault="00F33BB8" w:rsidP="00D062E4">
      <w:pPr>
        <w:pStyle w:val="Heading2"/>
        <w:rPr>
          <w:u w:color="FFFF00"/>
        </w:rPr>
      </w:pPr>
      <w:bookmarkStart w:id="22" w:name="_Toc286391007"/>
      <w:bookmarkStart w:id="23" w:name="_Toc423071157"/>
      <w:bookmarkStart w:id="24" w:name="_Toc300933423"/>
      <w:bookmarkStart w:id="25" w:name="_Toc175381432"/>
      <w:r>
        <w:rPr>
          <w:u w:color="FFFF00"/>
        </w:rPr>
        <w:t>1</w:t>
      </w:r>
      <w:r w:rsidR="00606C88">
        <w:rPr>
          <w:u w:color="FFFF00"/>
        </w:rPr>
        <w:t>.4</w:t>
      </w:r>
      <w:r w:rsidR="001542D8">
        <w:rPr>
          <w:u w:color="FFFF00"/>
        </w:rPr>
        <w:tab/>
      </w:r>
      <w:r w:rsidR="00741EFE">
        <w:rPr>
          <w:u w:color="FFFF00"/>
        </w:rPr>
        <w:t xml:space="preserve">Reasons for </w:t>
      </w:r>
      <w:r w:rsidR="00741EFE" w:rsidRPr="002C1899">
        <w:rPr>
          <w:u w:color="FFFF00"/>
        </w:rPr>
        <w:t>accepting A</w:t>
      </w:r>
      <w:r w:rsidR="00AF387F" w:rsidRPr="002C1899">
        <w:rPr>
          <w:u w:color="FFFF00"/>
        </w:rPr>
        <w:t>pplication</w:t>
      </w:r>
      <w:bookmarkEnd w:id="22"/>
      <w:bookmarkEnd w:id="23"/>
      <w:r w:rsidR="00180C41" w:rsidRPr="002C1899">
        <w:rPr>
          <w:u w:color="FFFF00"/>
        </w:rPr>
        <w:t xml:space="preserve"> </w:t>
      </w:r>
      <w:bookmarkEnd w:id="24"/>
    </w:p>
    <w:p w14:paraId="3FB70ECC" w14:textId="77777777" w:rsidR="00180C41" w:rsidRPr="002C1899"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2C1899">
        <w:t xml:space="preserve">The Application was accepted for assessment </w:t>
      </w:r>
      <w:r w:rsidR="00741EFE" w:rsidRPr="002C1899">
        <w:t>because</w:t>
      </w:r>
      <w:r w:rsidRPr="002C1899">
        <w:t>:</w:t>
      </w:r>
    </w:p>
    <w:p w14:paraId="3FB70ECD" w14:textId="77777777" w:rsidR="00180C41" w:rsidRPr="002C1899" w:rsidRDefault="00180C41" w:rsidP="00180C41"/>
    <w:p w14:paraId="3FB70ECE" w14:textId="77777777" w:rsidR="00180C41" w:rsidRPr="00DF2DB8" w:rsidRDefault="00741EFE" w:rsidP="00DF2DB8">
      <w:pPr>
        <w:pStyle w:val="FSBullet"/>
        <w:ind w:left="567" w:hanging="567"/>
      </w:pPr>
      <w:r w:rsidRPr="00DF2DB8">
        <w:t>it complied</w:t>
      </w:r>
      <w:r w:rsidR="00180C41" w:rsidRPr="00DF2DB8">
        <w:t xml:space="preserve"> with the procedural requirements under s</w:t>
      </w:r>
      <w:r w:rsidR="00944BA4" w:rsidRPr="00DF2DB8">
        <w:t>ubsection</w:t>
      </w:r>
      <w:r w:rsidR="00180C41" w:rsidRPr="00DF2DB8">
        <w:t xml:space="preserve"> 22(2)</w:t>
      </w:r>
      <w:r w:rsidR="002C1899" w:rsidRPr="00DF2DB8">
        <w:t xml:space="preserve"> of the FSANZ Act</w:t>
      </w:r>
    </w:p>
    <w:p w14:paraId="3FB70ECF" w14:textId="169E5DA7" w:rsidR="00180C41" w:rsidRPr="00DF2DB8" w:rsidRDefault="00741EFE" w:rsidP="00DF2DB8">
      <w:pPr>
        <w:pStyle w:val="FSBullet"/>
        <w:ind w:left="567" w:hanging="567"/>
      </w:pPr>
      <w:proofErr w:type="gramStart"/>
      <w:r w:rsidRPr="00DF2DB8">
        <w:t>it</w:t>
      </w:r>
      <w:proofErr w:type="gramEnd"/>
      <w:r w:rsidRPr="00DF2DB8">
        <w:t xml:space="preserve"> related to a matter that warranted </w:t>
      </w:r>
      <w:r w:rsidR="00180C41" w:rsidRPr="00DF2DB8">
        <w:t>the variation of a food regulatory measure</w:t>
      </w:r>
      <w:r w:rsidR="0096495B">
        <w:t>.</w:t>
      </w:r>
    </w:p>
    <w:p w14:paraId="3FB70ED0" w14:textId="77777777" w:rsidR="00180C41" w:rsidRDefault="00180C41" w:rsidP="00180C41"/>
    <w:p w14:paraId="3FB70ED1" w14:textId="5AF1E0B7" w:rsidR="00A83F84" w:rsidRPr="00380106" w:rsidRDefault="00A83F84" w:rsidP="00180C41">
      <w:r>
        <w:t xml:space="preserve">There are currently no permissions </w:t>
      </w:r>
      <w:r w:rsidR="009F3975">
        <w:t xml:space="preserve">in the Code </w:t>
      </w:r>
      <w:r>
        <w:t xml:space="preserve">to use </w:t>
      </w:r>
      <w:proofErr w:type="spellStart"/>
      <w:r>
        <w:t>Reb</w:t>
      </w:r>
      <w:proofErr w:type="spellEnd"/>
      <w:r>
        <w:t xml:space="preserve"> M as a permitted form of steviol glycoside, as part of a steviol glycoside preparation</w:t>
      </w:r>
      <w:r w:rsidR="009F3975">
        <w:t>, for use</w:t>
      </w:r>
      <w:r w:rsidR="00822D09">
        <w:t xml:space="preserve"> </w:t>
      </w:r>
      <w:r>
        <w:t xml:space="preserve">as an intense sweetener food additive. Therefore, consideration </w:t>
      </w:r>
      <w:r w:rsidR="007C37D5">
        <w:t>has been</w:t>
      </w:r>
      <w:r>
        <w:t xml:space="preserve"> given to assessing this Application to </w:t>
      </w:r>
      <w:r w:rsidR="00122BD8">
        <w:t>determine if</w:t>
      </w:r>
      <w:r>
        <w:t xml:space="preserve"> it warrants a </w:t>
      </w:r>
      <w:r w:rsidR="00EC0603">
        <w:t>variation</w:t>
      </w:r>
      <w:r>
        <w:t xml:space="preserve"> to a food regulatory measure.</w:t>
      </w:r>
    </w:p>
    <w:p w14:paraId="3FB70ED2" w14:textId="77777777" w:rsidR="00DE79D9" w:rsidRDefault="00D3171B" w:rsidP="00DE79D9">
      <w:pPr>
        <w:pStyle w:val="Heading2"/>
      </w:pPr>
      <w:bookmarkStart w:id="33" w:name="_Toc423071158"/>
      <w:r>
        <w:t>1</w:t>
      </w:r>
      <w:r w:rsidR="00606C88">
        <w:t>.5</w:t>
      </w:r>
      <w:r w:rsidR="00DE79D9">
        <w:tab/>
        <w:t>Procedure for assessment</w:t>
      </w:r>
      <w:bookmarkEnd w:id="33"/>
    </w:p>
    <w:p w14:paraId="3FB70ED3" w14:textId="77777777" w:rsidR="00DE79D9" w:rsidRDefault="00DE79D9" w:rsidP="00DE79D9">
      <w:r w:rsidRPr="001634C1">
        <w:t>The Application is being assessed under the General Procedure.</w:t>
      </w:r>
    </w:p>
    <w:p w14:paraId="3FB70ED4" w14:textId="77777777" w:rsidR="001634C1" w:rsidRPr="001634C1" w:rsidRDefault="001634C1" w:rsidP="00DE79D9"/>
    <w:p w14:paraId="3FB70ED5" w14:textId="77777777" w:rsidR="00AF387F" w:rsidRPr="00180C41" w:rsidRDefault="00D3171B" w:rsidP="00180C41">
      <w:pPr>
        <w:pStyle w:val="Heading1"/>
      </w:pPr>
      <w:bookmarkStart w:id="34" w:name="_Toc300933424"/>
      <w:bookmarkStart w:id="35" w:name="_Toc423071159"/>
      <w:r>
        <w:lastRenderedPageBreak/>
        <w:t>2</w:t>
      </w:r>
      <w:r w:rsidR="001542D8">
        <w:tab/>
      </w:r>
      <w:r w:rsidR="00350DBD">
        <w:t>S</w:t>
      </w:r>
      <w:r w:rsidR="00FB1533">
        <w:t>ummary of the a</w:t>
      </w:r>
      <w:r w:rsidR="00FD2FBE">
        <w:t>ssessment</w:t>
      </w:r>
      <w:bookmarkEnd w:id="26"/>
      <w:bookmarkEnd w:id="34"/>
      <w:bookmarkEnd w:id="35"/>
    </w:p>
    <w:p w14:paraId="3FB70ED6" w14:textId="47FA32C1" w:rsidR="004F69F6" w:rsidRPr="00932F14" w:rsidRDefault="00D3171B" w:rsidP="004646F8">
      <w:pPr>
        <w:pStyle w:val="Heading2"/>
      </w:pPr>
      <w:bookmarkStart w:id="36" w:name="_Toc286391009"/>
      <w:bookmarkStart w:id="37" w:name="_Toc300933425"/>
      <w:bookmarkStart w:id="38" w:name="_Toc423071160"/>
      <w:bookmarkStart w:id="39" w:name="_Toc120358583"/>
      <w:bookmarkStart w:id="40" w:name="_Toc175381440"/>
      <w:r>
        <w:t>2</w:t>
      </w:r>
      <w:r w:rsidR="00271F00">
        <w:t>.</w:t>
      </w:r>
      <w:r w:rsidR="002C1899">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50038539" w14:textId="352C771F" w:rsidR="00AA1B60" w:rsidRDefault="00AA1B60" w:rsidP="001D2D86">
      <w:bookmarkStart w:id="41" w:name="_Toc175381442"/>
      <w:bookmarkStart w:id="42" w:name="_Toc286391010"/>
      <w:bookmarkStart w:id="43" w:name="_Toc300933426"/>
      <w:r>
        <w:t xml:space="preserve">FSANZ conducted a risk assessment on the use of </w:t>
      </w:r>
      <w:proofErr w:type="spellStart"/>
      <w:r>
        <w:t>Reb</w:t>
      </w:r>
      <w:proofErr w:type="spellEnd"/>
      <w:r>
        <w:t xml:space="preserve"> M as a steviol glycoside intense sweetener which is provided as SD1. The conclusions of this assessment are provided below.</w:t>
      </w:r>
    </w:p>
    <w:p w14:paraId="45858F9A" w14:textId="77777777" w:rsidR="00AA1B60" w:rsidRDefault="00AA1B60" w:rsidP="001D2D86"/>
    <w:p w14:paraId="35A2659A" w14:textId="2EE557B2" w:rsidR="001D2D86" w:rsidRDefault="001D2D86" w:rsidP="001D2D86">
      <w:proofErr w:type="spellStart"/>
      <w:r w:rsidRPr="001E1831">
        <w:t>Reb</w:t>
      </w:r>
      <w:proofErr w:type="spellEnd"/>
      <w:r w:rsidRPr="001E1831">
        <w:t xml:space="preserve"> M is </w:t>
      </w:r>
      <w:r>
        <w:t xml:space="preserve">similar in chemical structure </w:t>
      </w:r>
      <w:r w:rsidR="00301EA1">
        <w:t xml:space="preserve">and sweetness intensity </w:t>
      </w:r>
      <w:r w:rsidRPr="001E1831">
        <w:t>to other currently permitt</w:t>
      </w:r>
      <w:r>
        <w:t>ed steviol glycosides. T</w:t>
      </w:r>
      <w:r w:rsidRPr="001E1831">
        <w:t xml:space="preserve">he production of </w:t>
      </w:r>
      <w:proofErr w:type="spellStart"/>
      <w:r w:rsidRPr="001E1831">
        <w:t>Reb</w:t>
      </w:r>
      <w:proofErr w:type="spellEnd"/>
      <w:r w:rsidRPr="001E1831">
        <w:t xml:space="preserve"> M preparations, analytical methods, specifications and stability </w:t>
      </w:r>
      <w:r>
        <w:t xml:space="preserve">are similar to </w:t>
      </w:r>
      <w:r w:rsidRPr="001E1831">
        <w:t xml:space="preserve">other steviol glycosides. </w:t>
      </w:r>
      <w:proofErr w:type="spellStart"/>
      <w:r>
        <w:t>Reb</w:t>
      </w:r>
      <w:proofErr w:type="spellEnd"/>
      <w:r>
        <w:t xml:space="preserve"> M</w:t>
      </w:r>
      <w:r w:rsidRPr="001E1831">
        <w:t xml:space="preserve"> occurs naturally in the leaves of the stevia plant at much lower concentrations than </w:t>
      </w:r>
      <w:r w:rsidR="00301EA1">
        <w:t>several other</w:t>
      </w:r>
      <w:r w:rsidRPr="001E1831">
        <w:t xml:space="preserve"> steviol glycosides so specific concentration and purification steps are required to produce preparations containin</w:t>
      </w:r>
      <w:r>
        <w:t xml:space="preserve">g high concentrations of </w:t>
      </w:r>
      <w:proofErr w:type="spellStart"/>
      <w:r>
        <w:t>Reb</w:t>
      </w:r>
      <w:proofErr w:type="spellEnd"/>
      <w:r>
        <w:t xml:space="preserve"> M. </w:t>
      </w:r>
    </w:p>
    <w:p w14:paraId="3220A4EE" w14:textId="77777777" w:rsidR="001D2D86" w:rsidRDefault="001D2D86" w:rsidP="001D2D86"/>
    <w:p w14:paraId="29640C17" w14:textId="1E8676AB" w:rsidR="001D2D86" w:rsidRDefault="001D2D86" w:rsidP="001D2D86">
      <w:r>
        <w:t xml:space="preserve">As for other </w:t>
      </w:r>
      <w:proofErr w:type="spellStart"/>
      <w:r>
        <w:t>steviol</w:t>
      </w:r>
      <w:proofErr w:type="spellEnd"/>
      <w:r>
        <w:t xml:space="preserve"> glycosides, </w:t>
      </w:r>
      <w:proofErr w:type="spellStart"/>
      <w:r w:rsidR="00AA1B60">
        <w:t>Reb</w:t>
      </w:r>
      <w:proofErr w:type="spellEnd"/>
      <w:r>
        <w:t xml:space="preserve"> M is hydrolysed completely to steviol by gut microflora. The existing </w:t>
      </w:r>
      <w:r w:rsidR="00301EA1">
        <w:t>acceptable daily intake (</w:t>
      </w:r>
      <w:r>
        <w:t>ADI</w:t>
      </w:r>
      <w:r w:rsidR="00301EA1">
        <w:t>)</w:t>
      </w:r>
      <w:r>
        <w:t xml:space="preserve"> for steviol glycosides of 0-4 mg/kg </w:t>
      </w:r>
      <w:r w:rsidR="00301EA1">
        <w:t>bodyweight</w:t>
      </w:r>
      <w:r>
        <w:t>, which is expressed on the basis of steviol,</w:t>
      </w:r>
      <w:r w:rsidR="0096495B">
        <w:t xml:space="preserve"> </w:t>
      </w:r>
      <w:r>
        <w:t>therefore appli</w:t>
      </w:r>
      <w:r w:rsidR="0096495B">
        <w:t xml:space="preserve">es </w:t>
      </w:r>
      <w:r>
        <w:t xml:space="preserve">to </w:t>
      </w:r>
      <w:proofErr w:type="spellStart"/>
      <w:r w:rsidR="00AA1B60">
        <w:t>Reb</w:t>
      </w:r>
      <w:proofErr w:type="spellEnd"/>
      <w:r>
        <w:t xml:space="preserve"> M. </w:t>
      </w:r>
    </w:p>
    <w:p w14:paraId="7E3088B9" w14:textId="77777777" w:rsidR="001D2D86" w:rsidRDefault="001D2D86" w:rsidP="001D2D86"/>
    <w:p w14:paraId="26FA0E28" w14:textId="2E6CBB6F" w:rsidR="001D2D86" w:rsidRDefault="0096495B" w:rsidP="001D2D86">
      <w:r>
        <w:t>P</w:t>
      </w:r>
      <w:r w:rsidR="001D2D86">
        <w:t xml:space="preserve">reparations </w:t>
      </w:r>
      <w:r>
        <w:t xml:space="preserve">containing </w:t>
      </w:r>
      <w:proofErr w:type="spellStart"/>
      <w:r>
        <w:t>Reb</w:t>
      </w:r>
      <w:proofErr w:type="spellEnd"/>
      <w:r>
        <w:t xml:space="preserve"> M </w:t>
      </w:r>
      <w:r w:rsidR="001D2D86">
        <w:t>are intended for use in the same food categories and at the same use-levels already permitted for other steviol glycoside products. FSANZ has previously conducted a dietary exposure assessment using the current permissions for steviol glycosides and therefore no dietary exposure assessment was necessary for this Application.</w:t>
      </w:r>
    </w:p>
    <w:p w14:paraId="61FDCC0D" w14:textId="77777777" w:rsidR="001D2D86" w:rsidRDefault="001D2D86" w:rsidP="001D2D86"/>
    <w:p w14:paraId="6089FF6A" w14:textId="7765BB84" w:rsidR="001D2D86" w:rsidRDefault="001D2D86" w:rsidP="001D2D86">
      <w:r>
        <w:t xml:space="preserve">It </w:t>
      </w:r>
      <w:r w:rsidR="00AA1B60">
        <w:t>wa</w:t>
      </w:r>
      <w:r>
        <w:t xml:space="preserve">s concluded that the use of </w:t>
      </w:r>
      <w:proofErr w:type="spellStart"/>
      <w:r>
        <w:t>Reb</w:t>
      </w:r>
      <w:proofErr w:type="spellEnd"/>
      <w:r>
        <w:t xml:space="preserve"> M as a food additive in accordance with the current permissions for steviol glycosides raises no public health and safety concerns.</w:t>
      </w:r>
    </w:p>
    <w:p w14:paraId="3FB70ED8" w14:textId="77777777" w:rsidR="004F69F6" w:rsidRDefault="00D3171B" w:rsidP="004646F8">
      <w:pPr>
        <w:pStyle w:val="Heading2"/>
      </w:pPr>
      <w:bookmarkStart w:id="44" w:name="_Toc423071161"/>
      <w:r>
        <w:t>2</w:t>
      </w:r>
      <w:r w:rsidR="0045556F">
        <w:t>.</w:t>
      </w:r>
      <w:r w:rsidR="002C1899">
        <w:t>2</w:t>
      </w:r>
      <w:r w:rsidR="00271F00">
        <w:tab/>
      </w:r>
      <w:bookmarkEnd w:id="41"/>
      <w:bookmarkEnd w:id="42"/>
      <w:bookmarkEnd w:id="43"/>
      <w:r w:rsidR="0045556F">
        <w:t>R</w:t>
      </w:r>
      <w:r w:rsidR="00707E72">
        <w:t>isk m</w:t>
      </w:r>
      <w:r w:rsidR="008A35FB">
        <w:t>anagement</w:t>
      </w:r>
      <w:bookmarkEnd w:id="44"/>
    </w:p>
    <w:p w14:paraId="5D4173B2" w14:textId="6D3EB98D" w:rsidR="003257BE" w:rsidRPr="003257BE" w:rsidRDefault="003257BE" w:rsidP="003257BE">
      <w:pPr>
        <w:rPr>
          <w:lang w:bidi="ar-SA"/>
        </w:rPr>
      </w:pPr>
      <w:r>
        <w:rPr>
          <w:lang w:bidi="ar-SA"/>
        </w:rPr>
        <w:t xml:space="preserve">The conclusion of the risk assessment of </w:t>
      </w:r>
      <w:proofErr w:type="spellStart"/>
      <w:r w:rsidR="00771D12">
        <w:rPr>
          <w:lang w:bidi="ar-SA"/>
        </w:rPr>
        <w:t>Reb</w:t>
      </w:r>
      <w:proofErr w:type="spellEnd"/>
      <w:r>
        <w:rPr>
          <w:lang w:bidi="ar-SA"/>
        </w:rPr>
        <w:t xml:space="preserve"> M (section 2.1 and SD1) is that </w:t>
      </w:r>
      <w:proofErr w:type="spellStart"/>
      <w:r w:rsidR="00771D12">
        <w:rPr>
          <w:lang w:bidi="ar-SA"/>
        </w:rPr>
        <w:t>Reb</w:t>
      </w:r>
      <w:proofErr w:type="spellEnd"/>
      <w:r>
        <w:rPr>
          <w:lang w:bidi="ar-SA"/>
        </w:rPr>
        <w:t xml:space="preserve"> M is </w:t>
      </w:r>
      <w:r w:rsidR="00F945F2">
        <w:rPr>
          <w:lang w:bidi="ar-SA"/>
        </w:rPr>
        <w:t xml:space="preserve">as </w:t>
      </w:r>
      <w:r>
        <w:rPr>
          <w:lang w:bidi="ar-SA"/>
        </w:rPr>
        <w:t xml:space="preserve">safe </w:t>
      </w:r>
      <w:r w:rsidR="00F945F2">
        <w:rPr>
          <w:lang w:bidi="ar-SA"/>
        </w:rPr>
        <w:t xml:space="preserve">and suitable a </w:t>
      </w:r>
      <w:r>
        <w:rPr>
          <w:lang w:bidi="ar-SA"/>
        </w:rPr>
        <w:t>steviol glycoside</w:t>
      </w:r>
      <w:r w:rsidR="00F945F2">
        <w:rPr>
          <w:lang w:bidi="ar-SA"/>
        </w:rPr>
        <w:t xml:space="preserve"> as the other nine currently permitted steviol glycosides for use as an intense sweetener</w:t>
      </w:r>
      <w:r w:rsidR="00EC0603">
        <w:rPr>
          <w:lang w:bidi="ar-SA"/>
        </w:rPr>
        <w:t xml:space="preserve"> food additive</w:t>
      </w:r>
      <w:r w:rsidR="00F945F2">
        <w:rPr>
          <w:lang w:bidi="ar-SA"/>
        </w:rPr>
        <w:t>. There are therefore a number of risk management issues to consider</w:t>
      </w:r>
      <w:r w:rsidR="00381681">
        <w:rPr>
          <w:lang w:bidi="ar-SA"/>
        </w:rPr>
        <w:t>, specifically how to add permissions into the Code</w:t>
      </w:r>
      <w:r w:rsidR="00F945F2">
        <w:rPr>
          <w:lang w:bidi="ar-SA"/>
        </w:rPr>
        <w:t>.</w:t>
      </w:r>
      <w:r>
        <w:rPr>
          <w:lang w:bidi="ar-SA"/>
        </w:rPr>
        <w:t xml:space="preserve">  </w:t>
      </w:r>
    </w:p>
    <w:p w14:paraId="3FB70ED9" w14:textId="77777777" w:rsidR="00D3171B" w:rsidRDefault="00A83F84" w:rsidP="00A83F84">
      <w:pPr>
        <w:pStyle w:val="Heading3"/>
      </w:pPr>
      <w:bookmarkStart w:id="45" w:name="_Toc423071162"/>
      <w:bookmarkStart w:id="46" w:name="_Toc300761910"/>
      <w:r>
        <w:t>2.2.1</w:t>
      </w:r>
      <w:r>
        <w:tab/>
        <w:t xml:space="preserve">Permissions for </w:t>
      </w:r>
      <w:proofErr w:type="spellStart"/>
      <w:r>
        <w:t>Reb</w:t>
      </w:r>
      <w:proofErr w:type="spellEnd"/>
      <w:r>
        <w:t xml:space="preserve"> M</w:t>
      </w:r>
      <w:bookmarkEnd w:id="45"/>
    </w:p>
    <w:p w14:paraId="3FB70EDA" w14:textId="6D87F94E" w:rsidR="00A83F84" w:rsidRDefault="00F945F2" w:rsidP="00A83F84">
      <w:pPr>
        <w:rPr>
          <w:lang w:eastAsia="en-AU" w:bidi="ar-SA"/>
        </w:rPr>
      </w:pPr>
      <w:r>
        <w:rPr>
          <w:lang w:eastAsia="en-AU" w:bidi="ar-SA"/>
        </w:rPr>
        <w:t xml:space="preserve">Both the hazard assessment and the food technology assessment concluded that </w:t>
      </w:r>
      <w:proofErr w:type="spellStart"/>
      <w:r w:rsidR="007C37D5">
        <w:rPr>
          <w:lang w:eastAsia="en-AU" w:bidi="ar-SA"/>
        </w:rPr>
        <w:t>Reb</w:t>
      </w:r>
      <w:proofErr w:type="spellEnd"/>
      <w:r>
        <w:rPr>
          <w:lang w:eastAsia="en-AU" w:bidi="ar-SA"/>
        </w:rPr>
        <w:t xml:space="preserve"> M is comparable to other already permitted steviol glycosides (listed in </w:t>
      </w:r>
      <w:r w:rsidR="00EC0603">
        <w:rPr>
          <w:lang w:eastAsia="en-AU" w:bidi="ar-SA"/>
        </w:rPr>
        <w:t>subsection</w:t>
      </w:r>
      <w:r w:rsidRPr="006D651C">
        <w:rPr>
          <w:lang w:eastAsia="en-AU" w:bidi="ar-SA"/>
        </w:rPr>
        <w:t xml:space="preserve"> 1.3.1</w:t>
      </w:r>
      <w:r w:rsidR="00EC0603">
        <w:rPr>
          <w:lang w:eastAsia="en-AU" w:bidi="ar-SA"/>
        </w:rPr>
        <w:t>—4(7)</w:t>
      </w:r>
      <w:r>
        <w:rPr>
          <w:lang w:eastAsia="en-AU" w:bidi="ar-SA"/>
        </w:rPr>
        <w:t xml:space="preserve"> of Standard 1.3.1 in the revised Code</w:t>
      </w:r>
      <w:r w:rsidR="007C37D5">
        <w:rPr>
          <w:lang w:eastAsia="en-AU" w:bidi="ar-SA"/>
        </w:rPr>
        <w:t>,</w:t>
      </w:r>
      <w:r w:rsidR="007C37D5" w:rsidRPr="007C37D5">
        <w:t xml:space="preserve"> </w:t>
      </w:r>
      <w:r w:rsidR="007C37D5">
        <w:t>Table to subclause 5(3) of Standard 1.3.1 in the current Code</w:t>
      </w:r>
      <w:r>
        <w:rPr>
          <w:lang w:eastAsia="en-AU" w:bidi="ar-SA"/>
        </w:rPr>
        <w:t>).</w:t>
      </w:r>
    </w:p>
    <w:p w14:paraId="01E133FC" w14:textId="77777777" w:rsidR="00F945F2" w:rsidRDefault="00F945F2" w:rsidP="00A83F84">
      <w:pPr>
        <w:rPr>
          <w:lang w:eastAsia="en-AU" w:bidi="ar-SA"/>
        </w:rPr>
      </w:pPr>
    </w:p>
    <w:p w14:paraId="3FB70EDB" w14:textId="79DF5E8C" w:rsidR="00BC3E98" w:rsidRDefault="00CF00A3" w:rsidP="00A83F84">
      <w:pPr>
        <w:rPr>
          <w:lang w:eastAsia="en-AU" w:bidi="ar-SA"/>
        </w:rPr>
      </w:pPr>
      <w:r>
        <w:rPr>
          <w:lang w:eastAsia="en-AU" w:bidi="ar-SA"/>
        </w:rPr>
        <w:t>S</w:t>
      </w:r>
      <w:r w:rsidR="00F945F2">
        <w:rPr>
          <w:lang w:eastAsia="en-AU" w:bidi="ar-SA"/>
        </w:rPr>
        <w:t>teviol glycoside permissions are written as steviol equivalents.</w:t>
      </w:r>
      <w:r w:rsidR="00771D12">
        <w:rPr>
          <w:lang w:eastAsia="en-AU" w:bidi="ar-SA"/>
        </w:rPr>
        <w:t xml:space="preserve"> For </w:t>
      </w:r>
      <w:proofErr w:type="spellStart"/>
      <w:r w:rsidR="00747BDC">
        <w:rPr>
          <w:lang w:eastAsia="en-AU" w:bidi="ar-SA"/>
        </w:rPr>
        <w:t>Reb</w:t>
      </w:r>
      <w:proofErr w:type="spellEnd"/>
      <w:r w:rsidR="00771D12">
        <w:rPr>
          <w:lang w:eastAsia="en-AU" w:bidi="ar-SA"/>
        </w:rPr>
        <w:t xml:space="preserve"> M to </w:t>
      </w:r>
      <w:r w:rsidR="000E1A87">
        <w:rPr>
          <w:lang w:eastAsia="en-AU" w:bidi="ar-SA"/>
        </w:rPr>
        <w:t xml:space="preserve">also </w:t>
      </w:r>
      <w:r w:rsidR="00771D12">
        <w:rPr>
          <w:lang w:eastAsia="en-AU" w:bidi="ar-SA"/>
        </w:rPr>
        <w:t>be permitted</w:t>
      </w:r>
      <w:r>
        <w:rPr>
          <w:lang w:eastAsia="en-AU" w:bidi="ar-SA"/>
        </w:rPr>
        <w:t xml:space="preserve"> for use,</w:t>
      </w:r>
      <w:r w:rsidR="00771D12">
        <w:rPr>
          <w:lang w:eastAsia="en-AU" w:bidi="ar-SA"/>
        </w:rPr>
        <w:t xml:space="preserve"> an entry for </w:t>
      </w:r>
      <w:proofErr w:type="spellStart"/>
      <w:r w:rsidR="00771D12">
        <w:rPr>
          <w:lang w:eastAsia="en-AU" w:bidi="ar-SA"/>
        </w:rPr>
        <w:t>Reb</w:t>
      </w:r>
      <w:proofErr w:type="spellEnd"/>
      <w:r w:rsidR="00771D12">
        <w:rPr>
          <w:lang w:eastAsia="en-AU" w:bidi="ar-SA"/>
        </w:rPr>
        <w:t xml:space="preserve"> M and its </w:t>
      </w:r>
      <w:r w:rsidR="00CD7C53">
        <w:rPr>
          <w:lang w:eastAsia="en-AU" w:bidi="ar-SA"/>
        </w:rPr>
        <w:t xml:space="preserve">steviol </w:t>
      </w:r>
      <w:r w:rsidR="00771D12">
        <w:rPr>
          <w:lang w:eastAsia="en-AU" w:bidi="ar-SA"/>
        </w:rPr>
        <w:t xml:space="preserve">equivalents conversion factor needs to be added to </w:t>
      </w:r>
      <w:r w:rsidR="000E1A87">
        <w:rPr>
          <w:lang w:eastAsia="en-AU" w:bidi="ar-SA"/>
        </w:rPr>
        <w:t>subsection</w:t>
      </w:r>
      <w:r w:rsidR="00822D09">
        <w:rPr>
          <w:lang w:eastAsia="en-AU" w:bidi="ar-SA"/>
        </w:rPr>
        <w:t xml:space="preserve"> </w:t>
      </w:r>
      <w:r w:rsidR="00822D09" w:rsidRPr="006D651C">
        <w:rPr>
          <w:lang w:eastAsia="en-AU" w:bidi="ar-SA"/>
        </w:rPr>
        <w:t>1.3.1</w:t>
      </w:r>
      <w:r w:rsidR="00822D09">
        <w:rPr>
          <w:lang w:eastAsia="en-AU" w:bidi="ar-SA"/>
        </w:rPr>
        <w:t>—4(7)</w:t>
      </w:r>
      <w:r w:rsidR="00771D12">
        <w:rPr>
          <w:lang w:eastAsia="en-AU" w:bidi="ar-SA"/>
        </w:rPr>
        <w:t xml:space="preserve">. The conversion factor is 0.25 (see explanation for how this figure is derived </w:t>
      </w:r>
      <w:r w:rsidR="00771D12" w:rsidRPr="001D2D86">
        <w:rPr>
          <w:lang w:eastAsia="en-AU" w:bidi="ar-SA"/>
        </w:rPr>
        <w:t xml:space="preserve">from section </w:t>
      </w:r>
      <w:r w:rsidR="001D2D86" w:rsidRPr="001D2D86">
        <w:rPr>
          <w:lang w:eastAsia="en-AU" w:bidi="ar-SA"/>
        </w:rPr>
        <w:t>2</w:t>
      </w:r>
      <w:r w:rsidR="001D2D86">
        <w:rPr>
          <w:lang w:eastAsia="en-AU" w:bidi="ar-SA"/>
        </w:rPr>
        <w:t>.7</w:t>
      </w:r>
      <w:r w:rsidR="00771D12">
        <w:rPr>
          <w:lang w:eastAsia="en-AU" w:bidi="ar-SA"/>
        </w:rPr>
        <w:t xml:space="preserve"> of SD1). No other changes to permissions for </w:t>
      </w:r>
      <w:proofErr w:type="spellStart"/>
      <w:r w:rsidR="00771D12">
        <w:rPr>
          <w:lang w:eastAsia="en-AU" w:bidi="ar-SA"/>
        </w:rPr>
        <w:t>Reb</w:t>
      </w:r>
      <w:proofErr w:type="spellEnd"/>
      <w:r w:rsidR="00771D12">
        <w:rPr>
          <w:lang w:eastAsia="en-AU" w:bidi="ar-SA"/>
        </w:rPr>
        <w:t xml:space="preserve"> M were requested by the Application; that is</w:t>
      </w:r>
      <w:r w:rsidR="0096495B">
        <w:rPr>
          <w:lang w:eastAsia="en-AU" w:bidi="ar-SA"/>
        </w:rPr>
        <w:t>,</w:t>
      </w:r>
      <w:r w:rsidR="00771D12">
        <w:rPr>
          <w:lang w:eastAsia="en-AU" w:bidi="ar-SA"/>
        </w:rPr>
        <w:t xml:space="preserve"> the same permissions for </w:t>
      </w:r>
      <w:proofErr w:type="spellStart"/>
      <w:r w:rsidR="00771D12">
        <w:rPr>
          <w:lang w:eastAsia="en-AU" w:bidi="ar-SA"/>
        </w:rPr>
        <w:t>Reb</w:t>
      </w:r>
      <w:proofErr w:type="spellEnd"/>
      <w:r w:rsidR="00771D12">
        <w:rPr>
          <w:lang w:eastAsia="en-AU" w:bidi="ar-SA"/>
        </w:rPr>
        <w:t xml:space="preserve"> M were sought to those existing for the other permitted steviol glycosides.</w:t>
      </w:r>
      <w:r w:rsidR="00F40FA8">
        <w:rPr>
          <w:lang w:eastAsia="en-AU" w:bidi="ar-SA"/>
        </w:rPr>
        <w:t xml:space="preserve"> The proposed drafting to reflect </w:t>
      </w:r>
      <w:proofErr w:type="spellStart"/>
      <w:r w:rsidR="00F40FA8">
        <w:rPr>
          <w:lang w:eastAsia="en-AU" w:bidi="ar-SA"/>
        </w:rPr>
        <w:t>Reb</w:t>
      </w:r>
      <w:proofErr w:type="spellEnd"/>
      <w:r w:rsidR="00F40FA8">
        <w:rPr>
          <w:lang w:eastAsia="en-AU" w:bidi="ar-SA"/>
        </w:rPr>
        <w:t xml:space="preserve"> M permissions is provided at Attachment A </w:t>
      </w:r>
      <w:r w:rsidR="00CD7C53">
        <w:rPr>
          <w:lang w:eastAsia="en-AU" w:bidi="ar-SA"/>
        </w:rPr>
        <w:t xml:space="preserve">for the </w:t>
      </w:r>
      <w:r w:rsidR="006D651C">
        <w:rPr>
          <w:lang w:eastAsia="en-AU" w:bidi="ar-SA"/>
        </w:rPr>
        <w:t>revised Code</w:t>
      </w:r>
      <w:r w:rsidR="00F40FA8">
        <w:rPr>
          <w:lang w:eastAsia="en-AU" w:bidi="ar-SA"/>
        </w:rPr>
        <w:t>.</w:t>
      </w:r>
    </w:p>
    <w:p w14:paraId="6B9F7BB7" w14:textId="3F404ABF" w:rsidR="00C250FB" w:rsidRDefault="00C250FB" w:rsidP="00A83F84">
      <w:pPr>
        <w:rPr>
          <w:lang w:eastAsia="en-AU" w:bidi="ar-SA"/>
        </w:rPr>
      </w:pPr>
    </w:p>
    <w:p w14:paraId="1D72269E" w14:textId="3E90DA24" w:rsidR="00D913D6" w:rsidRDefault="00C250FB" w:rsidP="00A83F84">
      <w:pPr>
        <w:rPr>
          <w:lang w:eastAsia="en-AU" w:bidi="ar-SA"/>
        </w:rPr>
      </w:pPr>
      <w:r>
        <w:rPr>
          <w:lang w:eastAsia="en-AU" w:bidi="ar-SA"/>
        </w:rPr>
        <w:t xml:space="preserve">A consequential change to the current variation in subsection 1.3.1—4(7) of the revised Code for the list of conversion factors (CF) </w:t>
      </w:r>
      <w:proofErr w:type="gramStart"/>
      <w:r>
        <w:rPr>
          <w:lang w:eastAsia="en-AU" w:bidi="ar-SA"/>
        </w:rPr>
        <w:t>has</w:t>
      </w:r>
      <w:proofErr w:type="gramEnd"/>
      <w:r>
        <w:rPr>
          <w:lang w:eastAsia="en-AU" w:bidi="ar-SA"/>
        </w:rPr>
        <w:t xml:space="preserve"> been proposed. Currently steviol, which is the basic active component of steviol glycosides, is listed with a conversion factor of 1.00. It is not a steviol glycoside </w:t>
      </w:r>
      <w:r w:rsidR="007D7D7F">
        <w:rPr>
          <w:lang w:eastAsia="en-AU" w:bidi="ar-SA"/>
        </w:rPr>
        <w:t xml:space="preserve">itself so it is proposed </w:t>
      </w:r>
      <w:r w:rsidR="00122BD8">
        <w:rPr>
          <w:lang w:eastAsia="en-AU" w:bidi="ar-SA"/>
        </w:rPr>
        <w:t>that it</w:t>
      </w:r>
      <w:r w:rsidR="007D7D7F">
        <w:rPr>
          <w:lang w:eastAsia="en-AU" w:bidi="ar-SA"/>
        </w:rPr>
        <w:t xml:space="preserve"> be removed.</w:t>
      </w:r>
      <w:r w:rsidR="00D913D6">
        <w:rPr>
          <w:lang w:eastAsia="en-AU" w:bidi="ar-SA"/>
        </w:rPr>
        <w:br w:type="page"/>
      </w:r>
    </w:p>
    <w:p w14:paraId="3FB70EDC" w14:textId="77777777" w:rsidR="00A83F84" w:rsidRDefault="00A83F84" w:rsidP="00A83F84">
      <w:pPr>
        <w:pStyle w:val="Heading3"/>
      </w:pPr>
      <w:bookmarkStart w:id="47" w:name="_Toc423071163"/>
      <w:r>
        <w:lastRenderedPageBreak/>
        <w:t>2.2.2</w:t>
      </w:r>
      <w:r>
        <w:tab/>
      </w:r>
      <w:proofErr w:type="spellStart"/>
      <w:r>
        <w:t>Reb</w:t>
      </w:r>
      <w:proofErr w:type="spellEnd"/>
      <w:r>
        <w:t xml:space="preserve"> M specification</w:t>
      </w:r>
      <w:bookmarkEnd w:id="47"/>
    </w:p>
    <w:p w14:paraId="508A6E31" w14:textId="70EEFE79" w:rsidR="007D6121" w:rsidRDefault="007D6121" w:rsidP="00A83F84">
      <w:pPr>
        <w:rPr>
          <w:lang w:eastAsia="en-AU" w:bidi="ar-SA"/>
        </w:rPr>
      </w:pPr>
      <w:r>
        <w:rPr>
          <w:lang w:eastAsia="en-AU" w:bidi="ar-SA"/>
        </w:rPr>
        <w:t>Permissions for food additives are also linked to their specifications. The current steviol glycoside permissions are</w:t>
      </w:r>
      <w:r w:rsidR="007C37D5">
        <w:rPr>
          <w:lang w:eastAsia="en-AU" w:bidi="ar-SA"/>
        </w:rPr>
        <w:t xml:space="preserve"> linked to the JECFA, FCC and European Commission </w:t>
      </w:r>
      <w:r>
        <w:rPr>
          <w:lang w:eastAsia="en-AU" w:bidi="ar-SA"/>
        </w:rPr>
        <w:t>specification</w:t>
      </w:r>
      <w:r w:rsidR="007C37D5">
        <w:rPr>
          <w:lang w:eastAsia="en-AU" w:bidi="ar-SA"/>
        </w:rPr>
        <w:t>s</w:t>
      </w:r>
      <w:r>
        <w:rPr>
          <w:lang w:eastAsia="en-AU" w:bidi="ar-SA"/>
        </w:rPr>
        <w:t xml:space="preserve"> for steviol glycosides. Th</w:t>
      </w:r>
      <w:r w:rsidR="00747BDC">
        <w:rPr>
          <w:lang w:eastAsia="en-AU" w:bidi="ar-SA"/>
        </w:rPr>
        <w:t>e</w:t>
      </w:r>
      <w:r>
        <w:rPr>
          <w:lang w:eastAsia="en-AU" w:bidi="ar-SA"/>
        </w:rPr>
        <w:t xml:space="preserve"> JECFA specification applies to nine specifically named and identified steviol glycosides but does not include </w:t>
      </w:r>
      <w:proofErr w:type="spellStart"/>
      <w:r>
        <w:rPr>
          <w:lang w:eastAsia="en-AU" w:bidi="ar-SA"/>
        </w:rPr>
        <w:t>Reb</w:t>
      </w:r>
      <w:proofErr w:type="spellEnd"/>
      <w:r>
        <w:rPr>
          <w:lang w:eastAsia="en-AU" w:bidi="ar-SA"/>
        </w:rPr>
        <w:t xml:space="preserve"> M. Therefore</w:t>
      </w:r>
      <w:r w:rsidR="00747BDC">
        <w:rPr>
          <w:lang w:eastAsia="en-AU" w:bidi="ar-SA"/>
        </w:rPr>
        <w:t>,</w:t>
      </w:r>
      <w:r>
        <w:rPr>
          <w:lang w:eastAsia="en-AU" w:bidi="ar-SA"/>
        </w:rPr>
        <w:t xml:space="preserve"> an additional specification for </w:t>
      </w:r>
      <w:proofErr w:type="spellStart"/>
      <w:r>
        <w:rPr>
          <w:lang w:eastAsia="en-AU" w:bidi="ar-SA"/>
        </w:rPr>
        <w:t>Reb</w:t>
      </w:r>
      <w:proofErr w:type="spellEnd"/>
      <w:r>
        <w:rPr>
          <w:lang w:eastAsia="en-AU" w:bidi="ar-SA"/>
        </w:rPr>
        <w:t xml:space="preserve"> M needed to be written into the Code (</w:t>
      </w:r>
      <w:r w:rsidRPr="006D651C">
        <w:rPr>
          <w:lang w:eastAsia="en-AU" w:bidi="ar-SA"/>
        </w:rPr>
        <w:t>Schedule 3 of the revised Code</w:t>
      </w:r>
      <w:r>
        <w:rPr>
          <w:lang w:eastAsia="en-AU" w:bidi="ar-SA"/>
        </w:rPr>
        <w:t>).</w:t>
      </w:r>
    </w:p>
    <w:p w14:paraId="74177FB2" w14:textId="77777777" w:rsidR="007D6121" w:rsidRDefault="007D6121" w:rsidP="00A83F84">
      <w:pPr>
        <w:rPr>
          <w:lang w:eastAsia="en-AU" w:bidi="ar-SA"/>
        </w:rPr>
      </w:pPr>
    </w:p>
    <w:p w14:paraId="484FB92B" w14:textId="05946C21" w:rsidR="00747BDC" w:rsidRDefault="007D6121" w:rsidP="00A83F84">
      <w:pPr>
        <w:rPr>
          <w:lang w:eastAsia="en-AU" w:bidi="ar-SA"/>
        </w:rPr>
      </w:pPr>
      <w:r>
        <w:rPr>
          <w:lang w:eastAsia="en-AU" w:bidi="ar-SA"/>
        </w:rPr>
        <w:t xml:space="preserve">Because the safety and technological purpose of </w:t>
      </w:r>
      <w:proofErr w:type="spellStart"/>
      <w:r>
        <w:rPr>
          <w:lang w:eastAsia="en-AU" w:bidi="ar-SA"/>
        </w:rPr>
        <w:t>Reb</w:t>
      </w:r>
      <w:proofErr w:type="spellEnd"/>
      <w:r>
        <w:rPr>
          <w:lang w:eastAsia="en-AU" w:bidi="ar-SA"/>
        </w:rPr>
        <w:t xml:space="preserve"> M is similar to the other permitted steviol </w:t>
      </w:r>
      <w:r w:rsidR="00F5144D">
        <w:rPr>
          <w:lang w:eastAsia="en-AU" w:bidi="ar-SA"/>
        </w:rPr>
        <w:t>glycosides</w:t>
      </w:r>
      <w:r>
        <w:rPr>
          <w:lang w:eastAsia="en-AU" w:bidi="ar-SA"/>
        </w:rPr>
        <w:t xml:space="preserve"> it was decided to link the new </w:t>
      </w:r>
      <w:proofErr w:type="spellStart"/>
      <w:r>
        <w:rPr>
          <w:lang w:eastAsia="en-AU" w:bidi="ar-SA"/>
        </w:rPr>
        <w:t>Reb</w:t>
      </w:r>
      <w:proofErr w:type="spellEnd"/>
      <w:r>
        <w:rPr>
          <w:lang w:eastAsia="en-AU" w:bidi="ar-SA"/>
        </w:rPr>
        <w:t xml:space="preserve"> M specification to the existing</w:t>
      </w:r>
      <w:r w:rsidR="007C37D5">
        <w:rPr>
          <w:lang w:eastAsia="en-AU" w:bidi="ar-SA"/>
        </w:rPr>
        <w:t>,</w:t>
      </w:r>
      <w:r>
        <w:rPr>
          <w:lang w:eastAsia="en-AU" w:bidi="ar-SA"/>
        </w:rPr>
        <w:t xml:space="preserve"> </w:t>
      </w:r>
      <w:r w:rsidR="007C37D5">
        <w:rPr>
          <w:lang w:eastAsia="en-AU" w:bidi="ar-SA"/>
        </w:rPr>
        <w:t xml:space="preserve">and readily available, </w:t>
      </w:r>
      <w:r>
        <w:rPr>
          <w:lang w:eastAsia="en-AU" w:bidi="ar-SA"/>
        </w:rPr>
        <w:t>JECFA specification</w:t>
      </w:r>
      <w:r w:rsidR="00F40FA8">
        <w:rPr>
          <w:lang w:eastAsia="en-AU" w:bidi="ar-SA"/>
        </w:rPr>
        <w:t xml:space="preserve">. </w:t>
      </w:r>
      <w:r w:rsidR="00747BDC">
        <w:rPr>
          <w:lang w:eastAsia="en-AU" w:bidi="ar-SA"/>
        </w:rPr>
        <w:t xml:space="preserve">Any differences between </w:t>
      </w:r>
      <w:proofErr w:type="spellStart"/>
      <w:r w:rsidR="00747BDC">
        <w:rPr>
          <w:lang w:eastAsia="en-AU" w:bidi="ar-SA"/>
        </w:rPr>
        <w:t>Reb</w:t>
      </w:r>
      <w:proofErr w:type="spellEnd"/>
      <w:r w:rsidR="00747BDC">
        <w:rPr>
          <w:lang w:eastAsia="en-AU" w:bidi="ar-SA"/>
        </w:rPr>
        <w:t xml:space="preserve"> M and the generic steviol glycosides JECFA specification need</w:t>
      </w:r>
      <w:r w:rsidR="00161792">
        <w:rPr>
          <w:lang w:eastAsia="en-AU" w:bidi="ar-SA"/>
        </w:rPr>
        <w:t>ed</w:t>
      </w:r>
      <w:r w:rsidR="00747BDC">
        <w:rPr>
          <w:lang w:eastAsia="en-AU" w:bidi="ar-SA"/>
        </w:rPr>
        <w:t xml:space="preserve"> to be addressed in the new specification added to the Code. These </w:t>
      </w:r>
      <w:proofErr w:type="spellStart"/>
      <w:r w:rsidR="00620345">
        <w:rPr>
          <w:lang w:eastAsia="en-AU" w:bidi="ar-SA"/>
        </w:rPr>
        <w:t>Reb</w:t>
      </w:r>
      <w:proofErr w:type="spellEnd"/>
      <w:r w:rsidR="00620345">
        <w:rPr>
          <w:lang w:eastAsia="en-AU" w:bidi="ar-SA"/>
        </w:rPr>
        <w:t xml:space="preserve"> M specific </w:t>
      </w:r>
      <w:r w:rsidR="00747BDC">
        <w:rPr>
          <w:lang w:eastAsia="en-AU" w:bidi="ar-SA"/>
        </w:rPr>
        <w:t>differences are noted below.</w:t>
      </w:r>
    </w:p>
    <w:p w14:paraId="1A3612C7" w14:textId="77777777" w:rsidR="00620345" w:rsidRDefault="00620345" w:rsidP="00A83F84">
      <w:pPr>
        <w:rPr>
          <w:lang w:eastAsia="en-AU" w:bidi="ar-SA"/>
        </w:rPr>
      </w:pPr>
    </w:p>
    <w:p w14:paraId="08B90F2E" w14:textId="3E8817B3" w:rsidR="00747BDC" w:rsidRDefault="00F5144D" w:rsidP="0006221B">
      <w:pPr>
        <w:pStyle w:val="FSBullet1"/>
        <w:rPr>
          <w:lang w:eastAsia="en-AU"/>
        </w:rPr>
      </w:pPr>
      <w:r>
        <w:rPr>
          <w:lang w:eastAsia="en-AU"/>
        </w:rPr>
        <w:t xml:space="preserve">The assay for the JECFA steviol glycosides specification is that not less than 95% of the product consists of the total of nine named steviol glycosides on the dried basis. For </w:t>
      </w:r>
      <w:proofErr w:type="spellStart"/>
      <w:r>
        <w:rPr>
          <w:lang w:eastAsia="en-AU"/>
        </w:rPr>
        <w:t>Reb</w:t>
      </w:r>
      <w:proofErr w:type="spellEnd"/>
      <w:r>
        <w:rPr>
          <w:lang w:eastAsia="en-AU"/>
        </w:rPr>
        <w:t xml:space="preserve"> M this same intent should apply but now the total steviol glycoside content should be not less than 95% of the named ten steviol glycosides (the current nine plus </w:t>
      </w:r>
      <w:proofErr w:type="spellStart"/>
      <w:r>
        <w:rPr>
          <w:lang w:eastAsia="en-AU"/>
        </w:rPr>
        <w:t>Reb</w:t>
      </w:r>
      <w:proofErr w:type="spellEnd"/>
      <w:r>
        <w:rPr>
          <w:lang w:eastAsia="en-AU"/>
        </w:rPr>
        <w:t xml:space="preserve"> M) on a dried basis. </w:t>
      </w:r>
    </w:p>
    <w:p w14:paraId="62D81C99" w14:textId="77777777" w:rsidR="00BD51C4" w:rsidRPr="00BD51C4" w:rsidRDefault="00BD51C4" w:rsidP="00BD51C4">
      <w:pPr>
        <w:rPr>
          <w:lang w:eastAsia="en-AU" w:bidi="ar-SA"/>
        </w:rPr>
      </w:pPr>
    </w:p>
    <w:p w14:paraId="06020C84" w14:textId="3C40EE2E" w:rsidR="00747BDC" w:rsidRDefault="00BD51C4" w:rsidP="0006221B">
      <w:pPr>
        <w:pStyle w:val="FSBullet1"/>
        <w:rPr>
          <w:lang w:eastAsia="en-AU"/>
        </w:rPr>
      </w:pPr>
      <w:r>
        <w:rPr>
          <w:lang w:eastAsia="en-AU"/>
        </w:rPr>
        <w:t xml:space="preserve">The chemical name, CAS number, chemical formula and molecular formula weight </w:t>
      </w:r>
      <w:r w:rsidR="00AC2782">
        <w:rPr>
          <w:lang w:eastAsia="en-AU"/>
        </w:rPr>
        <w:t>are</w:t>
      </w:r>
      <w:r>
        <w:rPr>
          <w:lang w:eastAsia="en-AU"/>
        </w:rPr>
        <w:t xml:space="preserve"> provided in a consistent form to that provided in the JECFA specification for steviol glycosides.</w:t>
      </w:r>
    </w:p>
    <w:p w14:paraId="791753D0" w14:textId="77777777" w:rsidR="00BD51C4" w:rsidRDefault="00BD51C4" w:rsidP="00BD51C4">
      <w:pPr>
        <w:rPr>
          <w:lang w:eastAsia="en-AU" w:bidi="ar-SA"/>
        </w:rPr>
      </w:pPr>
    </w:p>
    <w:p w14:paraId="093B1740" w14:textId="44AF6C60" w:rsidR="00822D09" w:rsidRDefault="00822D09" w:rsidP="00BD51C4">
      <w:pPr>
        <w:rPr>
          <w:lang w:eastAsia="en-AU" w:bidi="ar-SA"/>
        </w:rPr>
      </w:pPr>
      <w:proofErr w:type="spellStart"/>
      <w:r>
        <w:rPr>
          <w:lang w:eastAsia="en-AU" w:bidi="ar-SA"/>
        </w:rPr>
        <w:t>Reb</w:t>
      </w:r>
      <w:proofErr w:type="spellEnd"/>
      <w:r>
        <w:rPr>
          <w:lang w:eastAsia="en-AU" w:bidi="ar-SA"/>
        </w:rPr>
        <w:t xml:space="preserve"> M is noted to have different water solubilities to other steviol glycosides. However, water solubilities </w:t>
      </w:r>
      <w:proofErr w:type="gramStart"/>
      <w:r>
        <w:rPr>
          <w:lang w:eastAsia="en-AU" w:bidi="ar-SA"/>
        </w:rPr>
        <w:t>is</w:t>
      </w:r>
      <w:proofErr w:type="gramEnd"/>
      <w:r>
        <w:rPr>
          <w:lang w:eastAsia="en-AU" w:bidi="ar-SA"/>
        </w:rPr>
        <w:t xml:space="preserve"> not deemed a relevant criterion for specifications so </w:t>
      </w:r>
      <w:r w:rsidR="007E5E27">
        <w:rPr>
          <w:lang w:eastAsia="en-AU" w:bidi="ar-SA"/>
        </w:rPr>
        <w:t xml:space="preserve">this will not be addressed. Water </w:t>
      </w:r>
      <w:proofErr w:type="spellStart"/>
      <w:r w:rsidR="007E5E27">
        <w:rPr>
          <w:lang w:eastAsia="en-AU" w:bidi="ar-SA"/>
        </w:rPr>
        <w:t>solubilies</w:t>
      </w:r>
      <w:proofErr w:type="spellEnd"/>
      <w:r w:rsidR="007E5E27">
        <w:rPr>
          <w:lang w:eastAsia="en-AU" w:bidi="ar-SA"/>
        </w:rPr>
        <w:t xml:space="preserve"> are important for food manufacturers to ensure complete incorporation of the intense sweetener preparation in the food matrix but this information should be supplied in technical data sheets.</w:t>
      </w:r>
    </w:p>
    <w:p w14:paraId="064C565B" w14:textId="77777777" w:rsidR="00822D09" w:rsidRPr="00BD51C4" w:rsidRDefault="00822D09" w:rsidP="00BD51C4">
      <w:pPr>
        <w:rPr>
          <w:lang w:eastAsia="en-AU" w:bidi="ar-SA"/>
        </w:rPr>
      </w:pPr>
    </w:p>
    <w:p w14:paraId="3FB70EDD" w14:textId="1BE0B879" w:rsidR="00A83F84" w:rsidRDefault="00F40FA8" w:rsidP="00620345">
      <w:pPr>
        <w:rPr>
          <w:lang w:eastAsia="en-AU" w:bidi="ar-SA"/>
        </w:rPr>
      </w:pPr>
      <w:r>
        <w:rPr>
          <w:lang w:eastAsia="en-AU" w:bidi="ar-SA"/>
        </w:rPr>
        <w:t xml:space="preserve">The proposed </w:t>
      </w:r>
      <w:proofErr w:type="spellStart"/>
      <w:r>
        <w:rPr>
          <w:lang w:eastAsia="en-AU" w:bidi="ar-SA"/>
        </w:rPr>
        <w:t>Reb</w:t>
      </w:r>
      <w:proofErr w:type="spellEnd"/>
      <w:r>
        <w:rPr>
          <w:lang w:eastAsia="en-AU" w:bidi="ar-SA"/>
        </w:rPr>
        <w:t xml:space="preserve"> M specification is provided in the draft variations at Attachment A.</w:t>
      </w:r>
      <w:r w:rsidR="0030586F">
        <w:rPr>
          <w:lang w:eastAsia="en-AU" w:bidi="ar-SA"/>
        </w:rPr>
        <w:t xml:space="preserve"> If the current JECFA, FCC or European Commissions specifications for steviol glycosides are updated to include </w:t>
      </w:r>
      <w:proofErr w:type="spellStart"/>
      <w:r w:rsidR="0030586F">
        <w:rPr>
          <w:lang w:eastAsia="en-AU" w:bidi="ar-SA"/>
        </w:rPr>
        <w:t>Reb</w:t>
      </w:r>
      <w:proofErr w:type="spellEnd"/>
      <w:r w:rsidR="0030586F">
        <w:rPr>
          <w:lang w:eastAsia="en-AU" w:bidi="ar-SA"/>
        </w:rPr>
        <w:t xml:space="preserve"> M, then this specification in the Code can be removed.</w:t>
      </w:r>
    </w:p>
    <w:p w14:paraId="3FB70EDF" w14:textId="77777777" w:rsidR="00A83F84" w:rsidRDefault="00A83F84" w:rsidP="00A83F84">
      <w:pPr>
        <w:pStyle w:val="Heading3"/>
      </w:pPr>
      <w:bookmarkStart w:id="48" w:name="_Toc423071164"/>
      <w:r>
        <w:t>2.2.3</w:t>
      </w:r>
      <w:r>
        <w:tab/>
        <w:t>Analytical methods</w:t>
      </w:r>
      <w:bookmarkEnd w:id="48"/>
    </w:p>
    <w:p w14:paraId="3FB70EE1" w14:textId="7EDD91D6" w:rsidR="00BC3E98" w:rsidRDefault="00B14205" w:rsidP="00A83F84">
      <w:pPr>
        <w:rPr>
          <w:lang w:eastAsia="en-AU" w:bidi="ar-SA"/>
        </w:rPr>
      </w:pPr>
      <w:r>
        <w:rPr>
          <w:lang w:eastAsia="en-AU" w:bidi="ar-SA"/>
        </w:rPr>
        <w:t>There are, and have been, analytical methods available for the detection and quantification of steviol glycosides in food. These methods are based on High Performance Liquid Chromatography (HPLC)</w:t>
      </w:r>
      <w:r w:rsidR="0096495B">
        <w:rPr>
          <w:lang w:eastAsia="en-AU" w:bidi="ar-SA"/>
        </w:rPr>
        <w:t>. They s</w:t>
      </w:r>
      <w:r>
        <w:rPr>
          <w:lang w:eastAsia="en-AU" w:bidi="ar-SA"/>
        </w:rPr>
        <w:t xml:space="preserve">hould be able to be readily adapted to analyse for </w:t>
      </w:r>
      <w:proofErr w:type="spellStart"/>
      <w:r>
        <w:rPr>
          <w:lang w:eastAsia="en-AU" w:bidi="ar-SA"/>
        </w:rPr>
        <w:t>Reb</w:t>
      </w:r>
      <w:proofErr w:type="spellEnd"/>
      <w:r>
        <w:rPr>
          <w:lang w:eastAsia="en-AU" w:bidi="ar-SA"/>
        </w:rPr>
        <w:t xml:space="preserve"> M in food since the active ingredient is the steviol moiety, which is found in all steviol glycosides.</w:t>
      </w:r>
      <w:r w:rsidR="007E5E27">
        <w:rPr>
          <w:lang w:eastAsia="en-AU" w:bidi="ar-SA"/>
        </w:rPr>
        <w:t xml:space="preserve"> Some references to steviol glycoside analytical methods are provided in section 2.4 of SD1.</w:t>
      </w:r>
    </w:p>
    <w:p w14:paraId="3FB70EE2" w14:textId="77777777" w:rsidR="00A83F84" w:rsidRDefault="00A83F84" w:rsidP="00A83F84">
      <w:pPr>
        <w:pStyle w:val="Heading3"/>
      </w:pPr>
      <w:bookmarkStart w:id="49" w:name="_Toc423071165"/>
      <w:r>
        <w:t>2.2.4</w:t>
      </w:r>
      <w:r>
        <w:tab/>
        <w:t>Labelling</w:t>
      </w:r>
      <w:bookmarkEnd w:id="49"/>
    </w:p>
    <w:p w14:paraId="2F99EBC0" w14:textId="301086A3" w:rsidR="00A7736A" w:rsidRDefault="00CE1518" w:rsidP="001C5662">
      <w:bookmarkStart w:id="50" w:name="_Toc300933435"/>
      <w:r>
        <w:t xml:space="preserve">Steviol glycosides </w:t>
      </w:r>
      <w:r w:rsidR="004761CD">
        <w:t xml:space="preserve">are currently </w:t>
      </w:r>
      <w:r w:rsidR="00BC1AA0">
        <w:t xml:space="preserve">required to </w:t>
      </w:r>
      <w:r>
        <w:t xml:space="preserve">be declared in the list of ingredients on the label of </w:t>
      </w:r>
      <w:r w:rsidR="00CD2A5F">
        <w:t xml:space="preserve">most </w:t>
      </w:r>
      <w:r>
        <w:t>packaged foods</w:t>
      </w:r>
      <w:r w:rsidR="000E6F8F" w:rsidRPr="00721333">
        <w:t xml:space="preserve"> </w:t>
      </w:r>
      <w:r>
        <w:t>i</w:t>
      </w:r>
      <w:r w:rsidR="009B0C44">
        <w:t xml:space="preserve">n accordance </w:t>
      </w:r>
      <w:r w:rsidR="009B0C44" w:rsidRPr="006D651C">
        <w:t>with</w:t>
      </w:r>
      <w:r w:rsidR="004A45EF" w:rsidRPr="006D651C">
        <w:t xml:space="preserve"> </w:t>
      </w:r>
      <w:r w:rsidR="000E1A87">
        <w:t>sub</w:t>
      </w:r>
      <w:r w:rsidR="009B0C44" w:rsidRPr="006D651C">
        <w:t>secti</w:t>
      </w:r>
      <w:r w:rsidR="0009128B" w:rsidRPr="006D651C">
        <w:t>on 1.2.4</w:t>
      </w:r>
      <w:r w:rsidR="00DD4DB6">
        <w:t>––</w:t>
      </w:r>
      <w:r w:rsidR="0009128B" w:rsidRPr="006D651C">
        <w:t>7</w:t>
      </w:r>
      <w:r w:rsidR="007B7D2E" w:rsidRPr="006D651C">
        <w:t xml:space="preserve"> of</w:t>
      </w:r>
      <w:r w:rsidR="0009128B" w:rsidRPr="006D651C">
        <w:t xml:space="preserve"> the revised Code</w:t>
      </w:r>
      <w:r w:rsidR="0099237A">
        <w:t xml:space="preserve"> (clause 8 of Standard 1.2.4 of the current Code)</w:t>
      </w:r>
      <w:r w:rsidR="009B0C44">
        <w:t>.</w:t>
      </w:r>
      <w:r w:rsidR="003A1A73">
        <w:t xml:space="preserve"> This requires the </w:t>
      </w:r>
      <w:r w:rsidR="003A1A73" w:rsidRPr="003A1A73">
        <w:t xml:space="preserve">class name </w:t>
      </w:r>
      <w:r w:rsidR="003A1A73" w:rsidRPr="00FB526D">
        <w:rPr>
          <w:i/>
        </w:rPr>
        <w:t>sweetener</w:t>
      </w:r>
      <w:r w:rsidR="003A1A73" w:rsidRPr="00046775">
        <w:t xml:space="preserve"> </w:t>
      </w:r>
      <w:r w:rsidR="003A1A73">
        <w:t xml:space="preserve">to be declared </w:t>
      </w:r>
      <w:r w:rsidR="003A1A73" w:rsidRPr="00046775">
        <w:t xml:space="preserve">followed by the </w:t>
      </w:r>
      <w:r w:rsidR="003A1A73" w:rsidRPr="003A1A73">
        <w:t xml:space="preserve">prescribed name </w:t>
      </w:r>
      <w:r w:rsidR="003A1A73" w:rsidRPr="00FB526D">
        <w:rPr>
          <w:i/>
        </w:rPr>
        <w:t>steviol glycoside</w:t>
      </w:r>
      <w:r w:rsidR="003A1A73" w:rsidRPr="00046775">
        <w:rPr>
          <w:i/>
        </w:rPr>
        <w:t>s</w:t>
      </w:r>
      <w:r w:rsidR="003A1A73" w:rsidRPr="00046775">
        <w:t xml:space="preserve">, or code number </w:t>
      </w:r>
      <w:r w:rsidR="003A1A73" w:rsidRPr="00FB526D">
        <w:rPr>
          <w:i/>
        </w:rPr>
        <w:t>960</w:t>
      </w:r>
      <w:r w:rsidR="003A1A73" w:rsidRPr="00046775">
        <w:t xml:space="preserve"> in brackets.</w:t>
      </w:r>
      <w:r w:rsidR="003A1A73">
        <w:t xml:space="preserve"> The specific steviol </w:t>
      </w:r>
      <w:r w:rsidR="000E1A87">
        <w:t>glycoside</w:t>
      </w:r>
      <w:r w:rsidR="00DD4DB6">
        <w:t xml:space="preserve"> </w:t>
      </w:r>
      <w:r w:rsidR="00390C55">
        <w:t xml:space="preserve">(for example, </w:t>
      </w:r>
      <w:proofErr w:type="spellStart"/>
      <w:r w:rsidR="00390C55">
        <w:t>Reb</w:t>
      </w:r>
      <w:proofErr w:type="spellEnd"/>
      <w:r w:rsidR="00390C55">
        <w:t xml:space="preserve"> M) </w:t>
      </w:r>
      <w:r w:rsidR="00DD4DB6">
        <w:t>or blend of steviol glycosides</w:t>
      </w:r>
      <w:r w:rsidR="00317DE5">
        <w:t xml:space="preserve"> used</w:t>
      </w:r>
      <w:r w:rsidR="003A1A73">
        <w:t xml:space="preserve"> is not required to be declared</w:t>
      </w:r>
      <w:r w:rsidR="007C37D5">
        <w:t>, which is the current situation</w:t>
      </w:r>
      <w:r w:rsidR="003A1A73">
        <w:t xml:space="preserve">. These existing </w:t>
      </w:r>
      <w:r w:rsidR="00AC13A5">
        <w:t xml:space="preserve">labelling </w:t>
      </w:r>
      <w:r w:rsidR="003A1A73">
        <w:t xml:space="preserve">provisions will </w:t>
      </w:r>
      <w:r w:rsidR="00DB4D9C">
        <w:t xml:space="preserve">continue to </w:t>
      </w:r>
      <w:r w:rsidR="003A1A73">
        <w:t>allow c</w:t>
      </w:r>
      <w:r w:rsidR="000E6F8F" w:rsidRPr="00046775">
        <w:t>onsumers</w:t>
      </w:r>
      <w:r w:rsidR="000E6F8F" w:rsidRPr="003A1A73">
        <w:t xml:space="preserve"> to identify whether steviol glycosides have been added to </w:t>
      </w:r>
      <w:r w:rsidR="00317DE5">
        <w:t>a</w:t>
      </w:r>
      <w:r w:rsidR="00317DE5" w:rsidRPr="003A1A73">
        <w:t xml:space="preserve"> </w:t>
      </w:r>
      <w:r w:rsidR="000E6F8F" w:rsidRPr="003A1A73">
        <w:t>packaged food</w:t>
      </w:r>
      <w:r w:rsidR="00EE3ABA">
        <w:t>.</w:t>
      </w:r>
      <w:r w:rsidR="000E6F8F" w:rsidRPr="003A1A73">
        <w:t xml:space="preserve"> </w:t>
      </w:r>
    </w:p>
    <w:p w14:paraId="3FB70EE4" w14:textId="79AC3FEB" w:rsidR="00E520FE" w:rsidRDefault="00E520FE" w:rsidP="00E520FE">
      <w:pPr>
        <w:pStyle w:val="Heading2"/>
      </w:pPr>
      <w:bookmarkStart w:id="51" w:name="_Toc423071166"/>
      <w:r>
        <w:lastRenderedPageBreak/>
        <w:t>2.</w:t>
      </w:r>
      <w:r w:rsidR="002C1899">
        <w:t>3</w:t>
      </w:r>
      <w:r>
        <w:tab/>
        <w:t>Risk communication</w:t>
      </w:r>
      <w:bookmarkEnd w:id="50"/>
      <w:bookmarkEnd w:id="51"/>
      <w:r>
        <w:t xml:space="preserve"> </w:t>
      </w:r>
    </w:p>
    <w:p w14:paraId="3FB70EE5" w14:textId="77777777" w:rsidR="002A5F90" w:rsidRPr="002A5F90" w:rsidRDefault="002A5F90" w:rsidP="002A5F90">
      <w:pPr>
        <w:rPr>
          <w:lang w:bidi="ar-SA"/>
        </w:rPr>
      </w:pPr>
      <w:r>
        <w:rPr>
          <w:lang w:bidi="ar-SA"/>
        </w:rPr>
        <w:t>FSANZ has developed a basic communication strategy for this Application.</w:t>
      </w:r>
    </w:p>
    <w:p w14:paraId="3FB70EE6" w14:textId="1711C770" w:rsidR="00E520FE" w:rsidRPr="002A5F90" w:rsidRDefault="00E520FE" w:rsidP="00022DBC">
      <w:pPr>
        <w:pStyle w:val="Heading3"/>
        <w:rPr>
          <w:color w:val="auto"/>
        </w:rPr>
      </w:pPr>
      <w:bookmarkStart w:id="52" w:name="_Toc300933437"/>
      <w:bookmarkStart w:id="53" w:name="_Toc423071167"/>
      <w:bookmarkStart w:id="54" w:name="_Toc286391012"/>
      <w:r w:rsidRPr="002A5F90">
        <w:rPr>
          <w:color w:val="auto"/>
        </w:rPr>
        <w:t>2.</w:t>
      </w:r>
      <w:r w:rsidR="002C1899" w:rsidRPr="002A5F90">
        <w:rPr>
          <w:color w:val="auto"/>
        </w:rPr>
        <w:t>3</w:t>
      </w:r>
      <w:r w:rsidRPr="002A5F90">
        <w:rPr>
          <w:color w:val="auto"/>
        </w:rPr>
        <w:t>.1</w:t>
      </w:r>
      <w:r w:rsidRPr="002A5F90">
        <w:rPr>
          <w:color w:val="auto"/>
        </w:rPr>
        <w:tab/>
        <w:t>Consultation</w:t>
      </w:r>
      <w:bookmarkEnd w:id="52"/>
      <w:bookmarkEnd w:id="53"/>
    </w:p>
    <w:p w14:paraId="3FB70EE7" w14:textId="4CF6B3B8" w:rsidR="002A5F90" w:rsidRDefault="002A5F90" w:rsidP="002A5F90">
      <w:pPr>
        <w:rPr>
          <w:szCs w:val="22"/>
        </w:rPr>
      </w:pPr>
      <w:r w:rsidRPr="0027513D">
        <w:rPr>
          <w:szCs w:val="22"/>
        </w:rPr>
        <w:t xml:space="preserve">Consultation is a key part of FSANZ’s standards development process. </w:t>
      </w:r>
      <w:r w:rsidR="00C00D06" w:rsidRPr="003D6A25">
        <w:t xml:space="preserve">The process by which FSANZ considers standard development matters is open, accountable, consultative and transparent. </w:t>
      </w:r>
      <w:r>
        <w:rPr>
          <w:szCs w:val="22"/>
        </w:rPr>
        <w:t>Public submissions are called for to obtain the views of interested parties on the Application and the impacts of the regulatory options. All calls for submissions are notified via the FSANZ Notification Circular, media release, FSANZ’s social media tools and Food Standards News.</w:t>
      </w:r>
    </w:p>
    <w:p w14:paraId="634F2E47" w14:textId="77777777" w:rsidR="00C00D06" w:rsidRDefault="00C00D06" w:rsidP="00C00D06"/>
    <w:p w14:paraId="36C685E7" w14:textId="6FAF4F21" w:rsidR="00C00D06" w:rsidRPr="003D6A25" w:rsidRDefault="00C00D06" w:rsidP="00C00D06">
      <w:r w:rsidRPr="003D6A25">
        <w:t>The draft variation will be considered for approval by the FSANZ Board taking into account public comments received from this call for submissions.</w:t>
      </w:r>
    </w:p>
    <w:p w14:paraId="3FB70EE8" w14:textId="77777777" w:rsidR="002A5F90" w:rsidRDefault="002A5F90" w:rsidP="002A5F90">
      <w:pPr>
        <w:pStyle w:val="Default"/>
        <w:rPr>
          <w:sz w:val="22"/>
          <w:szCs w:val="22"/>
        </w:rPr>
      </w:pPr>
    </w:p>
    <w:p w14:paraId="7A6592C3" w14:textId="300E26A8" w:rsidR="00C00D06" w:rsidRPr="003D6A25" w:rsidRDefault="002A5F90" w:rsidP="00C00D06">
      <w:r>
        <w:rPr>
          <w:szCs w:val="22"/>
        </w:rPr>
        <w:t xml:space="preserve">The Applicant, </w:t>
      </w:r>
      <w:r w:rsidR="00390C55">
        <w:rPr>
          <w:szCs w:val="22"/>
        </w:rPr>
        <w:t>individuals</w:t>
      </w:r>
      <w:r>
        <w:rPr>
          <w:szCs w:val="22"/>
        </w:rPr>
        <w:t xml:space="preserve"> and organisations that make submissions on this Application will be notified at each stage of the assessment. </w:t>
      </w:r>
      <w:r w:rsidR="00C00D06" w:rsidRPr="003D6A25">
        <w:t>Subscribers and interested parties are also notified via email about the availability</w:t>
      </w:r>
      <w:r w:rsidR="00C00D06">
        <w:t xml:space="preserve"> of reports for public comment.</w:t>
      </w:r>
    </w:p>
    <w:p w14:paraId="3FB70EEA" w14:textId="77777777" w:rsidR="002A5F90" w:rsidRDefault="002A5F90" w:rsidP="002A5F90">
      <w:pPr>
        <w:pStyle w:val="Default"/>
        <w:rPr>
          <w:sz w:val="22"/>
          <w:szCs w:val="22"/>
        </w:rPr>
      </w:pPr>
    </w:p>
    <w:p w14:paraId="3FB70EEB" w14:textId="426F9E97" w:rsidR="002A5F90" w:rsidRDefault="002A5F90" w:rsidP="002A5F90">
      <w:pPr>
        <w:pStyle w:val="Default"/>
        <w:rPr>
          <w:szCs w:val="22"/>
        </w:rPr>
      </w:pPr>
      <w:r>
        <w:rPr>
          <w:sz w:val="22"/>
          <w:szCs w:val="22"/>
        </w:rPr>
        <w:t xml:space="preserve">Following consultation, the FSANZ Board will consider the proposed variation taking into account comments received through submissions. 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Style w:val="FootnoteReference"/>
          <w:sz w:val="22"/>
        </w:rPr>
        <w:footnoteReference w:id="2"/>
      </w:r>
      <w:r w:rsidRPr="00D8289F">
        <w:rPr>
          <w:rFonts w:cs="Helvetica"/>
          <w:sz w:val="22"/>
          <w:lang w:val="en-AU"/>
        </w:rPr>
        <w:t xml:space="preserve"> </w:t>
      </w:r>
      <w:r w:rsidRPr="00D8289F">
        <w:rPr>
          <w:sz w:val="22"/>
        </w:rPr>
        <w:t>(Forum)</w:t>
      </w:r>
      <w:r>
        <w:rPr>
          <w:sz w:val="22"/>
          <w:szCs w:val="22"/>
        </w:rPr>
        <w:t>. If the decision is not subject to a request for a review, the Applicant and stakeholders</w:t>
      </w:r>
      <w:r w:rsidR="006C3A0A">
        <w:rPr>
          <w:sz w:val="22"/>
          <w:szCs w:val="22"/>
        </w:rPr>
        <w:t>,</w:t>
      </w:r>
      <w:r>
        <w:rPr>
          <w:sz w:val="22"/>
          <w:szCs w:val="22"/>
        </w:rPr>
        <w:t xml:space="preserve"> including the public</w:t>
      </w:r>
      <w:r w:rsidR="006C3A0A">
        <w:rPr>
          <w:sz w:val="22"/>
          <w:szCs w:val="22"/>
        </w:rPr>
        <w:t>,</w:t>
      </w:r>
      <w:r>
        <w:rPr>
          <w:sz w:val="22"/>
          <w:szCs w:val="22"/>
        </w:rPr>
        <w:t xml:space="preserve"> will be notified of the gazettal of the variation to the Code in the national press and on the FSANZ website.</w:t>
      </w:r>
    </w:p>
    <w:p w14:paraId="3FB70EEC" w14:textId="77777777" w:rsidR="00E520FE" w:rsidRPr="00022DBC" w:rsidRDefault="00022DBC" w:rsidP="00022DBC">
      <w:pPr>
        <w:pStyle w:val="Heading3"/>
      </w:pPr>
      <w:bookmarkStart w:id="55" w:name="_Toc300761912"/>
      <w:bookmarkStart w:id="56" w:name="_Toc300933439"/>
      <w:bookmarkStart w:id="57" w:name="_Toc423071168"/>
      <w:bookmarkEnd w:id="54"/>
      <w:r w:rsidRPr="00022DBC">
        <w:t>2.</w:t>
      </w:r>
      <w:r w:rsidR="002C1899">
        <w:t>3</w:t>
      </w:r>
      <w:r w:rsidRPr="00022DBC">
        <w:t>.2</w:t>
      </w:r>
      <w:r w:rsidR="00E520FE" w:rsidRPr="00022DBC">
        <w:tab/>
        <w:t>World Trade Organization (WTO)</w:t>
      </w:r>
      <w:bookmarkEnd w:id="55"/>
      <w:bookmarkEnd w:id="56"/>
      <w:bookmarkEnd w:id="57"/>
    </w:p>
    <w:p w14:paraId="3FB70EED"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FB70EEE" w14:textId="77777777" w:rsidR="00AE390F" w:rsidRPr="00B40DD5" w:rsidRDefault="00AE390F" w:rsidP="00E520FE">
      <w:pPr>
        <w:tabs>
          <w:tab w:val="left" w:pos="1560"/>
        </w:tabs>
      </w:pPr>
    </w:p>
    <w:p w14:paraId="3FB70EEF" w14:textId="0CCA0C28" w:rsidR="00E520FE" w:rsidRPr="00B40DD5" w:rsidRDefault="00E520FE" w:rsidP="00D67692">
      <w:pPr>
        <w:keepNext/>
        <w:keepLines/>
        <w:widowControl/>
        <w:tabs>
          <w:tab w:val="left" w:pos="1560"/>
        </w:tabs>
        <w:rPr>
          <w:rFonts w:cs="Arial"/>
          <w:iCs/>
        </w:rPr>
      </w:pPr>
      <w:r w:rsidRPr="00B40DD5">
        <w:rPr>
          <w:rFonts w:cs="Arial"/>
        </w:rPr>
        <w:t xml:space="preserve">There are not any relevant international standards and amending the Code to </w:t>
      </w:r>
      <w:r w:rsidR="00B40DD5" w:rsidRPr="00B40DD5">
        <w:rPr>
          <w:rFonts w:cs="Arial"/>
        </w:rPr>
        <w:t xml:space="preserve">permit </w:t>
      </w:r>
      <w:proofErr w:type="spellStart"/>
      <w:r w:rsidR="00B40DD5" w:rsidRPr="00B40DD5">
        <w:rPr>
          <w:rFonts w:cs="Arial"/>
        </w:rPr>
        <w:t>Reb</w:t>
      </w:r>
      <w:proofErr w:type="spellEnd"/>
      <w:r w:rsidR="00B40DD5" w:rsidRPr="00B40DD5">
        <w:rPr>
          <w:rFonts w:cs="Arial"/>
        </w:rPr>
        <w:t xml:space="preserve"> M as a new steviol glycoside to be used as an intense sweetener</w:t>
      </w:r>
      <w:r w:rsidRPr="00B40DD5">
        <w:rPr>
          <w:rFonts w:cs="Arial"/>
        </w:rPr>
        <w:t xml:space="preserve"> is unlikely to have a significant effect on international trade as</w:t>
      </w:r>
      <w:r w:rsidR="00B40DD5" w:rsidRPr="00B40DD5">
        <w:rPr>
          <w:rFonts w:cs="Arial"/>
        </w:rPr>
        <w:t xml:space="preserve"> allowing a new form of steviol glycoside </w:t>
      </w:r>
      <w:r w:rsidR="00395C34">
        <w:rPr>
          <w:rFonts w:cs="Arial"/>
        </w:rPr>
        <w:t>will</w:t>
      </w:r>
      <w:r w:rsidR="00B40DD5" w:rsidRPr="00B40DD5">
        <w:rPr>
          <w:rFonts w:cs="Arial"/>
        </w:rPr>
        <w:t xml:space="preserve"> liberalis</w:t>
      </w:r>
      <w:r w:rsidR="00395C34">
        <w:rPr>
          <w:rFonts w:cs="Arial"/>
        </w:rPr>
        <w:t>e</w:t>
      </w:r>
      <w:r w:rsidR="00B40DD5" w:rsidRPr="00B40DD5">
        <w:rPr>
          <w:rFonts w:cs="Arial"/>
        </w:rPr>
        <w:t xml:space="preserve"> trade</w:t>
      </w:r>
      <w:r w:rsidRPr="00B40DD5">
        <w:rPr>
          <w:rFonts w:cs="Arial"/>
        </w:rPr>
        <w:t xml:space="preserve">. </w:t>
      </w:r>
      <w:r w:rsidRPr="00B40DD5">
        <w:rPr>
          <w:rFonts w:cs="Arial"/>
          <w:iCs/>
        </w:rPr>
        <w:t xml:space="preserve">Therefore, a notification to the WTO under </w:t>
      </w:r>
      <w:r w:rsidRPr="00B40DD5">
        <w:rPr>
          <w:rFonts w:cs="Arial"/>
        </w:rPr>
        <w:t>Australia’s and New Zealand’s</w:t>
      </w:r>
      <w:r w:rsidRPr="00B40DD5">
        <w:rPr>
          <w:rFonts w:cs="Arial"/>
          <w:iCs/>
        </w:rPr>
        <w:t xml:space="preserve"> obligations under the WTO Technical Barriers to Trade or </w:t>
      </w:r>
      <w:r w:rsidR="00D04529" w:rsidRPr="00B40DD5">
        <w:rPr>
          <w:rFonts w:cs="Arial"/>
          <w:iCs/>
        </w:rPr>
        <w:t xml:space="preserve">Application of </w:t>
      </w:r>
      <w:r w:rsidRPr="00B40DD5">
        <w:rPr>
          <w:rFonts w:cs="Arial"/>
          <w:iCs/>
        </w:rPr>
        <w:t>Sanitary and Phytosanitary Measures Agreement was not considered necessary.</w:t>
      </w:r>
    </w:p>
    <w:p w14:paraId="3FB70EF0" w14:textId="77777777" w:rsidR="00E520FE" w:rsidRDefault="00022DBC" w:rsidP="00022DBC">
      <w:pPr>
        <w:pStyle w:val="Heading2"/>
      </w:pPr>
      <w:bookmarkStart w:id="58" w:name="_Toc423071169"/>
      <w:r>
        <w:t>2.</w:t>
      </w:r>
      <w:r w:rsidR="002C1899">
        <w:t>4</w:t>
      </w:r>
      <w:r>
        <w:tab/>
        <w:t>FSANZ Act assessment requirements</w:t>
      </w:r>
      <w:bookmarkEnd w:id="58"/>
    </w:p>
    <w:p w14:paraId="3FB70EF1" w14:textId="77777777" w:rsidR="00726C2F" w:rsidRPr="001860A0" w:rsidRDefault="00726C2F" w:rsidP="00726C2F">
      <w:r w:rsidRPr="001860A0">
        <w:t xml:space="preserve">When assessing this Application and the subsequent development of a food regulatory measure, FSANZ has had regard to the </w:t>
      </w:r>
      <w:r w:rsidRPr="001860A0" w:rsidDel="00932F14">
        <w:t xml:space="preserve">following </w:t>
      </w:r>
      <w:r w:rsidRPr="001860A0">
        <w:t>matters in section 29</w:t>
      </w:r>
      <w:r w:rsidR="00AE390F" w:rsidRPr="001860A0">
        <w:t xml:space="preserve"> </w:t>
      </w:r>
      <w:r w:rsidRPr="001860A0">
        <w:t>of the FSANZ Act:</w:t>
      </w:r>
    </w:p>
    <w:p w14:paraId="3FB70EF2" w14:textId="77777777" w:rsidR="00726C2F" w:rsidRPr="001860A0" w:rsidRDefault="00726C2F" w:rsidP="00086370">
      <w:pPr>
        <w:pStyle w:val="Heading3"/>
        <w:keepLines/>
        <w:widowControl/>
        <w:rPr>
          <w:color w:val="auto"/>
        </w:rPr>
      </w:pPr>
      <w:bookmarkStart w:id="59" w:name="_Toc423071170"/>
      <w:r>
        <w:t>2.</w:t>
      </w:r>
      <w:r w:rsidR="002C1899">
        <w:t>4</w:t>
      </w:r>
      <w:r>
        <w:t>.1</w:t>
      </w:r>
      <w:r>
        <w:tab/>
      </w:r>
      <w:r w:rsidRPr="001860A0">
        <w:rPr>
          <w:color w:val="auto"/>
        </w:rPr>
        <w:t>Section 29</w:t>
      </w:r>
      <w:bookmarkEnd w:id="59"/>
    </w:p>
    <w:p w14:paraId="3FB70EF3" w14:textId="77777777" w:rsidR="00726C2F" w:rsidRDefault="00726C2F" w:rsidP="00086370">
      <w:pPr>
        <w:pStyle w:val="Heading4"/>
        <w:keepLines/>
        <w:widowControl/>
      </w:pPr>
      <w:r>
        <w:t>2.</w:t>
      </w:r>
      <w:r w:rsidR="002C1899">
        <w:t>4</w:t>
      </w:r>
      <w:r>
        <w:t>.1.1</w:t>
      </w:r>
      <w:r>
        <w:tab/>
        <w:t>Cost benefit analysis</w:t>
      </w:r>
    </w:p>
    <w:p w14:paraId="39D78D04" w14:textId="77777777" w:rsidR="00D913D6" w:rsidRDefault="00C939CF" w:rsidP="00D913D6">
      <w:r>
        <w:t xml:space="preserve">FSANZ is required to consider the impact of various regulatory and non-regulatory options on all sectors of the community, especially relevant stakeholders. </w:t>
      </w:r>
      <w:r w:rsidR="00D913D6">
        <w:br w:type="page"/>
      </w:r>
    </w:p>
    <w:p w14:paraId="3FB70EF4" w14:textId="1FE546BD" w:rsidR="00C939CF" w:rsidRDefault="00C939CF" w:rsidP="00D913D6">
      <w:r>
        <w:lastRenderedPageBreak/>
        <w:t xml:space="preserve">The benefits and costs associated with the proposed amendments to </w:t>
      </w:r>
      <w:r w:rsidR="009F10CA">
        <w:t>the Code</w:t>
      </w:r>
      <w:r>
        <w:t xml:space="preserve"> have been considered based on regulatory impact principles. The level of analysis is commensurate to the nature of the Application and significance of the impacts.</w:t>
      </w:r>
    </w:p>
    <w:p w14:paraId="3FB70EF5" w14:textId="77777777" w:rsidR="00C939CF" w:rsidRDefault="00C939CF" w:rsidP="00C939CF"/>
    <w:p w14:paraId="3FB70EF6" w14:textId="77777777" w:rsidR="00C939CF" w:rsidRDefault="00C939CF" w:rsidP="00C939CF">
      <w:r>
        <w:t xml:space="preserve">The Office of Best Practice Regulation, in a letter dated 24 November 2010 (reference 12065), provided a standing exemption from the need to determine whether a Regulation Impact Statement is required for applications relating to food additives, as they are machinery in nature and their use is voluntary. </w:t>
      </w:r>
    </w:p>
    <w:p w14:paraId="0054555E" w14:textId="77777777" w:rsidR="00EA462D" w:rsidRDefault="00EA462D" w:rsidP="00C939CF"/>
    <w:p w14:paraId="3FB70EF7" w14:textId="77777777" w:rsidR="00C939CF" w:rsidRDefault="00C939CF" w:rsidP="00C939CF">
      <w:r>
        <w:t>However, FSANZ has undertaken a limited qualitative impact analysis.</w:t>
      </w:r>
    </w:p>
    <w:p w14:paraId="3FB70EF8" w14:textId="77777777" w:rsidR="00C939CF" w:rsidRDefault="00C939CF" w:rsidP="00C939CF"/>
    <w:p w14:paraId="3FB70EF9" w14:textId="77777777" w:rsidR="00C939CF" w:rsidRDefault="00C939CF" w:rsidP="00C939CF">
      <w:r>
        <w:t xml:space="preserve">Two regulatory options have been considered: </w:t>
      </w:r>
    </w:p>
    <w:p w14:paraId="3FB70EFA" w14:textId="77777777" w:rsidR="00C939CF" w:rsidRDefault="00C939CF" w:rsidP="00C939CF"/>
    <w:p w14:paraId="3FB70EFB" w14:textId="1186A3AF" w:rsidR="00C939CF" w:rsidRDefault="00C939CF" w:rsidP="00C939CF">
      <w:pPr>
        <w:ind w:left="567" w:hanging="567"/>
      </w:pPr>
      <w:r>
        <w:t xml:space="preserve">(1) </w:t>
      </w:r>
      <w:r>
        <w:tab/>
      </w:r>
      <w:proofErr w:type="gramStart"/>
      <w:r w:rsidR="00F858B0">
        <w:t>prepare</w:t>
      </w:r>
      <w:proofErr w:type="gramEnd"/>
      <w:r w:rsidR="00F858B0">
        <w:t xml:space="preserve"> a draft variation</w:t>
      </w:r>
      <w:r w:rsidR="008047C1">
        <w:t xml:space="preserve"> to</w:t>
      </w:r>
      <w:r w:rsidR="00F858B0">
        <w:t xml:space="preserve"> </w:t>
      </w:r>
      <w:r w:rsidR="0026216B">
        <w:t xml:space="preserve">the </w:t>
      </w:r>
      <w:r w:rsidR="00F858B0">
        <w:t xml:space="preserve">revised </w:t>
      </w:r>
      <w:r w:rsidR="0026216B">
        <w:t>Code</w:t>
      </w:r>
      <w:r w:rsidR="006D651C">
        <w:t xml:space="preserve"> </w:t>
      </w:r>
      <w:r>
        <w:t xml:space="preserve">to permit and develop a specification for </w:t>
      </w:r>
      <w:proofErr w:type="spellStart"/>
      <w:r>
        <w:t>Reb</w:t>
      </w:r>
      <w:proofErr w:type="spellEnd"/>
      <w:r>
        <w:t xml:space="preserve"> M as a new steviol glycoside</w:t>
      </w:r>
    </w:p>
    <w:p w14:paraId="3FB70EFC" w14:textId="77777777" w:rsidR="00C939CF" w:rsidRDefault="00C939CF" w:rsidP="00C939CF">
      <w:r>
        <w:t xml:space="preserve">(2) </w:t>
      </w:r>
      <w:r>
        <w:tab/>
      </w:r>
      <w:proofErr w:type="gramStart"/>
      <w:r>
        <w:t>reject</w:t>
      </w:r>
      <w:proofErr w:type="gramEnd"/>
      <w:r>
        <w:t xml:space="preserve"> the Application.</w:t>
      </w:r>
    </w:p>
    <w:p w14:paraId="3FB70EFD" w14:textId="77777777" w:rsidR="00C939CF" w:rsidRDefault="00C939CF" w:rsidP="00C939CF"/>
    <w:p w14:paraId="3FB70EFE" w14:textId="77777777" w:rsidR="00C939CF" w:rsidRDefault="00C939CF" w:rsidP="00C939CF">
      <w:r>
        <w:t xml:space="preserve">The likely impacts of these options were considered but this is not intended to be an exhaustive, quantitative economic analysis. Rather, the qualitative effects of each option are described below, and are deliberately limited to broad areas such as trade and consumer choice. </w:t>
      </w:r>
    </w:p>
    <w:p w14:paraId="3FB70EFF" w14:textId="0795BF91" w:rsidR="00C939CF" w:rsidRPr="00D8289F" w:rsidRDefault="00C939CF" w:rsidP="00C939CF">
      <w:pPr>
        <w:pStyle w:val="Heading4"/>
        <w:keepLines/>
        <w:widowControl/>
        <w:ind w:left="0" w:firstLine="0"/>
        <w:rPr>
          <w:i w:val="0"/>
          <w:strike/>
        </w:rPr>
      </w:pPr>
      <w:r w:rsidRPr="00D8289F">
        <w:rPr>
          <w:i w:val="0"/>
        </w:rPr>
        <w:t xml:space="preserve">Option 1 – </w:t>
      </w:r>
      <w:r w:rsidR="00F858B0">
        <w:rPr>
          <w:i w:val="0"/>
        </w:rPr>
        <w:t>prepare a draft variation to</w:t>
      </w:r>
      <w:r w:rsidR="00F858B0" w:rsidRPr="00C939CF">
        <w:rPr>
          <w:i w:val="0"/>
        </w:rPr>
        <w:t xml:space="preserve"> </w:t>
      </w:r>
      <w:r w:rsidR="0026216B">
        <w:rPr>
          <w:i w:val="0"/>
        </w:rPr>
        <w:t xml:space="preserve">the </w:t>
      </w:r>
      <w:r w:rsidR="00F858B0">
        <w:rPr>
          <w:i w:val="0"/>
        </w:rPr>
        <w:t xml:space="preserve">revised </w:t>
      </w:r>
      <w:r w:rsidR="0026216B">
        <w:rPr>
          <w:i w:val="0"/>
        </w:rPr>
        <w:t>Code</w:t>
      </w:r>
      <w:r w:rsidRPr="00C939CF">
        <w:rPr>
          <w:i w:val="0"/>
        </w:rPr>
        <w:t xml:space="preserve"> </w:t>
      </w:r>
    </w:p>
    <w:tbl>
      <w:tblPr>
        <w:tblStyle w:val="TableGrid"/>
        <w:tblW w:w="9322" w:type="dxa"/>
        <w:tblLook w:val="04A0" w:firstRow="1" w:lastRow="0" w:firstColumn="1" w:lastColumn="0" w:noHBand="0" w:noVBand="1"/>
      </w:tblPr>
      <w:tblGrid>
        <w:gridCol w:w="1417"/>
        <w:gridCol w:w="7905"/>
      </w:tblGrid>
      <w:tr w:rsidR="00C939CF" w:rsidRPr="004B51F6" w14:paraId="3FB70F02" w14:textId="77777777" w:rsidTr="000C3E1E">
        <w:tc>
          <w:tcPr>
            <w:tcW w:w="0" w:type="auto"/>
            <w:shd w:val="clear" w:color="auto" w:fill="C2D69B" w:themeFill="accent3" w:themeFillTint="99"/>
          </w:tcPr>
          <w:p w14:paraId="3FB70F00" w14:textId="77777777" w:rsidR="00C939CF" w:rsidRPr="004B51F6" w:rsidRDefault="00C939CF" w:rsidP="000C3E1E">
            <w:pPr>
              <w:keepNext/>
              <w:keepLines/>
              <w:widowControl/>
              <w:rPr>
                <w:b/>
                <w:sz w:val="20"/>
                <w:szCs w:val="20"/>
              </w:rPr>
            </w:pPr>
            <w:r w:rsidRPr="004B51F6">
              <w:rPr>
                <w:b/>
                <w:sz w:val="20"/>
                <w:szCs w:val="20"/>
              </w:rPr>
              <w:t>Sector</w:t>
            </w:r>
          </w:p>
        </w:tc>
        <w:tc>
          <w:tcPr>
            <w:tcW w:w="7905" w:type="dxa"/>
            <w:shd w:val="clear" w:color="auto" w:fill="C2D69B" w:themeFill="accent3" w:themeFillTint="99"/>
          </w:tcPr>
          <w:p w14:paraId="3FB70F01" w14:textId="77777777" w:rsidR="00C939CF" w:rsidRPr="004B51F6" w:rsidRDefault="00C939CF" w:rsidP="000C3E1E">
            <w:pPr>
              <w:keepNext/>
              <w:keepLines/>
              <w:widowControl/>
              <w:rPr>
                <w:b/>
                <w:sz w:val="20"/>
                <w:szCs w:val="20"/>
              </w:rPr>
            </w:pPr>
            <w:r w:rsidRPr="004B51F6">
              <w:rPr>
                <w:b/>
                <w:sz w:val="20"/>
                <w:szCs w:val="20"/>
              </w:rPr>
              <w:t xml:space="preserve">Costs or benefits </w:t>
            </w:r>
          </w:p>
        </w:tc>
      </w:tr>
      <w:tr w:rsidR="00C939CF" w:rsidRPr="0030742E" w14:paraId="3FB70F05" w14:textId="77777777" w:rsidTr="00437AF8">
        <w:trPr>
          <w:trHeight w:val="283"/>
        </w:trPr>
        <w:tc>
          <w:tcPr>
            <w:tcW w:w="0" w:type="auto"/>
          </w:tcPr>
          <w:p w14:paraId="3FB70F03" w14:textId="77777777" w:rsidR="00C939CF" w:rsidRPr="0030742E" w:rsidRDefault="00C939CF" w:rsidP="000C3E1E">
            <w:pPr>
              <w:rPr>
                <w:sz w:val="20"/>
                <w:szCs w:val="20"/>
              </w:rPr>
            </w:pPr>
            <w:r w:rsidRPr="0030742E">
              <w:rPr>
                <w:sz w:val="20"/>
                <w:szCs w:val="20"/>
              </w:rPr>
              <w:t>Consumers</w:t>
            </w:r>
          </w:p>
        </w:tc>
        <w:tc>
          <w:tcPr>
            <w:tcW w:w="7905" w:type="dxa"/>
          </w:tcPr>
          <w:p w14:paraId="3FB70F04" w14:textId="77777777" w:rsidR="00C939CF" w:rsidRPr="0030742E" w:rsidRDefault="00437AF8" w:rsidP="00437AF8">
            <w:pPr>
              <w:keepNext/>
              <w:keepLines/>
              <w:widowControl/>
              <w:rPr>
                <w:sz w:val="20"/>
                <w:szCs w:val="20"/>
              </w:rPr>
            </w:pPr>
            <w:r>
              <w:rPr>
                <w:sz w:val="20"/>
                <w:szCs w:val="20"/>
              </w:rPr>
              <w:t xml:space="preserve">Consumers seeking the use of intense sweeteners to replace sugar in various food categories will benefit by the use of steviol glycosides as a group. The Applicant claims that </w:t>
            </w:r>
            <w:proofErr w:type="spellStart"/>
            <w:r>
              <w:rPr>
                <w:sz w:val="20"/>
                <w:szCs w:val="20"/>
              </w:rPr>
              <w:t>Reb</w:t>
            </w:r>
            <w:proofErr w:type="spellEnd"/>
            <w:r>
              <w:rPr>
                <w:sz w:val="20"/>
                <w:szCs w:val="20"/>
              </w:rPr>
              <w:t xml:space="preserve"> M, being a new steviol glycoside, has a superior flavour profile to other steviol glycosides which offers consumers benefit. </w:t>
            </w:r>
          </w:p>
        </w:tc>
      </w:tr>
      <w:tr w:rsidR="00C939CF" w:rsidRPr="0030742E" w14:paraId="3FB70F08" w14:textId="77777777" w:rsidTr="00437AF8">
        <w:trPr>
          <w:trHeight w:val="283"/>
        </w:trPr>
        <w:tc>
          <w:tcPr>
            <w:tcW w:w="0" w:type="auto"/>
          </w:tcPr>
          <w:p w14:paraId="3FB70F06" w14:textId="77777777" w:rsidR="00C939CF" w:rsidRPr="0030742E" w:rsidRDefault="00C939CF" w:rsidP="000C3E1E">
            <w:pPr>
              <w:rPr>
                <w:sz w:val="20"/>
                <w:szCs w:val="20"/>
              </w:rPr>
            </w:pPr>
            <w:r w:rsidRPr="0030742E">
              <w:rPr>
                <w:sz w:val="20"/>
                <w:szCs w:val="20"/>
              </w:rPr>
              <w:t>Industry</w:t>
            </w:r>
          </w:p>
        </w:tc>
        <w:tc>
          <w:tcPr>
            <w:tcW w:w="7905" w:type="dxa"/>
          </w:tcPr>
          <w:p w14:paraId="3FB70F07" w14:textId="4D075F0D" w:rsidR="00C939CF" w:rsidRPr="0030742E" w:rsidRDefault="003B691D" w:rsidP="003B691D">
            <w:pPr>
              <w:keepNext/>
              <w:keepLines/>
              <w:widowControl/>
              <w:rPr>
                <w:sz w:val="20"/>
                <w:szCs w:val="20"/>
              </w:rPr>
            </w:pPr>
            <w:r>
              <w:rPr>
                <w:sz w:val="20"/>
                <w:szCs w:val="20"/>
              </w:rPr>
              <w:t xml:space="preserve">The Applicant indicates the food industry has expressed interest in using </w:t>
            </w:r>
            <w:proofErr w:type="spellStart"/>
            <w:r>
              <w:rPr>
                <w:sz w:val="20"/>
                <w:szCs w:val="20"/>
              </w:rPr>
              <w:t>Reb</w:t>
            </w:r>
            <w:proofErr w:type="spellEnd"/>
            <w:r>
              <w:rPr>
                <w:sz w:val="20"/>
                <w:szCs w:val="20"/>
              </w:rPr>
              <w:t xml:space="preserve"> M due to flavour benefits it offers compared to other steviol glycosides</w:t>
            </w:r>
            <w:r w:rsidR="006B6B32">
              <w:rPr>
                <w:sz w:val="20"/>
                <w:szCs w:val="20"/>
              </w:rPr>
              <w:t xml:space="preserve"> and it supports innovation</w:t>
            </w:r>
            <w:r>
              <w:rPr>
                <w:sz w:val="20"/>
                <w:szCs w:val="20"/>
              </w:rPr>
              <w:t xml:space="preserve">. These </w:t>
            </w:r>
            <w:r w:rsidR="006B6B32">
              <w:rPr>
                <w:sz w:val="20"/>
                <w:szCs w:val="20"/>
              </w:rPr>
              <w:t xml:space="preserve">benefits </w:t>
            </w:r>
            <w:r>
              <w:rPr>
                <w:sz w:val="20"/>
                <w:szCs w:val="20"/>
              </w:rPr>
              <w:t>are the increased sweetness potency, so more sugar can be replaced, and the superior flavour profile.</w:t>
            </w:r>
          </w:p>
        </w:tc>
      </w:tr>
      <w:tr w:rsidR="00C939CF" w:rsidRPr="0030742E" w14:paraId="3FB70F0B" w14:textId="77777777" w:rsidTr="00437AF8">
        <w:trPr>
          <w:trHeight w:val="283"/>
        </w:trPr>
        <w:tc>
          <w:tcPr>
            <w:tcW w:w="0" w:type="auto"/>
          </w:tcPr>
          <w:p w14:paraId="3FB70F09" w14:textId="77777777" w:rsidR="00C939CF" w:rsidRPr="0030742E" w:rsidRDefault="00C939CF" w:rsidP="000C3E1E">
            <w:pPr>
              <w:rPr>
                <w:sz w:val="20"/>
                <w:szCs w:val="20"/>
              </w:rPr>
            </w:pPr>
            <w:r w:rsidRPr="0030742E">
              <w:rPr>
                <w:sz w:val="20"/>
                <w:szCs w:val="20"/>
              </w:rPr>
              <w:t>Governments</w:t>
            </w:r>
          </w:p>
        </w:tc>
        <w:tc>
          <w:tcPr>
            <w:tcW w:w="7905" w:type="dxa"/>
          </w:tcPr>
          <w:p w14:paraId="3FB70F0A" w14:textId="77777777" w:rsidR="00C939CF" w:rsidRPr="0030742E" w:rsidRDefault="003B691D" w:rsidP="003B691D">
            <w:pPr>
              <w:keepNext/>
              <w:keepLines/>
              <w:widowControl/>
              <w:rPr>
                <w:sz w:val="20"/>
                <w:szCs w:val="20"/>
              </w:rPr>
            </w:pPr>
            <w:r>
              <w:rPr>
                <w:sz w:val="20"/>
                <w:szCs w:val="20"/>
              </w:rPr>
              <w:t>There should be little impact on government enforcement agencies since there are already nine steviol glycosides permitted to be added to various food categories. This is just another one. It’s presence in food can be analysed similarly to the currently permitted ones.</w:t>
            </w:r>
          </w:p>
        </w:tc>
      </w:tr>
    </w:tbl>
    <w:p w14:paraId="3FB70F0C" w14:textId="16E2DF17" w:rsidR="00C939CF" w:rsidRPr="00D8289F" w:rsidRDefault="00C939CF" w:rsidP="00C939CF">
      <w:pPr>
        <w:pStyle w:val="Heading4"/>
        <w:widowControl/>
        <w:rPr>
          <w:i w:val="0"/>
        </w:rPr>
      </w:pPr>
      <w:r w:rsidRPr="00D8289F">
        <w:rPr>
          <w:i w:val="0"/>
        </w:rPr>
        <w:t xml:space="preserve">Option 2 – </w:t>
      </w:r>
      <w:r w:rsidR="00F858B0">
        <w:rPr>
          <w:i w:val="0"/>
        </w:rPr>
        <w:t>r</w:t>
      </w:r>
      <w:r w:rsidRPr="00D8289F">
        <w:rPr>
          <w:i w:val="0"/>
        </w:rPr>
        <w:t>eject the Application</w:t>
      </w:r>
    </w:p>
    <w:tbl>
      <w:tblPr>
        <w:tblStyle w:val="TableGrid"/>
        <w:tblW w:w="9322" w:type="dxa"/>
        <w:tblLook w:val="04A0" w:firstRow="1" w:lastRow="0" w:firstColumn="1" w:lastColumn="0" w:noHBand="0" w:noVBand="1"/>
      </w:tblPr>
      <w:tblGrid>
        <w:gridCol w:w="1417"/>
        <w:gridCol w:w="7905"/>
      </w:tblGrid>
      <w:tr w:rsidR="00C939CF" w:rsidRPr="0030742E" w14:paraId="3FB70F0F" w14:textId="77777777" w:rsidTr="000C3E1E">
        <w:tc>
          <w:tcPr>
            <w:tcW w:w="0" w:type="auto"/>
            <w:shd w:val="clear" w:color="auto" w:fill="C2D69B" w:themeFill="accent3" w:themeFillTint="99"/>
          </w:tcPr>
          <w:p w14:paraId="3FB70F0D" w14:textId="77777777" w:rsidR="00C939CF" w:rsidRPr="0030742E" w:rsidRDefault="00C939CF" w:rsidP="003B691D">
            <w:pPr>
              <w:rPr>
                <w:b/>
                <w:szCs w:val="22"/>
              </w:rPr>
            </w:pPr>
            <w:bookmarkStart w:id="60" w:name="_Toc120358590"/>
            <w:bookmarkStart w:id="61" w:name="_Toc294176162"/>
            <w:r w:rsidRPr="0030742E">
              <w:rPr>
                <w:b/>
                <w:szCs w:val="22"/>
              </w:rPr>
              <w:t>Sector</w:t>
            </w:r>
          </w:p>
        </w:tc>
        <w:tc>
          <w:tcPr>
            <w:tcW w:w="7905" w:type="dxa"/>
            <w:shd w:val="clear" w:color="auto" w:fill="C2D69B" w:themeFill="accent3" w:themeFillTint="99"/>
          </w:tcPr>
          <w:p w14:paraId="3FB70F0E" w14:textId="77777777" w:rsidR="00C939CF" w:rsidRPr="0030742E" w:rsidRDefault="00C939CF" w:rsidP="003B691D">
            <w:pPr>
              <w:rPr>
                <w:b/>
                <w:szCs w:val="22"/>
              </w:rPr>
            </w:pPr>
            <w:r w:rsidRPr="0030742E">
              <w:rPr>
                <w:b/>
                <w:szCs w:val="22"/>
              </w:rPr>
              <w:t xml:space="preserve">Costs or benefits </w:t>
            </w:r>
          </w:p>
        </w:tc>
      </w:tr>
      <w:tr w:rsidR="00C939CF" w:rsidRPr="0030742E" w14:paraId="3FB70F12" w14:textId="77777777" w:rsidTr="000C3E1E">
        <w:tc>
          <w:tcPr>
            <w:tcW w:w="0" w:type="auto"/>
          </w:tcPr>
          <w:p w14:paraId="3FB70F10" w14:textId="77777777" w:rsidR="00C939CF" w:rsidRPr="0030742E" w:rsidRDefault="00C939CF" w:rsidP="003B691D">
            <w:pPr>
              <w:rPr>
                <w:sz w:val="20"/>
                <w:szCs w:val="20"/>
              </w:rPr>
            </w:pPr>
            <w:r w:rsidRPr="0030742E">
              <w:rPr>
                <w:sz w:val="20"/>
                <w:szCs w:val="20"/>
              </w:rPr>
              <w:t>Consumers</w:t>
            </w:r>
          </w:p>
        </w:tc>
        <w:tc>
          <w:tcPr>
            <w:tcW w:w="7905" w:type="dxa"/>
          </w:tcPr>
          <w:p w14:paraId="3FB70F11" w14:textId="165912A7" w:rsidR="00C939CF" w:rsidRPr="0030742E" w:rsidRDefault="003B691D" w:rsidP="00122BD8">
            <w:pPr>
              <w:rPr>
                <w:sz w:val="20"/>
                <w:szCs w:val="20"/>
              </w:rPr>
            </w:pPr>
            <w:r>
              <w:rPr>
                <w:sz w:val="20"/>
                <w:szCs w:val="20"/>
              </w:rPr>
              <w:t>There are no benefits to consumers with this option. They would not have</w:t>
            </w:r>
            <w:r w:rsidR="00122BD8">
              <w:rPr>
                <w:sz w:val="20"/>
                <w:szCs w:val="20"/>
              </w:rPr>
              <w:t xml:space="preserve"> the </w:t>
            </w:r>
            <w:r>
              <w:rPr>
                <w:sz w:val="20"/>
                <w:szCs w:val="20"/>
              </w:rPr>
              <w:t>option of purchasing food products with reduced sugar content that would have a different and improved flavour profile which they might prefer to current steviol glycoside containing products.</w:t>
            </w:r>
          </w:p>
        </w:tc>
      </w:tr>
      <w:tr w:rsidR="00C939CF" w:rsidRPr="0030742E" w14:paraId="3FB70F15" w14:textId="77777777" w:rsidTr="000C3E1E">
        <w:tc>
          <w:tcPr>
            <w:tcW w:w="0" w:type="auto"/>
          </w:tcPr>
          <w:p w14:paraId="3FB70F13" w14:textId="77777777" w:rsidR="00C939CF" w:rsidRPr="0030742E" w:rsidRDefault="00C939CF" w:rsidP="003B691D">
            <w:pPr>
              <w:rPr>
                <w:sz w:val="20"/>
                <w:szCs w:val="20"/>
              </w:rPr>
            </w:pPr>
            <w:r w:rsidRPr="0030742E">
              <w:rPr>
                <w:sz w:val="20"/>
                <w:szCs w:val="20"/>
              </w:rPr>
              <w:t>Industry</w:t>
            </w:r>
          </w:p>
        </w:tc>
        <w:tc>
          <w:tcPr>
            <w:tcW w:w="7905" w:type="dxa"/>
          </w:tcPr>
          <w:p w14:paraId="3FB70F14" w14:textId="77777777" w:rsidR="00C939CF" w:rsidRPr="0030742E" w:rsidRDefault="00C213A7" w:rsidP="00C213A7">
            <w:pPr>
              <w:rPr>
                <w:sz w:val="20"/>
                <w:szCs w:val="20"/>
              </w:rPr>
            </w:pPr>
            <w:r>
              <w:rPr>
                <w:sz w:val="20"/>
                <w:szCs w:val="20"/>
              </w:rPr>
              <w:t>Industry would not have access to a new steviol glycoside with claimed advantages of increased sweetness potency and superior flavour profile to be used in their reduced sugar products. They could be at a disadvantage compared to international competitors.</w:t>
            </w:r>
          </w:p>
        </w:tc>
      </w:tr>
      <w:tr w:rsidR="00C939CF" w:rsidRPr="0030742E" w14:paraId="3FB70F18" w14:textId="77777777" w:rsidTr="000C3E1E">
        <w:tc>
          <w:tcPr>
            <w:tcW w:w="0" w:type="auto"/>
          </w:tcPr>
          <w:p w14:paraId="3FB70F16" w14:textId="77777777" w:rsidR="00C939CF" w:rsidRPr="0030742E" w:rsidRDefault="00C939CF" w:rsidP="003B691D">
            <w:pPr>
              <w:rPr>
                <w:sz w:val="20"/>
                <w:szCs w:val="20"/>
              </w:rPr>
            </w:pPr>
            <w:r w:rsidRPr="0030742E">
              <w:rPr>
                <w:sz w:val="20"/>
                <w:szCs w:val="20"/>
              </w:rPr>
              <w:t>Governments</w:t>
            </w:r>
          </w:p>
        </w:tc>
        <w:tc>
          <w:tcPr>
            <w:tcW w:w="7905" w:type="dxa"/>
          </w:tcPr>
          <w:p w14:paraId="3FB70F17" w14:textId="77777777" w:rsidR="00C939CF" w:rsidRPr="0030742E" w:rsidRDefault="00C213A7" w:rsidP="003B691D">
            <w:pPr>
              <w:rPr>
                <w:sz w:val="20"/>
                <w:szCs w:val="20"/>
              </w:rPr>
            </w:pPr>
            <w:r>
              <w:rPr>
                <w:sz w:val="20"/>
                <w:szCs w:val="20"/>
              </w:rPr>
              <w:t>There would be no direct impacts on government agencies.</w:t>
            </w:r>
          </w:p>
        </w:tc>
      </w:tr>
      <w:bookmarkEnd w:id="60"/>
      <w:bookmarkEnd w:id="61"/>
    </w:tbl>
    <w:p w14:paraId="3FB70F19" w14:textId="77777777" w:rsidR="00C939CF" w:rsidRDefault="00C939CF" w:rsidP="00C939CF"/>
    <w:p w14:paraId="3FB70F1A" w14:textId="77FD00AA" w:rsidR="00C939CF" w:rsidRDefault="00C939CF" w:rsidP="00C939CF">
      <w:pPr>
        <w:rPr>
          <w:lang w:bidi="ar-SA"/>
        </w:rPr>
      </w:pPr>
      <w:r>
        <w:t xml:space="preserve">FSANZ considered that Option 1 to permit </w:t>
      </w:r>
      <w:r w:rsidR="00437AF8">
        <w:t xml:space="preserve">and develop a specification for </w:t>
      </w:r>
      <w:proofErr w:type="spellStart"/>
      <w:r w:rsidR="00437AF8">
        <w:t>Reb</w:t>
      </w:r>
      <w:proofErr w:type="spellEnd"/>
      <w:r w:rsidR="00437AF8">
        <w:t xml:space="preserve"> M as a new steviol glycoside</w:t>
      </w:r>
      <w:r>
        <w:t xml:space="preserve"> is the preferred option and has prepared draft variation</w:t>
      </w:r>
      <w:r w:rsidR="00437AF8">
        <w:t>s</w:t>
      </w:r>
      <w:r>
        <w:t xml:space="preserve"> to the </w:t>
      </w:r>
      <w:r w:rsidR="009F10CA">
        <w:t xml:space="preserve">revised </w:t>
      </w:r>
      <w:r>
        <w:t>Code</w:t>
      </w:r>
      <w:r>
        <w:rPr>
          <w:lang w:bidi="ar-SA"/>
        </w:rPr>
        <w:t xml:space="preserve">. </w:t>
      </w:r>
    </w:p>
    <w:p w14:paraId="3FB70F1B" w14:textId="77777777" w:rsidR="00C939CF" w:rsidRDefault="00C939CF" w:rsidP="00C939CF">
      <w:pPr>
        <w:rPr>
          <w:lang w:bidi="ar-SA"/>
        </w:rPr>
      </w:pPr>
    </w:p>
    <w:p w14:paraId="159C3D97" w14:textId="77777777" w:rsidR="00D913D6" w:rsidRDefault="00D913D6" w:rsidP="00726C2F">
      <w:r>
        <w:br w:type="page"/>
      </w:r>
    </w:p>
    <w:p w14:paraId="3FB70F1C" w14:textId="70D0CED9" w:rsidR="00726C2F" w:rsidRDefault="00726C2F" w:rsidP="00726C2F">
      <w:r>
        <w:lastRenderedPageBreak/>
        <w:t xml:space="preserve">The </w:t>
      </w:r>
      <w:r w:rsidR="00851A60">
        <w:t>direct and indirect benefits</w:t>
      </w:r>
      <w:r>
        <w:t xml:space="preserve"> </w:t>
      </w:r>
      <w:r w:rsidRPr="00914030">
        <w:t xml:space="preserve">that would arise from a food regulatory measure developed or varied as a result of the </w:t>
      </w:r>
      <w:r w:rsidR="00B85B50" w:rsidRPr="001860A0">
        <w:t>A</w:t>
      </w:r>
      <w:r w:rsidRPr="001860A0">
        <w:t>pplication</w:t>
      </w:r>
      <w:r w:rsidRPr="00914030">
        <w:rPr>
          <w:color w:val="FF0000"/>
        </w:rPr>
        <w:t xml:space="preserve">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3FB70F1E" w14:textId="5BEE7C5C" w:rsidR="00726C2F" w:rsidRDefault="00726C2F" w:rsidP="00726C2F">
      <w:pPr>
        <w:pStyle w:val="Heading4"/>
      </w:pPr>
      <w:r>
        <w:t>2.</w:t>
      </w:r>
      <w:r w:rsidR="002C1899">
        <w:t>4</w:t>
      </w:r>
      <w:r>
        <w:t>.1.2</w:t>
      </w:r>
      <w:r>
        <w:tab/>
        <w:t>Other measures</w:t>
      </w:r>
    </w:p>
    <w:p w14:paraId="3FB70F1F" w14:textId="77777777" w:rsidR="00726C2F" w:rsidRPr="001860A0"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1860A0">
        <w:t>the Application</w:t>
      </w:r>
      <w:r w:rsidR="00B85B50" w:rsidRPr="001860A0">
        <w:t xml:space="preserve">. </w:t>
      </w:r>
    </w:p>
    <w:p w14:paraId="3FB70F20" w14:textId="77777777" w:rsidR="00726C2F" w:rsidRDefault="008B0075" w:rsidP="008B0075">
      <w:pPr>
        <w:pStyle w:val="Heading4"/>
      </w:pPr>
      <w:r>
        <w:t>2.</w:t>
      </w:r>
      <w:r w:rsidR="002C1899">
        <w:t>4</w:t>
      </w:r>
      <w:r>
        <w:t>.1.3</w:t>
      </w:r>
      <w:r>
        <w:tab/>
        <w:t>A</w:t>
      </w:r>
      <w:r w:rsidR="00726C2F" w:rsidRPr="00914030">
        <w:t>ny relevant New Zealand standards</w:t>
      </w:r>
    </w:p>
    <w:p w14:paraId="3FB70F21" w14:textId="400F5F23" w:rsidR="008B0075" w:rsidRDefault="008B0075" w:rsidP="008B0075">
      <w:pPr>
        <w:rPr>
          <w:lang w:bidi="ar-SA"/>
        </w:rPr>
      </w:pPr>
      <w:r>
        <w:rPr>
          <w:lang w:bidi="ar-SA"/>
        </w:rPr>
        <w:t xml:space="preserve">There </w:t>
      </w:r>
      <w:proofErr w:type="gramStart"/>
      <w:r>
        <w:rPr>
          <w:lang w:bidi="ar-SA"/>
        </w:rPr>
        <w:t>are</w:t>
      </w:r>
      <w:proofErr w:type="gramEnd"/>
      <w:r>
        <w:rPr>
          <w:lang w:bidi="ar-SA"/>
        </w:rPr>
        <w:t xml:space="preserve"> no relevant New Zealand </w:t>
      </w:r>
      <w:r w:rsidR="00B85B50">
        <w:rPr>
          <w:lang w:bidi="ar-SA"/>
        </w:rPr>
        <w:t xml:space="preserve">only </w:t>
      </w:r>
      <w:r>
        <w:rPr>
          <w:lang w:bidi="ar-SA"/>
        </w:rPr>
        <w:t>Standards</w:t>
      </w:r>
      <w:r w:rsidR="00010205">
        <w:rPr>
          <w:lang w:bidi="ar-SA"/>
        </w:rPr>
        <w:t>;</w:t>
      </w:r>
      <w:r w:rsidR="00B85B50">
        <w:rPr>
          <w:lang w:bidi="ar-SA"/>
        </w:rPr>
        <w:t xml:space="preserve"> </w:t>
      </w:r>
      <w:r w:rsidR="004F58CB">
        <w:rPr>
          <w:lang w:bidi="ar-SA"/>
        </w:rPr>
        <w:t xml:space="preserve">Standard 1.3.1 and Schedule 3 of the revised Code </w:t>
      </w:r>
      <w:r w:rsidR="00B85B50">
        <w:rPr>
          <w:lang w:bidi="ar-SA"/>
        </w:rPr>
        <w:t>apply to both Australia and New Zealand</w:t>
      </w:r>
      <w:r>
        <w:rPr>
          <w:lang w:bidi="ar-SA"/>
        </w:rPr>
        <w:t>.</w:t>
      </w:r>
    </w:p>
    <w:p w14:paraId="3FB70F22" w14:textId="77777777" w:rsidR="00726C2F" w:rsidRPr="00914030" w:rsidRDefault="00BE3818" w:rsidP="00BE3818">
      <w:pPr>
        <w:pStyle w:val="Heading4"/>
      </w:pPr>
      <w:r>
        <w:t>2.</w:t>
      </w:r>
      <w:r w:rsidR="002C1899">
        <w:t>4</w:t>
      </w:r>
      <w:r>
        <w:t>.1.4</w:t>
      </w:r>
      <w:r>
        <w:tab/>
      </w:r>
      <w:r w:rsidR="0027513D">
        <w:t>A</w:t>
      </w:r>
      <w:r>
        <w:t>ny other relevant matters</w:t>
      </w:r>
    </w:p>
    <w:p w14:paraId="3FB70F23" w14:textId="18953ECA" w:rsidR="00BE3818" w:rsidRDefault="00F2331F" w:rsidP="00BE3818">
      <w:pPr>
        <w:rPr>
          <w:lang w:bidi="ar-SA"/>
        </w:rPr>
      </w:pPr>
      <w:r>
        <w:rPr>
          <w:lang w:bidi="ar-SA"/>
        </w:rPr>
        <w:t>See below</w:t>
      </w:r>
      <w:r w:rsidR="00BE3818">
        <w:rPr>
          <w:lang w:bidi="ar-SA"/>
        </w:rPr>
        <w:t>.</w:t>
      </w:r>
    </w:p>
    <w:p w14:paraId="3FB70F24" w14:textId="01309CA1" w:rsidR="00022DBC" w:rsidRPr="00914030" w:rsidRDefault="00BE3818" w:rsidP="00022DBC">
      <w:pPr>
        <w:pStyle w:val="Heading3"/>
      </w:pPr>
      <w:bookmarkStart w:id="62" w:name="_Toc423071171"/>
      <w:bookmarkStart w:id="63" w:name="_Toc300761897"/>
      <w:bookmarkStart w:id="64" w:name="_Toc300933440"/>
      <w:r>
        <w:t>2.</w:t>
      </w:r>
      <w:r w:rsidR="002C1899">
        <w:t>4</w:t>
      </w:r>
      <w:r>
        <w:t>.2</w:t>
      </w:r>
      <w:r w:rsidR="00022DBC" w:rsidRPr="00914030">
        <w:tab/>
      </w:r>
      <w:r>
        <w:t>Subsection 18(1)</w:t>
      </w:r>
      <w:bookmarkEnd w:id="62"/>
      <w:r>
        <w:t xml:space="preserve"> </w:t>
      </w:r>
      <w:bookmarkEnd w:id="63"/>
      <w:bookmarkEnd w:id="64"/>
    </w:p>
    <w:p w14:paraId="3FB70F25"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FB70F26" w14:textId="77777777" w:rsidR="00022DBC" w:rsidRPr="00914030" w:rsidRDefault="00BE3818" w:rsidP="00022DBC">
      <w:pPr>
        <w:pStyle w:val="Heading4"/>
        <w:rPr>
          <w:lang w:eastAsia="en-AU"/>
        </w:rPr>
      </w:pPr>
      <w:bookmarkStart w:id="65" w:name="_Toc297029117"/>
      <w:bookmarkStart w:id="66" w:name="_Toc300761898"/>
      <w:bookmarkStart w:id="67" w:name="_Toc300933441"/>
      <w:r>
        <w:rPr>
          <w:lang w:eastAsia="en-AU"/>
        </w:rPr>
        <w:t>2.</w:t>
      </w:r>
      <w:r w:rsidR="002C1899">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5"/>
      <w:bookmarkEnd w:id="66"/>
      <w:bookmarkEnd w:id="67"/>
    </w:p>
    <w:p w14:paraId="3FB70F27" w14:textId="77777777" w:rsidR="00022DBC" w:rsidRPr="00154A4B" w:rsidRDefault="00154A4B" w:rsidP="00022DBC">
      <w:r>
        <w:t xml:space="preserve">FSANZ has undertaken a safety assessment (SD1) and concluded there are no public health and safety concerns relating to using </w:t>
      </w:r>
      <w:proofErr w:type="spellStart"/>
      <w:r>
        <w:t>Reb</w:t>
      </w:r>
      <w:proofErr w:type="spellEnd"/>
      <w:r>
        <w:t xml:space="preserve"> M as an additional permitted steviol glycoside used as an intense sweetener. </w:t>
      </w:r>
    </w:p>
    <w:p w14:paraId="3FB70F28" w14:textId="77777777" w:rsidR="00022DBC" w:rsidRDefault="00BE3818" w:rsidP="00022DBC">
      <w:pPr>
        <w:pStyle w:val="Heading4"/>
        <w:rPr>
          <w:lang w:eastAsia="en-AU"/>
        </w:rPr>
      </w:pPr>
      <w:bookmarkStart w:id="68" w:name="_Toc300761899"/>
      <w:bookmarkStart w:id="69" w:name="_Toc300933442"/>
      <w:r>
        <w:rPr>
          <w:lang w:eastAsia="en-AU"/>
        </w:rPr>
        <w:t>2.</w:t>
      </w:r>
      <w:r w:rsidR="002C189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8"/>
      <w:bookmarkEnd w:id="69"/>
    </w:p>
    <w:p w14:paraId="2841343F" w14:textId="74532222" w:rsidR="000275E0" w:rsidRPr="001C5662" w:rsidRDefault="000E6F8F" w:rsidP="000E6F8F">
      <w:r w:rsidRPr="001C5662">
        <w:t xml:space="preserve">No issues have been identified. </w:t>
      </w:r>
      <w:r w:rsidR="004B3DF6" w:rsidRPr="001C5662">
        <w:t xml:space="preserve">In accordance with existing labelling provisions, steviol glycosides are required to be declared in the list of ingredients on the label of most packaged foods (see section 2.2.4). </w:t>
      </w:r>
    </w:p>
    <w:p w14:paraId="3FB70F2A" w14:textId="77777777" w:rsidR="00022DBC" w:rsidRPr="00914030" w:rsidRDefault="00BE3818" w:rsidP="00022DBC">
      <w:pPr>
        <w:pStyle w:val="Heading4"/>
        <w:rPr>
          <w:lang w:eastAsia="en-AU"/>
        </w:rPr>
      </w:pPr>
      <w:bookmarkStart w:id="70" w:name="_Toc300761900"/>
      <w:bookmarkStart w:id="71" w:name="_Toc300933443"/>
      <w:r>
        <w:rPr>
          <w:lang w:eastAsia="en-AU"/>
        </w:rPr>
        <w:t>2.</w:t>
      </w:r>
      <w:r w:rsidR="002C189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0"/>
      <w:bookmarkEnd w:id="71"/>
    </w:p>
    <w:p w14:paraId="3FB70F2B" w14:textId="77777777" w:rsidR="00022DBC" w:rsidRPr="00115619" w:rsidRDefault="00115619" w:rsidP="00022DBC">
      <w:r>
        <w:t>No issues were identified for this Application relevant to this objective.</w:t>
      </w:r>
    </w:p>
    <w:p w14:paraId="3FB70F2C" w14:textId="77777777" w:rsidR="00022DBC" w:rsidRPr="00914030" w:rsidRDefault="00B51E03" w:rsidP="00B51E03">
      <w:pPr>
        <w:pStyle w:val="Heading3"/>
      </w:pPr>
      <w:bookmarkStart w:id="72" w:name="_Toc300761901"/>
      <w:bookmarkStart w:id="73" w:name="_Toc300933444"/>
      <w:bookmarkStart w:id="74" w:name="_Toc423071172"/>
      <w:r>
        <w:t>2.</w:t>
      </w:r>
      <w:r w:rsidR="002C1899">
        <w:t>4</w:t>
      </w:r>
      <w:r>
        <w:t>.3</w:t>
      </w:r>
      <w:r w:rsidR="00022DBC" w:rsidRPr="00914030">
        <w:tab/>
        <w:t xml:space="preserve">Subsection 18(2) </w:t>
      </w:r>
      <w:bookmarkEnd w:id="72"/>
      <w:bookmarkEnd w:id="73"/>
      <w:r w:rsidR="00022DBC" w:rsidRPr="00914030">
        <w:t>considerations</w:t>
      </w:r>
      <w:bookmarkEnd w:id="74"/>
    </w:p>
    <w:p w14:paraId="3FB70F2D" w14:textId="77777777" w:rsidR="00022DBC" w:rsidRPr="00914030" w:rsidRDefault="00022DBC" w:rsidP="00022DBC">
      <w:pPr>
        <w:rPr>
          <w:rFonts w:cs="Arial"/>
        </w:rPr>
      </w:pPr>
      <w:r w:rsidRPr="00914030">
        <w:rPr>
          <w:rFonts w:cs="Arial"/>
        </w:rPr>
        <w:t>FSANZ has also had regard to:</w:t>
      </w:r>
    </w:p>
    <w:p w14:paraId="3FB70F2E" w14:textId="77777777" w:rsidR="00022DBC" w:rsidRPr="00914030" w:rsidRDefault="00022DBC" w:rsidP="00022DBC">
      <w:pPr>
        <w:rPr>
          <w:rFonts w:cs="Arial"/>
        </w:rPr>
      </w:pPr>
    </w:p>
    <w:p w14:paraId="3FB70F2F"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FB70F30" w14:textId="77777777" w:rsidR="008828D9" w:rsidRDefault="008828D9" w:rsidP="008828D9">
      <w:pPr>
        <w:rPr>
          <w:lang w:bidi="ar-SA"/>
        </w:rPr>
      </w:pPr>
    </w:p>
    <w:p w14:paraId="3FB70F31" w14:textId="0D130EB5" w:rsidR="00115619" w:rsidRPr="00572D8E" w:rsidRDefault="00115619" w:rsidP="00115619">
      <w:r w:rsidRPr="00572D8E">
        <w:t>FSANZ has used the best available scientific evidence to conduct the risk analysis which is provided in SD1.</w:t>
      </w:r>
      <w:r>
        <w:t xml:space="preserve"> The Applicant submitted a dossier of scientific studies as part of their Application. Other technical information including scientific literature was also used in assessing the Application.</w:t>
      </w:r>
    </w:p>
    <w:p w14:paraId="3FB70F32" w14:textId="77777777" w:rsidR="008828D9" w:rsidRPr="008828D9" w:rsidRDefault="008828D9" w:rsidP="008828D9">
      <w:pPr>
        <w:rPr>
          <w:lang w:bidi="ar-SA"/>
        </w:rPr>
      </w:pPr>
    </w:p>
    <w:p w14:paraId="3618221B" w14:textId="77777777" w:rsidR="00D913D6" w:rsidRDefault="00D913D6" w:rsidP="00022DBC">
      <w:pPr>
        <w:pStyle w:val="FSBullet1"/>
        <w:rPr>
          <w:b/>
        </w:rPr>
      </w:pPr>
      <w:r>
        <w:rPr>
          <w:b/>
        </w:rPr>
        <w:br w:type="page"/>
      </w:r>
    </w:p>
    <w:p w14:paraId="3FB70F33" w14:textId="3E50A008" w:rsidR="00022DBC" w:rsidRPr="008828D9" w:rsidRDefault="00022DBC" w:rsidP="00022DBC">
      <w:pPr>
        <w:pStyle w:val="FSBullet1"/>
        <w:rPr>
          <w:b/>
        </w:rPr>
      </w:pPr>
      <w:r w:rsidRPr="008828D9">
        <w:rPr>
          <w:b/>
        </w:rPr>
        <w:lastRenderedPageBreak/>
        <w:t>the promotion of consistency between domestic and international food standards</w:t>
      </w:r>
    </w:p>
    <w:p w14:paraId="3FB70F34" w14:textId="77777777" w:rsidR="008828D9" w:rsidRDefault="008828D9" w:rsidP="008828D9">
      <w:pPr>
        <w:rPr>
          <w:lang w:bidi="ar-SA"/>
        </w:rPr>
      </w:pPr>
    </w:p>
    <w:p w14:paraId="3FB70F35" w14:textId="38A99396" w:rsidR="008828D9" w:rsidRPr="00751A1B" w:rsidRDefault="00751A1B" w:rsidP="008828D9">
      <w:r>
        <w:t xml:space="preserve">Section 1.3.1 details the current permissions for </w:t>
      </w:r>
      <w:proofErr w:type="spellStart"/>
      <w:r>
        <w:t>Reb</w:t>
      </w:r>
      <w:proofErr w:type="spellEnd"/>
      <w:r>
        <w:t xml:space="preserve"> M in different countries as well as the active regulatory work being undertaken by other international agencies in regard to assessing </w:t>
      </w:r>
      <w:proofErr w:type="spellStart"/>
      <w:r>
        <w:t>Reb</w:t>
      </w:r>
      <w:proofErr w:type="spellEnd"/>
      <w:r>
        <w:t xml:space="preserve"> M as a new steviol glycoside. Permitting this Application will ensure consistency </w:t>
      </w:r>
      <w:r w:rsidR="00122BD8">
        <w:t>between</w:t>
      </w:r>
      <w:r>
        <w:t xml:space="preserve"> the Code and other international food standards.</w:t>
      </w:r>
    </w:p>
    <w:p w14:paraId="3FB70F36" w14:textId="77777777" w:rsidR="008828D9" w:rsidRPr="008828D9" w:rsidRDefault="008828D9" w:rsidP="008828D9">
      <w:pPr>
        <w:rPr>
          <w:lang w:bidi="ar-SA"/>
        </w:rPr>
      </w:pPr>
    </w:p>
    <w:p w14:paraId="3FB70F37" w14:textId="77777777" w:rsidR="00022DBC" w:rsidRPr="008828D9" w:rsidRDefault="00022DBC" w:rsidP="00022DBC">
      <w:pPr>
        <w:pStyle w:val="FSBullet1"/>
        <w:rPr>
          <w:b/>
        </w:rPr>
      </w:pPr>
      <w:r w:rsidRPr="008828D9">
        <w:rPr>
          <w:b/>
        </w:rPr>
        <w:t>the desirability of an efficient and internationally competitive food industry</w:t>
      </w:r>
    </w:p>
    <w:p w14:paraId="3FB70F38" w14:textId="77777777" w:rsidR="008828D9" w:rsidRDefault="008828D9" w:rsidP="008828D9">
      <w:pPr>
        <w:rPr>
          <w:lang w:bidi="ar-SA"/>
        </w:rPr>
      </w:pPr>
    </w:p>
    <w:p w14:paraId="3FB70F39" w14:textId="01334BBD" w:rsidR="008828D9" w:rsidRDefault="00D82B43" w:rsidP="008828D9">
      <w:proofErr w:type="spellStart"/>
      <w:r>
        <w:t>Reb</w:t>
      </w:r>
      <w:proofErr w:type="spellEnd"/>
      <w:r>
        <w:t xml:space="preserve"> M is proposed as an additional permitted steviol glycoside </w:t>
      </w:r>
      <w:r w:rsidR="004547ED">
        <w:t xml:space="preserve">to be </w:t>
      </w:r>
      <w:r>
        <w:t>used as an intense sweetener. It is claimed to have technological advantages of greater sweetening potency and superior flavour profile compared to other steviol glycosides. These attributes provide the food industry with potential advantages for developing reduced sugar products that are acceptable to consumers, and so make the products and industries more competitive and efficient.</w:t>
      </w:r>
    </w:p>
    <w:p w14:paraId="3FB70F3A" w14:textId="77777777" w:rsidR="00D82B43" w:rsidRPr="008828D9" w:rsidRDefault="00D82B43" w:rsidP="008828D9">
      <w:pPr>
        <w:rPr>
          <w:lang w:bidi="ar-SA"/>
        </w:rPr>
      </w:pPr>
    </w:p>
    <w:p w14:paraId="3FB70F3B" w14:textId="77777777" w:rsidR="00022DBC" w:rsidRPr="008828D9" w:rsidRDefault="00022DBC" w:rsidP="00022DBC">
      <w:pPr>
        <w:pStyle w:val="FSBullet1"/>
        <w:rPr>
          <w:b/>
        </w:rPr>
      </w:pPr>
      <w:r w:rsidRPr="008828D9">
        <w:rPr>
          <w:b/>
        </w:rPr>
        <w:t>the promotion of fair trading in food</w:t>
      </w:r>
    </w:p>
    <w:p w14:paraId="3FB70F3C" w14:textId="77777777" w:rsidR="008828D9" w:rsidRDefault="008828D9" w:rsidP="008828D9">
      <w:pPr>
        <w:rPr>
          <w:lang w:bidi="ar-SA"/>
        </w:rPr>
      </w:pPr>
    </w:p>
    <w:p w14:paraId="3FB70F3D" w14:textId="77777777" w:rsidR="008828D9" w:rsidRPr="00D82B43" w:rsidRDefault="00D82B43" w:rsidP="00D913D6">
      <w:pPr>
        <w:ind w:right="-286"/>
      </w:pPr>
      <w:proofErr w:type="spellStart"/>
      <w:r>
        <w:t>Reb</w:t>
      </w:r>
      <w:proofErr w:type="spellEnd"/>
      <w:r>
        <w:t xml:space="preserve"> M is a new alternative steviol glycoside which some food industries in Australia and New Zealand may wish to </w:t>
      </w:r>
      <w:r w:rsidR="00315994">
        <w:t>evaluate and use in their products. It is currently permitted in some other countries and its permission is being actively sought in other countries. Permitting its use in Australia and New Zealand would support fair trading for both food manufacturers and retailers.</w:t>
      </w:r>
    </w:p>
    <w:p w14:paraId="3FB70F3E" w14:textId="77777777" w:rsidR="008828D9" w:rsidRPr="008828D9" w:rsidRDefault="008828D9" w:rsidP="008828D9">
      <w:pPr>
        <w:rPr>
          <w:lang w:bidi="ar-SA"/>
        </w:rPr>
      </w:pPr>
    </w:p>
    <w:p w14:paraId="3FB70F3F"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3"/>
      </w:r>
    </w:p>
    <w:p w14:paraId="3FB70F40" w14:textId="77777777" w:rsidR="00022DBC" w:rsidRDefault="00022DBC" w:rsidP="00022DBC">
      <w:pPr>
        <w:rPr>
          <w:lang w:bidi="ar-SA"/>
        </w:rPr>
      </w:pPr>
    </w:p>
    <w:p w14:paraId="3FB70F41" w14:textId="77777777" w:rsidR="00010205" w:rsidRPr="00BF3413" w:rsidRDefault="00010205" w:rsidP="00010205">
      <w:pPr>
        <w:keepNext/>
        <w:keepLines/>
      </w:pPr>
      <w:r w:rsidRPr="00BF3413">
        <w:t xml:space="preserve">The Policy Guideline </w:t>
      </w:r>
      <w:r>
        <w:t>‘</w:t>
      </w:r>
      <w:r w:rsidRPr="00BF3413">
        <w:t>Addition to Food of Substances other than Vitamins and Minerals</w:t>
      </w:r>
      <w:r>
        <w:t>’</w:t>
      </w:r>
      <w:r>
        <w:rPr>
          <w:rStyle w:val="FootnoteReference"/>
        </w:rPr>
        <w:footnoteReference w:id="4"/>
      </w:r>
      <w:r w:rsidRPr="00BF3413">
        <w:t xml:space="preserve"> includes specific order policy principles for substances added to achieve a solely technological function, such as food additives. These specific order policy principles state that permission should be granted where:</w:t>
      </w:r>
    </w:p>
    <w:p w14:paraId="3FB70F42" w14:textId="77777777" w:rsidR="00010205" w:rsidRPr="00BF3413" w:rsidRDefault="00010205" w:rsidP="00010205"/>
    <w:p w14:paraId="3FB70F43" w14:textId="77777777" w:rsidR="00010205" w:rsidRPr="00BF3413" w:rsidRDefault="00010205" w:rsidP="00010205">
      <w:pPr>
        <w:pStyle w:val="FSBullet1"/>
      </w:pPr>
      <w:r w:rsidRPr="00BF3413">
        <w:t>the purpose for adding the substance can be articulated clearly by the manufacturer as achieving a solely technological function (i.e. the ‘stated purpose’)</w:t>
      </w:r>
    </w:p>
    <w:p w14:paraId="3FB70F44" w14:textId="77777777" w:rsidR="00010205" w:rsidRPr="00BF3413" w:rsidRDefault="00010205" w:rsidP="00010205">
      <w:pPr>
        <w:pStyle w:val="FSBullet1"/>
      </w:pPr>
      <w:r w:rsidRPr="00BF3413">
        <w:t>the addition of the substance to food is safe for human consumption</w:t>
      </w:r>
    </w:p>
    <w:p w14:paraId="3FB70F45" w14:textId="77777777" w:rsidR="00010205" w:rsidRPr="00BF3413" w:rsidRDefault="00010205" w:rsidP="00010205">
      <w:pPr>
        <w:pStyle w:val="FSBullet1"/>
      </w:pPr>
      <w:r w:rsidRPr="00BF3413">
        <w:t>the amounts added are consistent with achieving the technological function</w:t>
      </w:r>
    </w:p>
    <w:p w14:paraId="3FB70F46" w14:textId="77777777" w:rsidR="00010205" w:rsidRPr="00BF3413" w:rsidRDefault="00010205" w:rsidP="00010205">
      <w:pPr>
        <w:pStyle w:val="FSBullet1"/>
      </w:pPr>
      <w:r w:rsidRPr="00BF3413">
        <w:t>the substance is added in a quantity and a form which is consistent with delivering the stated purpose</w:t>
      </w:r>
    </w:p>
    <w:p w14:paraId="3FB70F47" w14:textId="77777777" w:rsidR="00010205" w:rsidRPr="00BF3413" w:rsidRDefault="00010205" w:rsidP="00010205">
      <w:pPr>
        <w:pStyle w:val="FSBullet1"/>
      </w:pPr>
      <w:proofErr w:type="gramStart"/>
      <w:r w:rsidRPr="00BF3413">
        <w:t>no</w:t>
      </w:r>
      <w:proofErr w:type="gramEnd"/>
      <w:r w:rsidRPr="00BF3413">
        <w:t xml:space="preserve"> nutrition, health or related claims are to be made in regard to the substance.</w:t>
      </w:r>
    </w:p>
    <w:p w14:paraId="3FB70F48" w14:textId="77777777" w:rsidR="00010205" w:rsidRPr="00BF3413" w:rsidRDefault="00010205" w:rsidP="00010205"/>
    <w:p w14:paraId="3FB70F49" w14:textId="77777777" w:rsidR="00010205" w:rsidRPr="00091563" w:rsidRDefault="00010205" w:rsidP="00010205">
      <w:pPr>
        <w:rPr>
          <w:lang w:bidi="ar-SA"/>
        </w:rPr>
      </w:pPr>
      <w:r w:rsidRPr="00BF3413">
        <w:t xml:space="preserve">FSANZ has determined that </w:t>
      </w:r>
      <w:r>
        <w:t xml:space="preserve">adding </w:t>
      </w:r>
      <w:proofErr w:type="spellStart"/>
      <w:r>
        <w:t>Reb</w:t>
      </w:r>
      <w:proofErr w:type="spellEnd"/>
      <w:r>
        <w:t xml:space="preserve"> M to the current list of permitted steviol glycosides is consistent with these specific order policy principles.  </w:t>
      </w:r>
    </w:p>
    <w:p w14:paraId="3FB70F4A" w14:textId="48B3D68A" w:rsidR="00086370" w:rsidRDefault="00086370">
      <w:pPr>
        <w:widowControl/>
      </w:pPr>
    </w:p>
    <w:p w14:paraId="3FB70F4B" w14:textId="77777777" w:rsidR="005F7342" w:rsidRPr="001860A0" w:rsidRDefault="00867B23" w:rsidP="00E203C2">
      <w:pPr>
        <w:pStyle w:val="Heading1"/>
      </w:pPr>
      <w:bookmarkStart w:id="75" w:name="_Toc286391014"/>
      <w:bookmarkStart w:id="76" w:name="_Toc175381455"/>
      <w:bookmarkStart w:id="77" w:name="_Toc300933445"/>
      <w:bookmarkStart w:id="78" w:name="_Toc423071173"/>
      <w:bookmarkEnd w:id="27"/>
      <w:bookmarkEnd w:id="28"/>
      <w:bookmarkEnd w:id="29"/>
      <w:bookmarkEnd w:id="30"/>
      <w:bookmarkEnd w:id="31"/>
      <w:bookmarkEnd w:id="32"/>
      <w:bookmarkEnd w:id="46"/>
      <w:r w:rsidRPr="001860A0">
        <w:t>3</w:t>
      </w:r>
      <w:r w:rsidR="00F604DE" w:rsidRPr="001860A0">
        <w:tab/>
      </w:r>
      <w:bookmarkEnd w:id="75"/>
      <w:bookmarkEnd w:id="76"/>
      <w:bookmarkEnd w:id="77"/>
      <w:r w:rsidR="00D14405" w:rsidRPr="001860A0">
        <w:t>Draft variation</w:t>
      </w:r>
      <w:bookmarkEnd w:id="78"/>
    </w:p>
    <w:p w14:paraId="5AE2C2E4" w14:textId="77777777" w:rsidR="00D913D6" w:rsidRDefault="00183EF5" w:rsidP="00183EF5">
      <w:bookmarkStart w:id="79" w:name="_Toc175381456"/>
      <w:bookmarkStart w:id="80" w:name="_Toc300761917"/>
      <w:bookmarkStart w:id="81" w:name="_Toc300933449"/>
      <w:bookmarkStart w:id="82" w:name="_Toc11735643"/>
      <w:bookmarkStart w:id="83" w:name="_Toc29883130"/>
      <w:bookmarkStart w:id="84" w:name="_Toc41906817"/>
      <w:bookmarkStart w:id="85" w:name="_Toc41907564"/>
      <w:bookmarkStart w:id="86" w:name="_Toc43112360"/>
      <w:r>
        <w:t xml:space="preserve">The proposed draft variation is only for the revised Code since it comes into operation and replaces the current Code on 1 March 2016. </w:t>
      </w:r>
      <w:r w:rsidR="00D10392">
        <w:t xml:space="preserve">FSANZ believes it is unnecessary to also amend the current Code as the expected gazettal date is expected to be close </w:t>
      </w:r>
      <w:r w:rsidR="005D0D3A">
        <w:t>to</w:t>
      </w:r>
      <w:r w:rsidR="00D10392">
        <w:t xml:space="preserve"> 1 March 2016</w:t>
      </w:r>
      <w:r w:rsidR="00D913D6" w:rsidRPr="00D913D6">
        <w:t xml:space="preserve"> </w:t>
      </w:r>
      <w:r w:rsidR="00D913D6">
        <w:t>provided the Board eventually approves the variation and no review of that decision is requested by Ministers.</w:t>
      </w:r>
      <w:r w:rsidR="00D10392">
        <w:t xml:space="preserve"> </w:t>
      </w:r>
      <w:r w:rsidR="00D913D6">
        <w:br w:type="page"/>
      </w:r>
    </w:p>
    <w:p w14:paraId="6336BFF8" w14:textId="77777777" w:rsidR="00B708CE" w:rsidRPr="005358B0" w:rsidRDefault="00B708CE" w:rsidP="00B708CE">
      <w:r>
        <w:lastRenderedPageBreak/>
        <w:t xml:space="preserve">The </w:t>
      </w:r>
      <w:r w:rsidRPr="0006373D">
        <w:t xml:space="preserve">draft variation </w:t>
      </w:r>
      <w:r>
        <w:t>to the revised Code is at Attachment A and the related draft explanator</w:t>
      </w:r>
      <w:r w:rsidRPr="00D26814">
        <w:t>y statement</w:t>
      </w:r>
      <w:r>
        <w:t xml:space="preserve"> is at Attachment B. The variation is intended to take effec</w:t>
      </w:r>
      <w:r w:rsidRPr="005358B0">
        <w:t>t on 1 March 2016.</w:t>
      </w:r>
    </w:p>
    <w:p w14:paraId="466F67D5" w14:textId="77777777" w:rsidR="00B708CE" w:rsidRPr="005358B0" w:rsidRDefault="00B708CE" w:rsidP="00B708CE"/>
    <w:p w14:paraId="3AEF2EF2" w14:textId="77777777" w:rsidR="00B708CE" w:rsidRPr="00D26814" w:rsidRDefault="00B708CE" w:rsidP="00B708CE">
      <w:pPr>
        <w:rPr>
          <w:u w:val="single"/>
        </w:rPr>
      </w:pP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(FRLI). </w:t>
      </w:r>
    </w:p>
    <w:bookmarkEnd w:id="79"/>
    <w:bookmarkEnd w:id="80"/>
    <w:bookmarkEnd w:id="81"/>
    <w:p w14:paraId="3FB70F56" w14:textId="77777777" w:rsidR="00D26814" w:rsidRPr="0034430D" w:rsidRDefault="00D26814" w:rsidP="002432EE">
      <w:pPr>
        <w:rPr>
          <w:rFonts w:cs="Arial"/>
        </w:rPr>
      </w:pPr>
    </w:p>
    <w:p w14:paraId="3FB70F57" w14:textId="77777777" w:rsidR="00924C80" w:rsidRPr="0034430D" w:rsidRDefault="00867B23" w:rsidP="00E75054">
      <w:pPr>
        <w:pStyle w:val="Heading1"/>
      </w:pPr>
      <w:bookmarkStart w:id="87" w:name="_Toc300933452"/>
      <w:bookmarkStart w:id="88" w:name="_Toc423071174"/>
      <w:r w:rsidRPr="0034430D">
        <w:t>4</w:t>
      </w:r>
      <w:r w:rsidR="00924C80" w:rsidRPr="0034430D">
        <w:tab/>
        <w:t>R</w:t>
      </w:r>
      <w:bookmarkEnd w:id="87"/>
      <w:r w:rsidR="006C28E2" w:rsidRPr="0034430D">
        <w:t>eferences</w:t>
      </w:r>
      <w:bookmarkEnd w:id="88"/>
    </w:p>
    <w:p w14:paraId="3FB70F58" w14:textId="28995F04" w:rsidR="006F031D" w:rsidRDefault="006F031D" w:rsidP="00924C80">
      <w:pPr>
        <w:rPr>
          <w:sz w:val="20"/>
          <w:szCs w:val="20"/>
        </w:rPr>
      </w:pPr>
      <w:r>
        <w:rPr>
          <w:sz w:val="20"/>
          <w:szCs w:val="20"/>
        </w:rPr>
        <w:t xml:space="preserve">Codex Alimentarius (2014) General Standard for Food Additives, CODEX STAN 192-1995 (Revision 2014), Steviol Glycosides in Table one, pages 201-203 </w:t>
      </w:r>
      <w:hyperlink r:id="rId22" w:history="1">
        <w:r w:rsidRPr="00097D27">
          <w:rPr>
            <w:rStyle w:val="Hyperlink"/>
            <w:sz w:val="20"/>
            <w:szCs w:val="20"/>
          </w:rPr>
          <w:t>http://www.codexalimentarius.net/gsfaonline/docs/CXS_192e.pdf</w:t>
        </w:r>
      </w:hyperlink>
      <w:r w:rsidR="00E86F00" w:rsidRPr="00E86F00">
        <w:rPr>
          <w:rStyle w:val="Hyperlink"/>
          <w:sz w:val="20"/>
          <w:szCs w:val="20"/>
          <w:u w:val="none"/>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3FB70F59" w14:textId="77777777" w:rsidR="006F031D" w:rsidRDefault="006F031D" w:rsidP="00924C80">
      <w:pPr>
        <w:rPr>
          <w:sz w:val="20"/>
          <w:szCs w:val="20"/>
        </w:rPr>
      </w:pPr>
    </w:p>
    <w:p w14:paraId="3FB70F5A" w14:textId="77777777" w:rsidR="00F33462" w:rsidRDefault="00F33462" w:rsidP="00924C80">
      <w:pPr>
        <w:rPr>
          <w:sz w:val="20"/>
          <w:szCs w:val="20"/>
        </w:rPr>
      </w:pPr>
      <w:r>
        <w:rPr>
          <w:sz w:val="20"/>
          <w:szCs w:val="20"/>
        </w:rPr>
        <w:t xml:space="preserve">European Commission (2011) Commission Regulation (EU) No 1131/2011 of 11 November amending Annex II to Regulation (EC) No 1333/2008 of the European Parliament and of the Council with regard to steviol glycosides. Off J </w:t>
      </w:r>
      <w:proofErr w:type="spellStart"/>
      <w:r>
        <w:rPr>
          <w:sz w:val="20"/>
          <w:szCs w:val="20"/>
        </w:rPr>
        <w:t>Eur</w:t>
      </w:r>
      <w:proofErr w:type="spellEnd"/>
      <w:r>
        <w:rPr>
          <w:sz w:val="20"/>
          <w:szCs w:val="20"/>
        </w:rPr>
        <w:t xml:space="preserve"> Union 54(L295):205-211.</w:t>
      </w:r>
    </w:p>
    <w:p w14:paraId="3FB70F5B" w14:textId="1E6A221A" w:rsidR="00F33462" w:rsidRPr="00E86F00" w:rsidRDefault="005C3C62" w:rsidP="00924C80">
      <w:pPr>
        <w:rPr>
          <w:sz w:val="20"/>
          <w:szCs w:val="20"/>
        </w:rPr>
      </w:pPr>
      <w:hyperlink r:id="rId23" w:history="1">
        <w:r w:rsidR="00F33462" w:rsidRPr="00097D27">
          <w:rPr>
            <w:rStyle w:val="Hyperlink"/>
            <w:sz w:val="20"/>
            <w:szCs w:val="20"/>
          </w:rPr>
          <w:t>http://eur-lex.europa.eu/LexUriServ/LexUriServ.do?uri=OJ:L:2011:295:0205:0211:EN:PDF</w:t>
        </w:r>
      </w:hyperlink>
      <w:r w:rsidR="00E86F00">
        <w:rPr>
          <w:rStyle w:val="Hyperlink"/>
          <w:sz w:val="20"/>
          <w:szCs w:val="20"/>
          <w:u w:val="none"/>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3FB70F5C" w14:textId="77777777" w:rsidR="00F33462" w:rsidRDefault="00F33462" w:rsidP="00924C80">
      <w:pPr>
        <w:rPr>
          <w:sz w:val="20"/>
          <w:szCs w:val="20"/>
        </w:rPr>
      </w:pPr>
    </w:p>
    <w:p w14:paraId="3FB70F5D" w14:textId="3E68FA9E" w:rsidR="00B7708F" w:rsidRPr="00E86F00" w:rsidRDefault="00B16F88" w:rsidP="00924C80">
      <w:pPr>
        <w:rPr>
          <w:sz w:val="20"/>
          <w:szCs w:val="20"/>
        </w:rPr>
      </w:pPr>
      <w:r>
        <w:rPr>
          <w:sz w:val="20"/>
          <w:szCs w:val="20"/>
        </w:rPr>
        <w:t xml:space="preserve">European Commission (2012) Commission Regulations (EU) No 231/2012 of 9 March 2012 laying down specifications for food additives listed in Annexes II and III to Regulation (EC) No 1333/2008 of the European Parliament and of the Council, E 960 Steviol Glycosides, </w:t>
      </w:r>
      <w:proofErr w:type="gramStart"/>
      <w:r>
        <w:rPr>
          <w:sz w:val="20"/>
          <w:szCs w:val="20"/>
        </w:rPr>
        <w:t>Off</w:t>
      </w:r>
      <w:proofErr w:type="gramEnd"/>
      <w:r>
        <w:rPr>
          <w:sz w:val="20"/>
          <w:szCs w:val="20"/>
        </w:rPr>
        <w:t xml:space="preserve"> J </w:t>
      </w:r>
      <w:proofErr w:type="spellStart"/>
      <w:r>
        <w:rPr>
          <w:sz w:val="20"/>
          <w:szCs w:val="20"/>
        </w:rPr>
        <w:t>Eur</w:t>
      </w:r>
      <w:proofErr w:type="spellEnd"/>
      <w:r>
        <w:rPr>
          <w:sz w:val="20"/>
          <w:szCs w:val="20"/>
        </w:rPr>
        <w:t xml:space="preserve"> Union 55(L83):270-271.</w:t>
      </w:r>
      <w:r w:rsidR="00B7708F" w:rsidRPr="00B7708F">
        <w:t xml:space="preserve"> </w:t>
      </w:r>
      <w:hyperlink r:id="rId24" w:history="1">
        <w:r w:rsidR="00B7708F" w:rsidRPr="00097D27">
          <w:rPr>
            <w:rStyle w:val="Hyperlink"/>
            <w:sz w:val="20"/>
            <w:szCs w:val="20"/>
          </w:rPr>
          <w:t>http://eur-lex.europa.eu/legal-content/EN/TXT/PDF/?uri=CELEX:32012R0231&amp;qid=1422417373325&amp;from=EN</w:t>
        </w:r>
      </w:hyperlink>
      <w:r w:rsidR="00E86F00">
        <w:rPr>
          <w:rStyle w:val="Hyperlink"/>
          <w:sz w:val="20"/>
          <w:szCs w:val="20"/>
          <w:u w:val="none"/>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3FB70F5E" w14:textId="77777777" w:rsidR="00B7708F" w:rsidRDefault="00B7708F" w:rsidP="00924C80">
      <w:pPr>
        <w:rPr>
          <w:sz w:val="20"/>
          <w:szCs w:val="20"/>
        </w:rPr>
      </w:pPr>
    </w:p>
    <w:p w14:paraId="3FB70F5F" w14:textId="77777777" w:rsidR="00B16F88" w:rsidRDefault="00B16F88" w:rsidP="00924C80">
      <w:pPr>
        <w:rPr>
          <w:sz w:val="20"/>
          <w:szCs w:val="20"/>
        </w:rPr>
      </w:pPr>
      <w:r>
        <w:rPr>
          <w:sz w:val="20"/>
          <w:szCs w:val="20"/>
        </w:rPr>
        <w:t>Food Chemicals Codex (2014), 9</w:t>
      </w:r>
      <w:r w:rsidRPr="00B16F88">
        <w:rPr>
          <w:sz w:val="20"/>
          <w:szCs w:val="20"/>
          <w:vertAlign w:val="superscript"/>
        </w:rPr>
        <w:t>th</w:t>
      </w:r>
      <w:r>
        <w:rPr>
          <w:sz w:val="20"/>
          <w:szCs w:val="20"/>
        </w:rPr>
        <w:t xml:space="preserve"> Edition, Steviol Glycosides, Rockville (MD): United States </w:t>
      </w:r>
      <w:proofErr w:type="spellStart"/>
      <w:r>
        <w:rPr>
          <w:sz w:val="20"/>
          <w:szCs w:val="20"/>
        </w:rPr>
        <w:t>Pharmacopeial</w:t>
      </w:r>
      <w:proofErr w:type="spellEnd"/>
      <w:r>
        <w:rPr>
          <w:sz w:val="20"/>
          <w:szCs w:val="20"/>
        </w:rPr>
        <w:t xml:space="preserve"> Convention (USP).</w:t>
      </w:r>
    </w:p>
    <w:p w14:paraId="3FB70F60" w14:textId="77777777" w:rsidR="00B16F88" w:rsidRDefault="00B16F88" w:rsidP="00924C80">
      <w:pPr>
        <w:rPr>
          <w:sz w:val="20"/>
          <w:szCs w:val="20"/>
        </w:rPr>
      </w:pPr>
    </w:p>
    <w:p w14:paraId="3FB70F61" w14:textId="77777777" w:rsidR="00FE2A29" w:rsidRDefault="00FE2A29" w:rsidP="00924C80">
      <w:pPr>
        <w:rPr>
          <w:sz w:val="20"/>
          <w:szCs w:val="20"/>
        </w:rPr>
      </w:pPr>
      <w:proofErr w:type="gramStart"/>
      <w:r>
        <w:rPr>
          <w:sz w:val="20"/>
          <w:szCs w:val="20"/>
        </w:rPr>
        <w:t xml:space="preserve">Health Canada (2012) </w:t>
      </w:r>
      <w:r w:rsidRPr="007A644F">
        <w:rPr>
          <w:iCs/>
          <w:sz w:val="20"/>
          <w:szCs w:val="20"/>
        </w:rPr>
        <w:t>Notice of Modification to the Lists of Permitted Food Additives to Enable the Use of Steviol Glycosides as a Table-Top Sweetener and as a Sweetener in Certain Food Categories</w:t>
      </w:r>
      <w:r w:rsidRPr="007A644F">
        <w:rPr>
          <w:sz w:val="20"/>
          <w:szCs w:val="20"/>
        </w:rPr>
        <w:t>.</w:t>
      </w:r>
      <w:proofErr w:type="gramEnd"/>
      <w:r w:rsidRPr="007A644F">
        <w:rPr>
          <w:sz w:val="20"/>
          <w:szCs w:val="20"/>
        </w:rPr>
        <w:t xml:space="preserve"> Ottawa (ON): Health Canada, Bureau of Chemical Safety, Food Directorate, Health Products and Food Branch. </w:t>
      </w:r>
      <w:hyperlink r:id="rId25" w:history="1">
        <w:r w:rsidRPr="00097D27">
          <w:rPr>
            <w:rStyle w:val="Hyperlink"/>
            <w:sz w:val="20"/>
            <w:szCs w:val="20"/>
          </w:rPr>
          <w:t>http://www.hc-sc.gc.ca/fn-an/consult/nom-adm-0002/index-eng.php</w:t>
        </w:r>
      </w:hyperlink>
    </w:p>
    <w:p w14:paraId="3FB70F62" w14:textId="2D9052A4" w:rsidR="00FE2A29" w:rsidRPr="00E86F00" w:rsidRDefault="00503134" w:rsidP="00924C80">
      <w:pPr>
        <w:rPr>
          <w:sz w:val="20"/>
          <w:szCs w:val="20"/>
        </w:rPr>
      </w:pPr>
      <w:r>
        <w:rPr>
          <w:sz w:val="20"/>
          <w:szCs w:val="20"/>
        </w:rPr>
        <w:t>List of Permitted Sweeteners</w:t>
      </w:r>
      <w:r w:rsidR="007A644F">
        <w:rPr>
          <w:sz w:val="20"/>
          <w:szCs w:val="20"/>
        </w:rPr>
        <w:t xml:space="preserve"> (current version, issued date 24 April 2014)</w:t>
      </w:r>
      <w:r>
        <w:rPr>
          <w:sz w:val="20"/>
          <w:szCs w:val="20"/>
        </w:rPr>
        <w:t xml:space="preserve"> </w:t>
      </w:r>
      <w:hyperlink r:id="rId26" w:history="1">
        <w:r w:rsidRPr="00097D27">
          <w:rPr>
            <w:rStyle w:val="Hyperlink"/>
            <w:sz w:val="20"/>
            <w:szCs w:val="20"/>
          </w:rPr>
          <w:t>http://www.hc-sc.gc.ca/fn-an/securit/addit/list/9-sweetener-edulcorant-eng.php</w:t>
        </w:r>
      </w:hyperlink>
      <w:r w:rsidR="00E86F00">
        <w:rPr>
          <w:rStyle w:val="Hyperlink"/>
          <w:sz w:val="20"/>
          <w:szCs w:val="20"/>
          <w:u w:val="none"/>
        </w:rPr>
        <w:t xml:space="preserve"> </w:t>
      </w:r>
      <w:proofErr w:type="gramStart"/>
      <w:r w:rsidR="00E86F00" w:rsidRPr="00E86F00">
        <w:rPr>
          <w:rStyle w:val="Hyperlink"/>
          <w:color w:val="auto"/>
          <w:sz w:val="20"/>
          <w:szCs w:val="20"/>
          <w:u w:val="none"/>
        </w:rPr>
        <w:t>Both</w:t>
      </w:r>
      <w:proofErr w:type="gramEnd"/>
      <w:r w:rsidR="00E86F00" w:rsidRPr="00E86F00">
        <w:rPr>
          <w:rStyle w:val="Hyperlink"/>
          <w:color w:val="auto"/>
          <w:sz w:val="20"/>
          <w:szCs w:val="20"/>
          <w:u w:val="none"/>
        </w:rPr>
        <w:t xml:space="preserve"> 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3FB70F63" w14:textId="77777777" w:rsidR="00503134" w:rsidRPr="00F33462" w:rsidRDefault="00503134" w:rsidP="00924C80">
      <w:pPr>
        <w:rPr>
          <w:sz w:val="20"/>
          <w:szCs w:val="20"/>
        </w:rPr>
      </w:pPr>
    </w:p>
    <w:p w14:paraId="3FB70F65" w14:textId="040E5938" w:rsidR="00F33462" w:rsidRDefault="005A7989" w:rsidP="00924C80">
      <w:pPr>
        <w:rPr>
          <w:rStyle w:val="Hyperlink"/>
          <w:color w:val="auto"/>
          <w:sz w:val="20"/>
          <w:szCs w:val="20"/>
          <w:u w:val="none"/>
        </w:rPr>
      </w:pPr>
      <w:r w:rsidRPr="00F33462">
        <w:rPr>
          <w:sz w:val="20"/>
          <w:szCs w:val="20"/>
        </w:rPr>
        <w:t xml:space="preserve">JECFA (2010) Steviol Glycosides, in Combined Compendium of Food Additive Specifications (FAO JECFA Monographs 10 (2010)), Geneva, Switzerland. </w:t>
      </w:r>
      <w:proofErr w:type="gramStart"/>
      <w:r w:rsidRPr="00F33462">
        <w:rPr>
          <w:sz w:val="20"/>
          <w:szCs w:val="20"/>
        </w:rPr>
        <w:t>Food and Agriculture Organization of the United Nations (FAO), Joint FAO/WHO Expert Committee on Food Additives (JECFA), Rome, Italy.</w:t>
      </w:r>
      <w:proofErr w:type="gramEnd"/>
      <w:r w:rsidR="00F33462" w:rsidRPr="00F33462">
        <w:rPr>
          <w:rFonts w:cs="Arial"/>
          <w:szCs w:val="22"/>
          <w:lang w:eastAsia="en-GB" w:bidi="ar-SA"/>
        </w:rPr>
        <w:t xml:space="preserve"> </w:t>
      </w:r>
      <w:hyperlink r:id="rId27" w:history="1">
        <w:r w:rsidR="00F33462" w:rsidRPr="00097D27">
          <w:rPr>
            <w:rStyle w:val="Hyperlink"/>
            <w:sz w:val="20"/>
            <w:szCs w:val="20"/>
          </w:rPr>
          <w:t>http://www.fao.org/ag/agn/jecfa-additives/specs/monograph10/additive-442-m10.pdf</w:t>
        </w:r>
      </w:hyperlink>
      <w:r w:rsidR="00F33462" w:rsidRPr="00F33462">
        <w:rPr>
          <w:color w:val="00B050"/>
          <w:sz w:val="20"/>
          <w:szCs w:val="20"/>
        </w:rPr>
        <w:t>.</w:t>
      </w:r>
      <w:r w:rsidR="00E86F00">
        <w:rPr>
          <w:color w:val="00B050"/>
          <w:sz w:val="20"/>
          <w:szCs w:val="20"/>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6F35F53F" w14:textId="77777777" w:rsidR="00E86F00" w:rsidRPr="00F33462" w:rsidRDefault="00E86F00" w:rsidP="00924C80">
      <w:pPr>
        <w:rPr>
          <w:sz w:val="20"/>
          <w:szCs w:val="20"/>
        </w:rPr>
      </w:pPr>
    </w:p>
    <w:p w14:paraId="3FB70F66" w14:textId="01951FFB" w:rsidR="00F33462" w:rsidRPr="00E86F00" w:rsidRDefault="006F031D" w:rsidP="00924C80">
      <w:pPr>
        <w:rPr>
          <w:sz w:val="20"/>
          <w:szCs w:val="20"/>
        </w:rPr>
      </w:pPr>
      <w:proofErr w:type="gramStart"/>
      <w:r>
        <w:rPr>
          <w:sz w:val="20"/>
          <w:szCs w:val="20"/>
        </w:rPr>
        <w:t xml:space="preserve">US </w:t>
      </w:r>
      <w:r w:rsidR="00E8309A" w:rsidRPr="00E8309A">
        <w:rPr>
          <w:sz w:val="20"/>
          <w:szCs w:val="20"/>
        </w:rPr>
        <w:t>FDA (2013).</w:t>
      </w:r>
      <w:proofErr w:type="gramEnd"/>
      <w:r w:rsidR="00E8309A" w:rsidRPr="00E8309A">
        <w:rPr>
          <w:sz w:val="20"/>
          <w:szCs w:val="20"/>
        </w:rPr>
        <w:t xml:space="preserve"> </w:t>
      </w:r>
      <w:proofErr w:type="gramStart"/>
      <w:r w:rsidR="00E8309A" w:rsidRPr="006F031D">
        <w:rPr>
          <w:iCs/>
          <w:sz w:val="20"/>
          <w:szCs w:val="20"/>
        </w:rPr>
        <w:t>GRAS Notice No.</w:t>
      </w:r>
      <w:proofErr w:type="gramEnd"/>
      <w:r w:rsidR="00E8309A" w:rsidRPr="006F031D">
        <w:rPr>
          <w:iCs/>
          <w:sz w:val="20"/>
          <w:szCs w:val="20"/>
        </w:rPr>
        <w:t xml:space="preserve"> GRN 473 [Purified </w:t>
      </w:r>
      <w:proofErr w:type="spellStart"/>
      <w:r w:rsidR="00E8309A" w:rsidRPr="006F031D">
        <w:rPr>
          <w:iCs/>
          <w:sz w:val="20"/>
          <w:szCs w:val="20"/>
        </w:rPr>
        <w:t>steviol</w:t>
      </w:r>
      <w:proofErr w:type="spellEnd"/>
      <w:r w:rsidR="00E8309A" w:rsidRPr="006F031D">
        <w:rPr>
          <w:iCs/>
          <w:sz w:val="20"/>
          <w:szCs w:val="20"/>
        </w:rPr>
        <w:t xml:space="preserve"> glycosides with </w:t>
      </w:r>
      <w:proofErr w:type="spellStart"/>
      <w:r w:rsidR="00E8309A" w:rsidRPr="006F031D">
        <w:rPr>
          <w:iCs/>
          <w:sz w:val="20"/>
          <w:szCs w:val="20"/>
        </w:rPr>
        <w:t>rebaudioside</w:t>
      </w:r>
      <w:proofErr w:type="spellEnd"/>
      <w:r w:rsidR="00E8309A" w:rsidRPr="006F031D">
        <w:rPr>
          <w:iCs/>
          <w:sz w:val="20"/>
          <w:szCs w:val="20"/>
        </w:rPr>
        <w:t xml:space="preserve"> X as the principal component].</w:t>
      </w:r>
      <w:r w:rsidR="00E8309A" w:rsidRPr="00E8309A">
        <w:rPr>
          <w:i/>
          <w:iCs/>
          <w:sz w:val="20"/>
          <w:szCs w:val="20"/>
        </w:rPr>
        <w:t xml:space="preserve"> </w:t>
      </w:r>
      <w:r w:rsidR="00E8309A" w:rsidRPr="00E8309A">
        <w:rPr>
          <w:sz w:val="20"/>
          <w:szCs w:val="20"/>
        </w:rPr>
        <w:t>Submitted by PureCircle Ltd</w:t>
      </w:r>
      <w:r w:rsidR="00E8309A">
        <w:rPr>
          <w:sz w:val="20"/>
          <w:szCs w:val="20"/>
        </w:rPr>
        <w:t>,</w:t>
      </w:r>
      <w:r w:rsidR="00E8309A" w:rsidRPr="00E8309A">
        <w:rPr>
          <w:sz w:val="20"/>
          <w:szCs w:val="20"/>
        </w:rPr>
        <w:t xml:space="preserve"> Oak Brook (IL</w:t>
      </w:r>
      <w:r w:rsidR="00E8309A">
        <w:rPr>
          <w:sz w:val="20"/>
          <w:szCs w:val="20"/>
        </w:rPr>
        <w:t>) to</w:t>
      </w:r>
      <w:r w:rsidR="00E8309A" w:rsidRPr="00E8309A">
        <w:rPr>
          <w:sz w:val="20"/>
          <w:szCs w:val="20"/>
        </w:rPr>
        <w:t xml:space="preserve"> U.S. Food and Drug Administration (</w:t>
      </w:r>
      <w:r w:rsidR="00DC41A1">
        <w:rPr>
          <w:sz w:val="20"/>
          <w:szCs w:val="20"/>
        </w:rPr>
        <w:t>US</w:t>
      </w:r>
      <w:r w:rsidR="00E8309A" w:rsidRPr="00E8309A">
        <w:rPr>
          <w:sz w:val="20"/>
          <w:szCs w:val="20"/>
        </w:rPr>
        <w:t xml:space="preserve"> FDA)</w:t>
      </w:r>
      <w:r w:rsidR="00DC41A1">
        <w:rPr>
          <w:sz w:val="20"/>
          <w:szCs w:val="20"/>
        </w:rPr>
        <w:t>,</w:t>
      </w:r>
      <w:r>
        <w:rPr>
          <w:sz w:val="20"/>
          <w:szCs w:val="20"/>
        </w:rPr>
        <w:t xml:space="preserve"> on 24 April 2013.</w:t>
      </w:r>
      <w:r w:rsidR="00E8309A">
        <w:rPr>
          <w:sz w:val="20"/>
          <w:szCs w:val="20"/>
        </w:rPr>
        <w:t xml:space="preserve"> </w:t>
      </w:r>
      <w:r w:rsidR="00DC41A1" w:rsidRPr="00DC41A1">
        <w:rPr>
          <w:sz w:val="20"/>
          <w:szCs w:val="20"/>
        </w:rPr>
        <w:t xml:space="preserve">Releasable dossier and </w:t>
      </w:r>
      <w:r w:rsidR="00DC41A1" w:rsidRPr="00DC41A1">
        <w:rPr>
          <w:iCs/>
          <w:sz w:val="20"/>
          <w:szCs w:val="20"/>
        </w:rPr>
        <w:t>Agency Response Letter available at this link</w:t>
      </w:r>
      <w:r w:rsidR="00DC41A1">
        <w:rPr>
          <w:i/>
          <w:iCs/>
          <w:sz w:val="20"/>
          <w:szCs w:val="20"/>
        </w:rPr>
        <w:t xml:space="preserve"> </w:t>
      </w:r>
      <w:hyperlink r:id="rId28" w:history="1">
        <w:r w:rsidR="00DC41A1" w:rsidRPr="00097D27">
          <w:rPr>
            <w:rStyle w:val="Hyperlink"/>
            <w:sz w:val="20"/>
            <w:szCs w:val="20"/>
          </w:rPr>
          <w:t>http://www.accessdata.fda.gov/scripts/fdcc/index.cfm?set=GRASNotices&amp;id=473</w:t>
        </w:r>
      </w:hyperlink>
      <w:r w:rsidR="00E86F00">
        <w:rPr>
          <w:rStyle w:val="Hyperlink"/>
          <w:sz w:val="20"/>
          <w:szCs w:val="20"/>
          <w:u w:val="none"/>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p w14:paraId="3FB70F67" w14:textId="18DFB57F" w:rsidR="00C5539A" w:rsidRDefault="00C5539A">
      <w:pPr>
        <w:widowControl/>
        <w:rPr>
          <w:sz w:val="20"/>
          <w:szCs w:val="20"/>
        </w:rPr>
      </w:pPr>
    </w:p>
    <w:p w14:paraId="3FB70F68" w14:textId="787845A2" w:rsidR="00DC41A1" w:rsidRPr="00E86F00" w:rsidRDefault="006F031D" w:rsidP="00924C80">
      <w:pPr>
        <w:rPr>
          <w:sz w:val="20"/>
          <w:szCs w:val="20"/>
        </w:rPr>
      </w:pPr>
      <w:proofErr w:type="gramStart"/>
      <w:r>
        <w:rPr>
          <w:sz w:val="20"/>
          <w:szCs w:val="20"/>
        </w:rPr>
        <w:t>US</w:t>
      </w:r>
      <w:r w:rsidR="00DC41A1">
        <w:rPr>
          <w:sz w:val="20"/>
          <w:szCs w:val="20"/>
        </w:rPr>
        <w:t xml:space="preserve"> FDA (2014) GRAS Notice No GRN 512 [</w:t>
      </w:r>
      <w:r w:rsidR="00DC41A1" w:rsidRPr="00DC41A1">
        <w:rPr>
          <w:sz w:val="20"/>
          <w:szCs w:val="20"/>
        </w:rPr>
        <w:t>High purity Rebaudioside M</w:t>
      </w:r>
      <w:r w:rsidR="00DC41A1">
        <w:rPr>
          <w:sz w:val="20"/>
          <w:szCs w:val="20"/>
        </w:rPr>
        <w:t>].</w:t>
      </w:r>
      <w:proofErr w:type="gramEnd"/>
      <w:r w:rsidR="00DC41A1">
        <w:rPr>
          <w:sz w:val="20"/>
          <w:szCs w:val="20"/>
        </w:rPr>
        <w:t xml:space="preserve"> Submitted by GLG Life Tech Corporation, Vancouver, British Columbia, Canada to the </w:t>
      </w:r>
      <w:r w:rsidR="00DC41A1" w:rsidRPr="00E8309A">
        <w:rPr>
          <w:sz w:val="20"/>
          <w:szCs w:val="20"/>
        </w:rPr>
        <w:t>U.S. Food and Drug Administration</w:t>
      </w:r>
      <w:r w:rsidR="00DC41A1">
        <w:rPr>
          <w:sz w:val="20"/>
          <w:szCs w:val="20"/>
        </w:rPr>
        <w:t xml:space="preserve"> (US FDA), </w:t>
      </w:r>
      <w:r>
        <w:rPr>
          <w:sz w:val="20"/>
          <w:szCs w:val="20"/>
        </w:rPr>
        <w:t xml:space="preserve">on 28 April 2014. </w:t>
      </w:r>
      <w:r w:rsidR="00DC41A1" w:rsidRPr="00DC41A1">
        <w:rPr>
          <w:sz w:val="20"/>
          <w:szCs w:val="20"/>
        </w:rPr>
        <w:t xml:space="preserve">Releasable dossier and </w:t>
      </w:r>
      <w:r w:rsidR="00DC41A1" w:rsidRPr="00DC41A1">
        <w:rPr>
          <w:iCs/>
          <w:sz w:val="20"/>
          <w:szCs w:val="20"/>
        </w:rPr>
        <w:t>Agency Response Letter available at this link</w:t>
      </w:r>
      <w:r w:rsidR="00DC41A1">
        <w:rPr>
          <w:sz w:val="20"/>
          <w:szCs w:val="20"/>
        </w:rPr>
        <w:t xml:space="preserve"> </w:t>
      </w:r>
      <w:hyperlink r:id="rId29" w:history="1">
        <w:r w:rsidR="00DC41A1" w:rsidRPr="00097D27">
          <w:rPr>
            <w:rStyle w:val="Hyperlink"/>
            <w:sz w:val="20"/>
            <w:szCs w:val="20"/>
          </w:rPr>
          <w:t>http://www.accessdata.fda.gov/scripts/fdcc/index.cfm?set=GRASNotices&amp;id=512</w:t>
        </w:r>
      </w:hyperlink>
      <w:r w:rsidR="00E86F00">
        <w:rPr>
          <w:rStyle w:val="Hyperlink"/>
          <w:sz w:val="20"/>
          <w:szCs w:val="20"/>
          <w:u w:val="none"/>
        </w:rPr>
        <w:t xml:space="preserve"> </w:t>
      </w:r>
      <w:r w:rsidR="00E86F00" w:rsidRPr="00E86F00">
        <w:rPr>
          <w:rStyle w:val="Hyperlink"/>
          <w:color w:val="auto"/>
          <w:sz w:val="20"/>
          <w:szCs w:val="20"/>
          <w:u w:val="none"/>
        </w:rPr>
        <w:t>A</w:t>
      </w:r>
      <w:r w:rsidR="00E86F00">
        <w:rPr>
          <w:rStyle w:val="Hyperlink"/>
          <w:color w:val="auto"/>
          <w:sz w:val="20"/>
          <w:szCs w:val="20"/>
          <w:u w:val="none"/>
        </w:rPr>
        <w:t>cc</w:t>
      </w:r>
      <w:r w:rsidR="00E86F00" w:rsidRPr="00E86F00">
        <w:rPr>
          <w:rStyle w:val="Hyperlink"/>
          <w:color w:val="auto"/>
          <w:sz w:val="20"/>
          <w:szCs w:val="20"/>
          <w:u w:val="none"/>
        </w:rPr>
        <w:t xml:space="preserve">essed </w:t>
      </w:r>
      <w:r w:rsidR="00E86F00">
        <w:rPr>
          <w:rStyle w:val="Hyperlink"/>
          <w:color w:val="auto"/>
          <w:sz w:val="20"/>
          <w:szCs w:val="20"/>
          <w:u w:val="none"/>
        </w:rPr>
        <w:t xml:space="preserve">on </w:t>
      </w:r>
      <w:r w:rsidR="00E86F00" w:rsidRPr="00E86F00">
        <w:rPr>
          <w:rStyle w:val="Hyperlink"/>
          <w:color w:val="auto"/>
          <w:sz w:val="20"/>
          <w:szCs w:val="20"/>
          <w:u w:val="none"/>
        </w:rPr>
        <w:t>3</w:t>
      </w:r>
      <w:r w:rsidR="00E86F00">
        <w:rPr>
          <w:rStyle w:val="Hyperlink"/>
          <w:color w:val="auto"/>
          <w:sz w:val="20"/>
          <w:szCs w:val="20"/>
          <w:u w:val="none"/>
        </w:rPr>
        <w:t xml:space="preserve"> June 2015</w:t>
      </w:r>
    </w:p>
    <w:bookmarkEnd w:id="82"/>
    <w:bookmarkEnd w:id="83"/>
    <w:bookmarkEnd w:id="84"/>
    <w:bookmarkEnd w:id="85"/>
    <w:bookmarkEnd w:id="86"/>
    <w:p w14:paraId="5EF01431" w14:textId="77777777" w:rsidR="000B3F43" w:rsidRPr="00924C80" w:rsidRDefault="000B3F43" w:rsidP="000B3F43">
      <w:pPr>
        <w:spacing w:before="240"/>
        <w:rPr>
          <w:b/>
          <w:sz w:val="28"/>
          <w:szCs w:val="28"/>
        </w:rPr>
      </w:pPr>
      <w:r w:rsidRPr="00924C80">
        <w:rPr>
          <w:b/>
          <w:sz w:val="28"/>
          <w:szCs w:val="28"/>
        </w:rPr>
        <w:t>A</w:t>
      </w:r>
      <w:r>
        <w:rPr>
          <w:b/>
          <w:sz w:val="28"/>
          <w:szCs w:val="28"/>
        </w:rPr>
        <w:t>ttachments</w:t>
      </w:r>
    </w:p>
    <w:p w14:paraId="3B4371F8" w14:textId="77777777" w:rsidR="000B3F43" w:rsidRPr="000E574C" w:rsidRDefault="000B3F43" w:rsidP="000B3F43"/>
    <w:p w14:paraId="204A2F85" w14:textId="774EB1D7" w:rsidR="00821CF5" w:rsidRDefault="000B3F43" w:rsidP="00821CF5">
      <w:pPr>
        <w:ind w:left="567" w:hanging="567"/>
      </w:pPr>
      <w:r>
        <w:t>A.</w:t>
      </w:r>
      <w:r>
        <w:tab/>
      </w:r>
      <w:r w:rsidR="00821CF5">
        <w:t>D</w:t>
      </w:r>
      <w:r w:rsidR="00821CF5" w:rsidRPr="00456BD5">
        <w:t>raft variation</w:t>
      </w:r>
      <w:r w:rsidR="00821CF5">
        <w:t>s</w:t>
      </w:r>
      <w:r w:rsidR="00821CF5" w:rsidRPr="00456BD5">
        <w:t xml:space="preserve"> to the revised </w:t>
      </w:r>
      <w:r w:rsidR="00821CF5" w:rsidRPr="00456BD5">
        <w:rPr>
          <w:i/>
        </w:rPr>
        <w:t xml:space="preserve">Australia New Zealand Food Standards Code </w:t>
      </w:r>
      <w:r w:rsidR="00821CF5">
        <w:t>(commencing 1 March 2016)</w:t>
      </w:r>
    </w:p>
    <w:p w14:paraId="0987BA00" w14:textId="2D21229E" w:rsidR="000B3F43" w:rsidRDefault="000B3F43" w:rsidP="000B3F43">
      <w:pPr>
        <w:ind w:left="567" w:hanging="567"/>
      </w:pPr>
      <w:r w:rsidRPr="00456BD5">
        <w:t>B.</w:t>
      </w:r>
      <w:r w:rsidRPr="00456BD5">
        <w:tab/>
      </w:r>
      <w:r>
        <w:t>D</w:t>
      </w:r>
      <w:r w:rsidRPr="00456BD5">
        <w:t xml:space="preserve">raft </w:t>
      </w:r>
      <w:r>
        <w:t>Explanatory Statement</w:t>
      </w:r>
    </w:p>
    <w:p w14:paraId="3FB70F6E" w14:textId="43F5701F" w:rsidR="00293C3B" w:rsidRPr="00795D86" w:rsidRDefault="003C4969" w:rsidP="00293C3B">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415572037"/>
      <w:bookmarkStart w:id="96" w:name="_Toc415572275"/>
      <w:bookmarkStart w:id="97" w:name="_Toc423071175"/>
      <w:bookmarkStart w:id="98" w:name="_Toc300933454"/>
      <w:r w:rsidR="00293C3B" w:rsidRPr="00932F14">
        <w:lastRenderedPageBreak/>
        <w:t xml:space="preserve">Attachment </w:t>
      </w:r>
      <w:bookmarkEnd w:id="89"/>
      <w:bookmarkEnd w:id="90"/>
      <w:bookmarkEnd w:id="91"/>
      <w:bookmarkEnd w:id="92"/>
      <w:bookmarkEnd w:id="93"/>
      <w:r w:rsidR="00293C3B">
        <w:t>A</w:t>
      </w:r>
      <w:bookmarkStart w:id="99" w:name="_Toc120358597"/>
      <w:bookmarkStart w:id="100" w:name="_Toc175381459"/>
      <w:bookmarkEnd w:id="94"/>
      <w:r w:rsidR="00293C3B">
        <w:t xml:space="preserve"> –</w:t>
      </w:r>
      <w:r w:rsidR="000B3F43">
        <w:t xml:space="preserve"> D</w:t>
      </w:r>
      <w:r w:rsidR="00293C3B">
        <w:t xml:space="preserve">raft </w:t>
      </w:r>
      <w:r w:rsidR="00293C3B" w:rsidRPr="00932F14">
        <w:t>variation</w:t>
      </w:r>
      <w:r w:rsidR="00293C3B" w:rsidRPr="000B3F43">
        <w:t>s</w:t>
      </w:r>
      <w:r w:rsidR="00293C3B" w:rsidRPr="00932F14">
        <w:t xml:space="preserve"> to the</w:t>
      </w:r>
      <w:r w:rsidR="00293C3B" w:rsidRPr="00755F02">
        <w:t xml:space="preserve"> </w:t>
      </w:r>
      <w:r w:rsidR="00BE1250">
        <w:t xml:space="preserve">revised </w:t>
      </w:r>
      <w:r w:rsidR="00293C3B" w:rsidRPr="00795D86">
        <w:rPr>
          <w:i/>
        </w:rPr>
        <w:t>Australia New Zealand Food Standards Code</w:t>
      </w:r>
      <w:bookmarkEnd w:id="95"/>
      <w:bookmarkEnd w:id="96"/>
      <w:bookmarkEnd w:id="99"/>
      <w:bookmarkEnd w:id="100"/>
      <w:r w:rsidR="00BE1250">
        <w:t xml:space="preserve"> (commencing 1 March 2016)</w:t>
      </w:r>
      <w:bookmarkEnd w:id="97"/>
    </w:p>
    <w:p w14:paraId="2C29345C" w14:textId="77777777" w:rsidR="0014522F" w:rsidRPr="00C0014E" w:rsidRDefault="0014522F" w:rsidP="0014522F">
      <w:pPr>
        <w:rPr>
          <w:noProof/>
          <w:sz w:val="20"/>
          <w:lang w:val="en-AU" w:eastAsia="en-AU"/>
        </w:rPr>
      </w:pPr>
      <w:r w:rsidRPr="00C0014E">
        <w:rPr>
          <w:noProof/>
          <w:sz w:val="20"/>
          <w:lang w:eastAsia="en-GB" w:bidi="ar-SA"/>
        </w:rPr>
        <w:drawing>
          <wp:inline distT="0" distB="0" distL="0" distR="0" wp14:anchorId="65B8A199" wp14:editId="771C6995">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3CA85EA" w14:textId="77777777" w:rsidR="0014522F" w:rsidRPr="0006221B" w:rsidRDefault="0014522F" w:rsidP="0014522F">
      <w:pPr>
        <w:rPr>
          <w:b/>
          <w:sz w:val="20"/>
        </w:rPr>
      </w:pPr>
    </w:p>
    <w:p w14:paraId="4B802957" w14:textId="77777777" w:rsidR="0014522F" w:rsidRPr="0006221B" w:rsidRDefault="0014522F" w:rsidP="0014522F">
      <w:pPr>
        <w:pBdr>
          <w:bottom w:val="single" w:sz="4" w:space="1" w:color="auto"/>
        </w:pBdr>
        <w:rPr>
          <w:rFonts w:cs="Arial"/>
          <w:b/>
          <w:sz w:val="20"/>
          <w:szCs w:val="20"/>
        </w:rPr>
      </w:pPr>
      <w:r w:rsidRPr="0006221B">
        <w:rPr>
          <w:rFonts w:cs="Arial"/>
          <w:b/>
          <w:sz w:val="20"/>
          <w:szCs w:val="20"/>
        </w:rPr>
        <w:t>Food Standards (</w:t>
      </w:r>
      <w:r w:rsidRPr="0006221B">
        <w:rPr>
          <w:rFonts w:cs="Arial"/>
          <w:b/>
          <w:sz w:val="20"/>
        </w:rPr>
        <w:t>Application A1108 – Rebaudioside M as a Steviol Glycoside Intense Sweetener</w:t>
      </w:r>
      <w:r w:rsidRPr="0006221B">
        <w:rPr>
          <w:rFonts w:cs="Arial"/>
          <w:b/>
          <w:sz w:val="20"/>
          <w:szCs w:val="20"/>
        </w:rPr>
        <w:t>) Variation</w:t>
      </w:r>
    </w:p>
    <w:p w14:paraId="6D920F46" w14:textId="77777777" w:rsidR="00F858B0" w:rsidRPr="00FC4924" w:rsidRDefault="00F858B0" w:rsidP="0014522F">
      <w:pPr>
        <w:pBdr>
          <w:bottom w:val="single" w:sz="4" w:space="1" w:color="auto"/>
        </w:pBdr>
        <w:rPr>
          <w:b/>
          <w:sz w:val="20"/>
          <w:szCs w:val="20"/>
        </w:rPr>
      </w:pPr>
    </w:p>
    <w:p w14:paraId="0EBEC573" w14:textId="77777777" w:rsidR="0014522F" w:rsidRPr="008F2616" w:rsidRDefault="0014522F" w:rsidP="0014522F">
      <w:pPr>
        <w:rPr>
          <w:sz w:val="20"/>
        </w:rPr>
      </w:pPr>
    </w:p>
    <w:p w14:paraId="47A99442" w14:textId="77777777" w:rsidR="0014522F" w:rsidRPr="008F2616" w:rsidRDefault="0014522F" w:rsidP="0014522F">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14:paraId="4FA98CC1" w14:textId="77777777" w:rsidR="0014522F" w:rsidRPr="008F2616" w:rsidRDefault="0014522F" w:rsidP="0014522F">
      <w:pPr>
        <w:rPr>
          <w:sz w:val="20"/>
        </w:rPr>
      </w:pPr>
    </w:p>
    <w:p w14:paraId="3689ADB8" w14:textId="77777777" w:rsidR="0014522F" w:rsidRPr="008F2616" w:rsidRDefault="0014522F" w:rsidP="0014522F">
      <w:pPr>
        <w:rPr>
          <w:sz w:val="20"/>
        </w:rPr>
      </w:pPr>
      <w:r w:rsidRPr="008F2616">
        <w:rPr>
          <w:sz w:val="20"/>
        </w:rPr>
        <w:t xml:space="preserve">Dated </w:t>
      </w:r>
      <w:r>
        <w:rPr>
          <w:sz w:val="20"/>
        </w:rPr>
        <w:t>[To be completed by Standards Management Officer]</w:t>
      </w:r>
    </w:p>
    <w:p w14:paraId="5ADA2B02" w14:textId="77777777" w:rsidR="0014522F" w:rsidRPr="008F2616" w:rsidRDefault="0014522F" w:rsidP="0014522F">
      <w:pPr>
        <w:rPr>
          <w:sz w:val="20"/>
        </w:rPr>
      </w:pPr>
    </w:p>
    <w:p w14:paraId="7EB0CA48" w14:textId="77777777" w:rsidR="0014522F" w:rsidRDefault="0014522F" w:rsidP="0014522F">
      <w:pPr>
        <w:rPr>
          <w:sz w:val="20"/>
        </w:rPr>
      </w:pPr>
    </w:p>
    <w:p w14:paraId="5F4D3533" w14:textId="77777777" w:rsidR="0014522F" w:rsidRDefault="0014522F" w:rsidP="0014522F">
      <w:pPr>
        <w:rPr>
          <w:sz w:val="20"/>
        </w:rPr>
      </w:pPr>
    </w:p>
    <w:p w14:paraId="2FFEC7E9" w14:textId="77777777" w:rsidR="0014522F" w:rsidRPr="008F2616" w:rsidRDefault="0014522F" w:rsidP="0014522F">
      <w:pPr>
        <w:rPr>
          <w:sz w:val="20"/>
        </w:rPr>
      </w:pPr>
    </w:p>
    <w:p w14:paraId="5C47FC13" w14:textId="77777777" w:rsidR="0014522F" w:rsidRPr="008F2616" w:rsidRDefault="0014522F" w:rsidP="0014522F">
      <w:pPr>
        <w:rPr>
          <w:sz w:val="20"/>
        </w:rPr>
      </w:pPr>
    </w:p>
    <w:p w14:paraId="509E5B37" w14:textId="77777777" w:rsidR="0014522F" w:rsidRPr="008F2616" w:rsidRDefault="0014522F" w:rsidP="0014522F">
      <w:pPr>
        <w:rPr>
          <w:sz w:val="20"/>
        </w:rPr>
      </w:pPr>
      <w:r w:rsidRPr="008F2616">
        <w:rPr>
          <w:sz w:val="20"/>
        </w:rPr>
        <w:t>Standards Management Officer</w:t>
      </w:r>
    </w:p>
    <w:p w14:paraId="661E1F8D" w14:textId="77777777" w:rsidR="0014522F" w:rsidRPr="008F2616" w:rsidRDefault="0014522F" w:rsidP="0014522F">
      <w:pPr>
        <w:rPr>
          <w:sz w:val="20"/>
        </w:rPr>
      </w:pPr>
      <w:r w:rsidRPr="008F2616">
        <w:rPr>
          <w:sz w:val="20"/>
        </w:rPr>
        <w:t>Delegate of the Board of Food Standards Australia New Zealand</w:t>
      </w:r>
    </w:p>
    <w:p w14:paraId="2CAD4482" w14:textId="77777777" w:rsidR="0014522F" w:rsidRDefault="0014522F" w:rsidP="0014522F">
      <w:pPr>
        <w:rPr>
          <w:sz w:val="20"/>
        </w:rPr>
      </w:pPr>
    </w:p>
    <w:p w14:paraId="0E29F25E" w14:textId="77777777" w:rsidR="0014522F" w:rsidRDefault="0014522F" w:rsidP="0014522F">
      <w:pPr>
        <w:rPr>
          <w:sz w:val="20"/>
        </w:rPr>
      </w:pPr>
    </w:p>
    <w:p w14:paraId="7A43AA08" w14:textId="77777777" w:rsidR="0014522F" w:rsidRDefault="0014522F" w:rsidP="0014522F">
      <w:pPr>
        <w:rPr>
          <w:sz w:val="20"/>
        </w:rPr>
      </w:pPr>
    </w:p>
    <w:p w14:paraId="10DEE35B" w14:textId="77777777" w:rsidR="0014522F" w:rsidRDefault="0014522F" w:rsidP="0014522F">
      <w:pPr>
        <w:rPr>
          <w:sz w:val="20"/>
        </w:rPr>
      </w:pPr>
    </w:p>
    <w:p w14:paraId="51C4C37E" w14:textId="77777777" w:rsidR="0014522F" w:rsidRDefault="0014522F" w:rsidP="0014522F">
      <w:pPr>
        <w:rPr>
          <w:sz w:val="20"/>
        </w:rPr>
      </w:pPr>
    </w:p>
    <w:p w14:paraId="048CA3C6" w14:textId="77777777" w:rsidR="0014522F" w:rsidRPr="00574DE1" w:rsidRDefault="0014522F" w:rsidP="0014522F">
      <w:pPr>
        <w:pStyle w:val="EditorialNoteLine1"/>
        <w:rPr>
          <w:lang w:val="en-AU"/>
        </w:rPr>
      </w:pPr>
      <w:r w:rsidRPr="00574DE1">
        <w:rPr>
          <w:lang w:val="en-AU"/>
        </w:rPr>
        <w:t xml:space="preserve">Note:  </w:t>
      </w:r>
    </w:p>
    <w:p w14:paraId="2273A518" w14:textId="77777777" w:rsidR="0014522F" w:rsidRPr="00574DE1" w:rsidRDefault="0014522F" w:rsidP="0014522F">
      <w:pPr>
        <w:pStyle w:val="EditorialNotetext"/>
        <w:rPr>
          <w:lang w:val="en-AU"/>
        </w:rPr>
      </w:pPr>
    </w:p>
    <w:p w14:paraId="49914C1B" w14:textId="77777777" w:rsidR="0014522F" w:rsidRDefault="0014522F" w:rsidP="0014522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p>
    <w:p w14:paraId="66217F19" w14:textId="77777777" w:rsidR="0014522F" w:rsidRDefault="0014522F" w:rsidP="0014522F">
      <w:pPr>
        <w:widowControl/>
        <w:rPr>
          <w:sz w:val="20"/>
        </w:rPr>
      </w:pPr>
      <w:r>
        <w:rPr>
          <w:sz w:val="20"/>
        </w:rPr>
        <w:br w:type="page"/>
      </w:r>
    </w:p>
    <w:p w14:paraId="2E15D360" w14:textId="77777777" w:rsidR="0014522F" w:rsidRPr="00D84E5F" w:rsidRDefault="0014522F" w:rsidP="0014522F">
      <w:pPr>
        <w:pStyle w:val="HR"/>
        <w:spacing w:before="120" w:after="120"/>
        <w:ind w:left="567" w:hanging="567"/>
        <w:rPr>
          <w:rFonts w:cs="Arial"/>
          <w:sz w:val="20"/>
          <w:szCs w:val="20"/>
        </w:rPr>
      </w:pPr>
      <w:r w:rsidRPr="00D84E5F">
        <w:rPr>
          <w:rFonts w:cs="Arial"/>
          <w:sz w:val="20"/>
          <w:szCs w:val="20"/>
        </w:rPr>
        <w:lastRenderedPageBreak/>
        <w:t>1</w:t>
      </w:r>
      <w:r w:rsidRPr="00D84E5F">
        <w:rPr>
          <w:rFonts w:cs="Arial"/>
          <w:sz w:val="20"/>
          <w:szCs w:val="20"/>
        </w:rPr>
        <w:tab/>
        <w:t>Name of instrument</w:t>
      </w:r>
    </w:p>
    <w:p w14:paraId="165AD5EE" w14:textId="77777777" w:rsidR="0014522F" w:rsidRPr="00FC4924" w:rsidRDefault="0014522F" w:rsidP="0014522F">
      <w:pPr>
        <w:pStyle w:val="R1"/>
        <w:tabs>
          <w:tab w:val="clear" w:pos="794"/>
        </w:tabs>
        <w:spacing w:after="120"/>
        <w:ind w:left="0" w:firstLine="0"/>
        <w:rPr>
          <w:rFonts w:ascii="Arial" w:hAnsi="Arial" w:cs="Arial"/>
          <w:sz w:val="20"/>
          <w:szCs w:val="20"/>
        </w:rPr>
      </w:pPr>
      <w:r w:rsidRPr="00FC4924">
        <w:rPr>
          <w:rFonts w:ascii="Arial" w:hAnsi="Arial" w:cs="Arial"/>
          <w:sz w:val="20"/>
          <w:szCs w:val="20"/>
        </w:rPr>
        <w:t xml:space="preserve">This instrument is the </w:t>
      </w:r>
      <w:r w:rsidRPr="00FC4924">
        <w:rPr>
          <w:rFonts w:ascii="Arial" w:hAnsi="Arial" w:cs="Arial"/>
          <w:i/>
          <w:sz w:val="20"/>
          <w:szCs w:val="20"/>
        </w:rPr>
        <w:t>Food Standards</w:t>
      </w:r>
      <w:r>
        <w:rPr>
          <w:rFonts w:ascii="Arial" w:hAnsi="Arial" w:cs="Arial"/>
          <w:i/>
          <w:sz w:val="20"/>
          <w:szCs w:val="20"/>
        </w:rPr>
        <w:t xml:space="preserve"> </w:t>
      </w:r>
      <w:r w:rsidRPr="00FC4924">
        <w:rPr>
          <w:rFonts w:ascii="Arial" w:hAnsi="Arial" w:cs="Arial"/>
          <w:i/>
          <w:sz w:val="20"/>
          <w:szCs w:val="20"/>
        </w:rPr>
        <w:t>(</w:t>
      </w:r>
      <w:r w:rsidRPr="00FC4924">
        <w:rPr>
          <w:rFonts w:ascii="Arial" w:hAnsi="Arial" w:cs="Arial"/>
          <w:i/>
          <w:sz w:val="20"/>
        </w:rPr>
        <w:t>Applicat</w:t>
      </w:r>
      <w:r>
        <w:rPr>
          <w:rFonts w:ascii="Arial" w:hAnsi="Arial" w:cs="Arial"/>
          <w:i/>
          <w:sz w:val="20"/>
        </w:rPr>
        <w:t xml:space="preserve">ion A1108 – Rebaudioside M as a </w:t>
      </w:r>
      <w:r w:rsidRPr="00FC4924">
        <w:rPr>
          <w:rFonts w:ascii="Arial" w:hAnsi="Arial" w:cs="Arial"/>
          <w:i/>
          <w:sz w:val="20"/>
        </w:rPr>
        <w:t>Steviol Glycoside Intense Sweetener</w:t>
      </w:r>
      <w:r w:rsidRPr="00FC4924">
        <w:rPr>
          <w:rFonts w:ascii="Arial" w:hAnsi="Arial" w:cs="Arial"/>
          <w:i/>
          <w:sz w:val="20"/>
          <w:szCs w:val="20"/>
        </w:rPr>
        <w:t>)</w:t>
      </w:r>
      <w:r>
        <w:rPr>
          <w:rFonts w:ascii="Arial" w:hAnsi="Arial" w:cs="Arial"/>
          <w:sz w:val="20"/>
          <w:szCs w:val="20"/>
        </w:rPr>
        <w:t xml:space="preserve"> </w:t>
      </w:r>
      <w:r w:rsidRPr="00225163">
        <w:rPr>
          <w:rFonts w:ascii="Arial" w:hAnsi="Arial" w:cs="Arial"/>
          <w:i/>
          <w:sz w:val="20"/>
          <w:szCs w:val="20"/>
        </w:rPr>
        <w:t>Variation</w:t>
      </w:r>
      <w:r>
        <w:rPr>
          <w:rFonts w:ascii="Arial" w:hAnsi="Arial" w:cs="Arial"/>
          <w:sz w:val="20"/>
          <w:szCs w:val="20"/>
        </w:rPr>
        <w:t>.</w:t>
      </w:r>
    </w:p>
    <w:p w14:paraId="35CDCCF3" w14:textId="77777777" w:rsidR="0014522F" w:rsidRPr="00D84E5F" w:rsidRDefault="0014522F" w:rsidP="0014522F">
      <w:pPr>
        <w:pStyle w:val="HR"/>
        <w:spacing w:before="120" w:after="120"/>
        <w:ind w:left="567" w:hanging="567"/>
        <w:rPr>
          <w:rFonts w:cs="Arial"/>
          <w:sz w:val="20"/>
          <w:szCs w:val="20"/>
        </w:rPr>
      </w:pPr>
      <w:r w:rsidRPr="00D84E5F">
        <w:rPr>
          <w:rFonts w:cs="Arial"/>
          <w:sz w:val="20"/>
          <w:szCs w:val="20"/>
        </w:rPr>
        <w:t>2</w:t>
      </w:r>
      <w:r w:rsidRPr="00D84E5F">
        <w:rPr>
          <w:rFonts w:cs="Arial"/>
          <w:sz w:val="20"/>
          <w:szCs w:val="20"/>
        </w:rPr>
        <w:tab/>
        <w:t>Commencement</w:t>
      </w:r>
    </w:p>
    <w:p w14:paraId="333C56AD" w14:textId="77777777" w:rsidR="0014522F" w:rsidRPr="00D84E5F" w:rsidRDefault="0014522F" w:rsidP="0014522F">
      <w:pPr>
        <w:pStyle w:val="R1"/>
        <w:tabs>
          <w:tab w:val="clear" w:pos="794"/>
        </w:tabs>
        <w:spacing w:after="120"/>
        <w:ind w:left="0" w:firstLine="0"/>
        <w:jc w:val="left"/>
        <w:rPr>
          <w:rFonts w:ascii="Arial" w:hAnsi="Arial" w:cs="Arial"/>
          <w:sz w:val="20"/>
          <w:szCs w:val="20"/>
        </w:rPr>
      </w:pPr>
      <w:r w:rsidRPr="00EB7989">
        <w:rPr>
          <w:rFonts w:ascii="Arial" w:hAnsi="Arial" w:cs="Arial"/>
          <w:sz w:val="20"/>
          <w:szCs w:val="20"/>
        </w:rPr>
        <w:t>This instrument commences on 1 March 2016 immediately after the commencement of Standard 5.1.1 – Revocation and transitional provisions</w:t>
      </w:r>
      <w:r w:rsidRPr="00B97AD7">
        <w:rPr>
          <w:rFonts w:ascii="Arial" w:hAnsi="Arial" w:cs="Arial"/>
          <w:sz w:val="20"/>
          <w:szCs w:val="20"/>
        </w:rPr>
        <w:t xml:space="preserve"> —2014 Revision</w:t>
      </w:r>
      <w:r w:rsidRPr="00D84E5F">
        <w:rPr>
          <w:rFonts w:ascii="Arial" w:hAnsi="Arial" w:cs="Arial"/>
          <w:sz w:val="20"/>
          <w:szCs w:val="20"/>
        </w:rPr>
        <w:t>.</w:t>
      </w:r>
    </w:p>
    <w:p w14:paraId="2CD600DE" w14:textId="77777777" w:rsidR="0014522F" w:rsidRPr="002A14DF" w:rsidRDefault="0014522F" w:rsidP="0014522F">
      <w:pPr>
        <w:pStyle w:val="HR"/>
        <w:spacing w:before="120" w:after="120"/>
        <w:ind w:left="567" w:hanging="567"/>
        <w:rPr>
          <w:rFonts w:cs="Arial"/>
          <w:sz w:val="26"/>
          <w:szCs w:val="20"/>
        </w:rPr>
      </w:pPr>
      <w:r>
        <w:rPr>
          <w:rFonts w:cs="Arial"/>
          <w:sz w:val="20"/>
          <w:szCs w:val="20"/>
        </w:rPr>
        <w:t>3</w:t>
      </w:r>
      <w:r>
        <w:rPr>
          <w:rFonts w:cs="Arial"/>
          <w:sz w:val="20"/>
          <w:szCs w:val="20"/>
        </w:rPr>
        <w:tab/>
        <w:t>Variation of Standard 1.3.1</w:t>
      </w:r>
    </w:p>
    <w:p w14:paraId="28EC0C35" w14:textId="77777777" w:rsidR="0014522F" w:rsidRPr="00D84E5F" w:rsidRDefault="0014522F" w:rsidP="0014522F">
      <w:pPr>
        <w:pStyle w:val="R1"/>
        <w:tabs>
          <w:tab w:val="clear" w:pos="794"/>
        </w:tabs>
        <w:spacing w:after="120"/>
        <w:ind w:left="0" w:firstLine="0"/>
        <w:jc w:val="left"/>
        <w:rPr>
          <w:rFonts w:ascii="Arial" w:hAnsi="Arial" w:cs="Arial"/>
          <w:sz w:val="20"/>
          <w:szCs w:val="20"/>
        </w:rPr>
      </w:pPr>
      <w:r w:rsidRPr="00D84E5F">
        <w:rPr>
          <w:rFonts w:ascii="Arial" w:hAnsi="Arial" w:cs="Arial"/>
          <w:sz w:val="20"/>
          <w:szCs w:val="20"/>
        </w:rPr>
        <w:t xml:space="preserve">Schedule 1 varies the </w:t>
      </w:r>
      <w:r w:rsidRPr="00D84E5F">
        <w:rPr>
          <w:rFonts w:ascii="Arial" w:hAnsi="Arial" w:cs="Arial"/>
          <w:i/>
          <w:sz w:val="20"/>
          <w:szCs w:val="20"/>
        </w:rPr>
        <w:t>Australia New Zealand Food Standards Code</w:t>
      </w:r>
      <w:r>
        <w:rPr>
          <w:rFonts w:ascii="Arial" w:hAnsi="Arial" w:cs="Arial"/>
          <w:sz w:val="20"/>
          <w:szCs w:val="20"/>
        </w:rPr>
        <w:t xml:space="preserve"> – Standard 1.3</w:t>
      </w:r>
      <w:r w:rsidRPr="00D84E5F">
        <w:rPr>
          <w:rFonts w:ascii="Arial" w:hAnsi="Arial" w:cs="Arial"/>
          <w:sz w:val="20"/>
          <w:szCs w:val="20"/>
        </w:rPr>
        <w:t xml:space="preserve">.1 – </w:t>
      </w:r>
      <w:r>
        <w:rPr>
          <w:rFonts w:ascii="Arial" w:hAnsi="Arial" w:cs="Arial"/>
          <w:sz w:val="20"/>
          <w:szCs w:val="20"/>
        </w:rPr>
        <w:t>Food additives.</w:t>
      </w:r>
    </w:p>
    <w:p w14:paraId="029D12A4" w14:textId="77777777" w:rsidR="0014522F" w:rsidRPr="004304B4" w:rsidRDefault="0014522F" w:rsidP="0014522F">
      <w:pPr>
        <w:pStyle w:val="HR"/>
        <w:spacing w:before="120" w:after="120"/>
        <w:ind w:left="567" w:hanging="567"/>
      </w:pPr>
      <w:r>
        <w:rPr>
          <w:rFonts w:cs="Arial"/>
          <w:sz w:val="20"/>
          <w:szCs w:val="20"/>
        </w:rPr>
        <w:t>4</w:t>
      </w:r>
      <w:r>
        <w:rPr>
          <w:rFonts w:cs="Arial"/>
          <w:sz w:val="20"/>
          <w:szCs w:val="20"/>
        </w:rPr>
        <w:tab/>
        <w:t>Variation of Schedule 3</w:t>
      </w:r>
    </w:p>
    <w:p w14:paraId="5EE0D8B2" w14:textId="77777777" w:rsidR="0014522F" w:rsidRPr="00D84E5F" w:rsidRDefault="0014522F" w:rsidP="0014522F">
      <w:pPr>
        <w:spacing w:before="120" w:after="120"/>
        <w:rPr>
          <w:rFonts w:cs="Arial"/>
          <w:i/>
          <w:sz w:val="20"/>
          <w:szCs w:val="20"/>
          <w:lang w:val="en-AU" w:eastAsia="en-AU" w:bidi="ar-SA"/>
        </w:rPr>
      </w:pPr>
      <w:r>
        <w:rPr>
          <w:rFonts w:cs="Arial"/>
          <w:sz w:val="20"/>
          <w:szCs w:val="20"/>
        </w:rPr>
        <w:t>Schedule 2</w:t>
      </w:r>
      <w:r w:rsidRPr="00D84E5F">
        <w:rPr>
          <w:rFonts w:cs="Arial"/>
          <w:sz w:val="20"/>
          <w:szCs w:val="20"/>
        </w:rPr>
        <w:t xml:space="preserve"> varies the </w:t>
      </w:r>
      <w:r w:rsidRPr="00D84E5F">
        <w:rPr>
          <w:rFonts w:cs="Arial"/>
          <w:i/>
          <w:sz w:val="20"/>
          <w:szCs w:val="20"/>
        </w:rPr>
        <w:t>Australia New Zealand Food Standards Code</w:t>
      </w:r>
      <w:r>
        <w:rPr>
          <w:rFonts w:cs="Arial"/>
          <w:sz w:val="20"/>
          <w:szCs w:val="20"/>
        </w:rPr>
        <w:t xml:space="preserve"> – Schedule 3</w:t>
      </w:r>
      <w:r w:rsidRPr="00D84E5F">
        <w:rPr>
          <w:rFonts w:cs="Arial"/>
          <w:sz w:val="20"/>
          <w:szCs w:val="20"/>
        </w:rPr>
        <w:t xml:space="preserve"> – </w:t>
      </w:r>
      <w:r>
        <w:rPr>
          <w:rFonts w:cs="Arial"/>
          <w:sz w:val="20"/>
          <w:szCs w:val="20"/>
        </w:rPr>
        <w:t>Identity and purity</w:t>
      </w:r>
      <w:r w:rsidRPr="00D84E5F">
        <w:rPr>
          <w:rFonts w:cs="Arial"/>
          <w:i/>
          <w:sz w:val="20"/>
          <w:szCs w:val="20"/>
        </w:rPr>
        <w:t xml:space="preserve"> </w:t>
      </w:r>
    </w:p>
    <w:p w14:paraId="72E60A91" w14:textId="77777777" w:rsidR="0014522F" w:rsidRPr="005E5B32" w:rsidRDefault="0014522F" w:rsidP="0014522F">
      <w:pPr>
        <w:pStyle w:val="Scheduletitle"/>
        <w:spacing w:before="240"/>
        <w:jc w:val="center"/>
        <w:rPr>
          <w:rFonts w:cs="Arial"/>
          <w:sz w:val="22"/>
          <w:szCs w:val="22"/>
        </w:rPr>
      </w:pPr>
      <w:r w:rsidRPr="005E5B32">
        <w:rPr>
          <w:rFonts w:cs="Arial"/>
          <w:sz w:val="22"/>
          <w:szCs w:val="22"/>
        </w:rPr>
        <w:t>Schedu</w:t>
      </w:r>
      <w:r>
        <w:rPr>
          <w:rFonts w:cs="Arial"/>
          <w:sz w:val="22"/>
          <w:szCs w:val="22"/>
        </w:rPr>
        <w:t>le 1 – Variation of Standard 1.3</w:t>
      </w:r>
      <w:r w:rsidRPr="005E5B32">
        <w:rPr>
          <w:rFonts w:cs="Arial"/>
          <w:sz w:val="22"/>
          <w:szCs w:val="22"/>
        </w:rPr>
        <w:t>.1</w:t>
      </w:r>
    </w:p>
    <w:p w14:paraId="7E304EB7" w14:textId="77777777" w:rsidR="0014522F" w:rsidRPr="00FD7E3A" w:rsidRDefault="0014522F" w:rsidP="0014522F">
      <w:pPr>
        <w:rPr>
          <w:rFonts w:cs="Arial"/>
          <w:sz w:val="20"/>
          <w:szCs w:val="20"/>
        </w:rPr>
      </w:pPr>
    </w:p>
    <w:p w14:paraId="1E48ADDB" w14:textId="17A9C3FA" w:rsidR="0014522F" w:rsidRPr="00A66967" w:rsidRDefault="0014522F" w:rsidP="0014522F">
      <w:pPr>
        <w:tabs>
          <w:tab w:val="left" w:pos="851"/>
        </w:tabs>
        <w:rPr>
          <w:rFonts w:cs="Arial"/>
          <w:sz w:val="20"/>
          <w:szCs w:val="20"/>
        </w:rPr>
      </w:pPr>
      <w:r w:rsidRPr="0006221B">
        <w:rPr>
          <w:rFonts w:cs="Arial"/>
          <w:b/>
          <w:sz w:val="20"/>
          <w:szCs w:val="20"/>
        </w:rPr>
        <w:t>[1]</w:t>
      </w:r>
      <w:r w:rsidRPr="00A66967">
        <w:rPr>
          <w:rFonts w:cs="Arial"/>
          <w:sz w:val="20"/>
          <w:szCs w:val="20"/>
        </w:rPr>
        <w:tab/>
        <w:t xml:space="preserve">Omit </w:t>
      </w:r>
      <w:r>
        <w:rPr>
          <w:rFonts w:cs="Arial"/>
          <w:sz w:val="20"/>
          <w:szCs w:val="20"/>
        </w:rPr>
        <w:t xml:space="preserve">paragraphs (g) to (j) of the definition of </w:t>
      </w:r>
      <w:r w:rsidRPr="00FC4924">
        <w:rPr>
          <w:rFonts w:cs="Arial"/>
          <w:b/>
          <w:i/>
          <w:sz w:val="20"/>
          <w:szCs w:val="20"/>
        </w:rPr>
        <w:t>CF</w:t>
      </w:r>
      <w:r>
        <w:rPr>
          <w:rFonts w:cs="Arial"/>
          <w:sz w:val="20"/>
          <w:szCs w:val="20"/>
        </w:rPr>
        <w:t xml:space="preserve"> in subsection</w:t>
      </w:r>
      <w:r w:rsidRPr="00A66967">
        <w:rPr>
          <w:rFonts w:cs="Arial"/>
          <w:sz w:val="20"/>
          <w:szCs w:val="20"/>
        </w:rPr>
        <w:t xml:space="preserve"> </w:t>
      </w:r>
      <w:r>
        <w:rPr>
          <w:rFonts w:cs="Arial"/>
          <w:sz w:val="20"/>
          <w:szCs w:val="20"/>
          <w:lang w:val="en-AU" w:eastAsia="en-AU" w:bidi="ar-SA"/>
        </w:rPr>
        <w:t>1.3.1—4(7)</w:t>
      </w:r>
      <w:r w:rsidRPr="00A66967">
        <w:rPr>
          <w:rFonts w:cs="Arial"/>
          <w:sz w:val="20"/>
          <w:szCs w:val="20"/>
          <w:lang w:val="en-AU" w:eastAsia="en-AU" w:bidi="ar-SA"/>
        </w:rPr>
        <w:t>, substitute</w:t>
      </w:r>
    </w:p>
    <w:p w14:paraId="65426946" w14:textId="77777777" w:rsidR="0014522F" w:rsidRPr="00A66967" w:rsidRDefault="0014522F" w:rsidP="0014522F">
      <w:pPr>
        <w:rPr>
          <w:rFonts w:cs="Arial"/>
          <w:sz w:val="20"/>
          <w:szCs w:val="20"/>
        </w:rPr>
      </w:pPr>
    </w:p>
    <w:p w14:paraId="3FCD7D8B" w14:textId="77777777" w:rsidR="0014522F" w:rsidRDefault="0014522F" w:rsidP="0014522F">
      <w:pPr>
        <w:pStyle w:val="FSCtPara"/>
        <w:rPr>
          <w:lang w:val="en-GB"/>
        </w:rPr>
      </w:pPr>
      <w:r>
        <w:rPr>
          <w:lang w:val="en-GB"/>
        </w:rPr>
        <w:t>“</w:t>
      </w:r>
      <w:r w:rsidRPr="001D1563">
        <w:rPr>
          <w:lang w:val="en-GB"/>
        </w:rPr>
        <w:tab/>
        <w:t>(g)</w:t>
      </w:r>
      <w:r w:rsidRPr="001D1563">
        <w:rPr>
          <w:lang w:val="en-GB"/>
        </w:rPr>
        <w:tab/>
      </w:r>
      <w:proofErr w:type="gramStart"/>
      <w:r>
        <w:rPr>
          <w:lang w:val="en-GB"/>
        </w:rPr>
        <w:t>rebaudioside</w:t>
      </w:r>
      <w:proofErr w:type="gramEnd"/>
      <w:r>
        <w:rPr>
          <w:lang w:val="en-GB"/>
        </w:rPr>
        <w:t xml:space="preserve"> M—0.25</w:t>
      </w:r>
      <w:r w:rsidRPr="001D1563">
        <w:rPr>
          <w:lang w:val="en-GB"/>
        </w:rPr>
        <w:t>;</w:t>
      </w:r>
    </w:p>
    <w:p w14:paraId="4956128A" w14:textId="77777777" w:rsidR="0014522F" w:rsidRPr="001D1563" w:rsidRDefault="0014522F" w:rsidP="0014522F">
      <w:pPr>
        <w:pStyle w:val="FSCtPara"/>
        <w:rPr>
          <w:lang w:val="en-GB"/>
        </w:rPr>
      </w:pPr>
      <w:r>
        <w:rPr>
          <w:lang w:val="en-GB"/>
        </w:rPr>
        <w:tab/>
        <w:t>(h)</w:t>
      </w:r>
      <w:r>
        <w:rPr>
          <w:lang w:val="en-GB"/>
        </w:rPr>
        <w:tab/>
      </w:r>
      <w:proofErr w:type="gramStart"/>
      <w:r w:rsidRPr="001D1563">
        <w:rPr>
          <w:lang w:val="en-GB"/>
        </w:rPr>
        <w:t>rubusoside—</w:t>
      </w:r>
      <w:proofErr w:type="gramEnd"/>
      <w:r w:rsidRPr="001D1563">
        <w:rPr>
          <w:lang w:val="en-GB"/>
        </w:rPr>
        <w:t>0.50;</w:t>
      </w:r>
    </w:p>
    <w:p w14:paraId="06121832" w14:textId="77777777" w:rsidR="0014522F" w:rsidRPr="001D1563" w:rsidRDefault="0014522F" w:rsidP="0014522F">
      <w:pPr>
        <w:pStyle w:val="FSCtPara"/>
        <w:rPr>
          <w:lang w:val="en-GB"/>
        </w:rPr>
      </w:pPr>
      <w:r>
        <w:rPr>
          <w:lang w:val="en-GB"/>
        </w:rPr>
        <w:tab/>
        <w:t>(i</w:t>
      </w:r>
      <w:r w:rsidRPr="001D1563">
        <w:rPr>
          <w:lang w:val="en-GB"/>
        </w:rPr>
        <w:t>)</w:t>
      </w:r>
      <w:r w:rsidRPr="001D1563">
        <w:rPr>
          <w:lang w:val="en-GB"/>
        </w:rPr>
        <w:tab/>
      </w:r>
      <w:proofErr w:type="gramStart"/>
      <w:r w:rsidRPr="001D1563">
        <w:rPr>
          <w:lang w:val="en-GB"/>
        </w:rPr>
        <w:t>steviolbioside—</w:t>
      </w:r>
      <w:proofErr w:type="gramEnd"/>
      <w:r w:rsidRPr="001D1563">
        <w:rPr>
          <w:lang w:val="en-GB"/>
        </w:rPr>
        <w:t>0.50;</w:t>
      </w:r>
    </w:p>
    <w:p w14:paraId="7F36E464" w14:textId="77777777" w:rsidR="0014522F" w:rsidRPr="001D1563" w:rsidRDefault="0014522F" w:rsidP="0014522F">
      <w:pPr>
        <w:pStyle w:val="FSCtPara"/>
        <w:rPr>
          <w:lang w:val="en-GB"/>
        </w:rPr>
      </w:pPr>
      <w:r w:rsidRPr="001D1563">
        <w:rPr>
          <w:lang w:val="en-GB"/>
        </w:rPr>
        <w:tab/>
        <w:t>(j)</w:t>
      </w:r>
      <w:r w:rsidRPr="001D1563">
        <w:rPr>
          <w:lang w:val="en-GB"/>
        </w:rPr>
        <w:tab/>
      </w:r>
      <w:proofErr w:type="gramStart"/>
      <w:r w:rsidRPr="001D1563">
        <w:rPr>
          <w:lang w:val="en-GB"/>
        </w:rPr>
        <w:t>stevioside—</w:t>
      </w:r>
      <w:proofErr w:type="gramEnd"/>
      <w:r w:rsidRPr="001D1563">
        <w:rPr>
          <w:lang w:val="en-GB"/>
        </w:rPr>
        <w:t>0.40.</w:t>
      </w:r>
      <w:r>
        <w:rPr>
          <w:lang w:val="en-GB"/>
        </w:rPr>
        <w:t>”</w:t>
      </w:r>
    </w:p>
    <w:p w14:paraId="515CA1FE" w14:textId="77777777" w:rsidR="00C9308B" w:rsidRPr="0006221B" w:rsidRDefault="00C9308B" w:rsidP="0006221B">
      <w:pPr>
        <w:rPr>
          <w:lang w:val="en-AU" w:eastAsia="en-AU" w:bidi="ar-SA"/>
        </w:rPr>
      </w:pPr>
    </w:p>
    <w:p w14:paraId="208B1E4C" w14:textId="77777777" w:rsidR="0014522F" w:rsidRPr="005E5B32" w:rsidRDefault="0014522F" w:rsidP="0014522F">
      <w:pPr>
        <w:pStyle w:val="Scheduletitle"/>
        <w:spacing w:before="120"/>
        <w:jc w:val="center"/>
        <w:rPr>
          <w:rFonts w:cs="Arial"/>
          <w:sz w:val="22"/>
          <w:szCs w:val="22"/>
        </w:rPr>
      </w:pPr>
      <w:r w:rsidRPr="005E5B32">
        <w:rPr>
          <w:rFonts w:cs="Arial"/>
          <w:sz w:val="22"/>
          <w:szCs w:val="22"/>
        </w:rPr>
        <w:t xml:space="preserve">Schedule 2 – Variation of </w:t>
      </w:r>
      <w:r>
        <w:rPr>
          <w:rFonts w:cs="Arial"/>
          <w:sz w:val="22"/>
          <w:szCs w:val="22"/>
        </w:rPr>
        <w:t>Schedule 3</w:t>
      </w:r>
    </w:p>
    <w:p w14:paraId="1415FDB0" w14:textId="77777777" w:rsidR="0014522F" w:rsidRPr="00FD7E3A" w:rsidRDefault="0014522F" w:rsidP="0014522F">
      <w:pPr>
        <w:rPr>
          <w:rFonts w:cs="Arial"/>
          <w:sz w:val="20"/>
          <w:szCs w:val="20"/>
          <w:lang w:val="en-AU" w:eastAsia="en-AU" w:bidi="ar-SA"/>
        </w:rPr>
      </w:pPr>
    </w:p>
    <w:p w14:paraId="2AB205A2" w14:textId="77777777" w:rsidR="0014522F" w:rsidRPr="00633806" w:rsidRDefault="0014522F" w:rsidP="0014522F">
      <w:pPr>
        <w:tabs>
          <w:tab w:val="left" w:pos="851"/>
        </w:tabs>
        <w:rPr>
          <w:rFonts w:cs="Arial"/>
          <w:sz w:val="20"/>
          <w:szCs w:val="20"/>
          <w:lang w:val="en-AU" w:eastAsia="en-AU" w:bidi="ar-SA"/>
        </w:rPr>
      </w:pPr>
      <w:r w:rsidRPr="0006221B">
        <w:rPr>
          <w:rFonts w:cs="Arial"/>
          <w:b/>
          <w:sz w:val="20"/>
          <w:szCs w:val="20"/>
          <w:lang w:val="en-AU" w:eastAsia="en-AU" w:bidi="ar-SA"/>
        </w:rPr>
        <w:t>[1]</w:t>
      </w:r>
      <w:r w:rsidRPr="00633806">
        <w:rPr>
          <w:rFonts w:cs="Arial"/>
          <w:sz w:val="20"/>
          <w:szCs w:val="20"/>
          <w:lang w:val="en-AU" w:eastAsia="en-AU" w:bidi="ar-SA"/>
        </w:rPr>
        <w:tab/>
        <w:t xml:space="preserve">Insert after section </w:t>
      </w:r>
      <w:r w:rsidRPr="00633806">
        <w:rPr>
          <w:sz w:val="20"/>
          <w:szCs w:val="20"/>
        </w:rPr>
        <w:t>S3—30</w:t>
      </w:r>
    </w:p>
    <w:p w14:paraId="0A8ED047" w14:textId="77777777" w:rsidR="0014522F" w:rsidRDefault="0014522F" w:rsidP="0014522F">
      <w:pPr>
        <w:tabs>
          <w:tab w:val="left" w:pos="851"/>
        </w:tabs>
        <w:rPr>
          <w:rFonts w:cs="Arial"/>
          <w:sz w:val="20"/>
          <w:szCs w:val="20"/>
          <w:lang w:val="en-AU" w:eastAsia="en-AU" w:bidi="ar-SA"/>
        </w:rPr>
      </w:pPr>
    </w:p>
    <w:p w14:paraId="23D8DEA7" w14:textId="77777777" w:rsidR="0014522F" w:rsidRPr="00633806" w:rsidRDefault="0014522F" w:rsidP="0014522F">
      <w:pPr>
        <w:pStyle w:val="FSCh5Section"/>
        <w:rPr>
          <w:szCs w:val="22"/>
          <w:lang w:val="en-GB"/>
        </w:rPr>
      </w:pPr>
      <w:bookmarkStart w:id="101" w:name="_Ref341874674"/>
      <w:bookmarkStart w:id="102" w:name="_Toc371505786"/>
      <w:bookmarkStart w:id="103" w:name="_Toc400032406"/>
      <w:r w:rsidRPr="003605A6">
        <w:rPr>
          <w:b w:val="0"/>
          <w:szCs w:val="22"/>
          <w:lang w:val="en-GB"/>
        </w:rPr>
        <w:t>“</w:t>
      </w:r>
      <w:r w:rsidRPr="00633806">
        <w:rPr>
          <w:szCs w:val="22"/>
          <w:lang w:val="en-GB"/>
        </w:rPr>
        <w:t>S3—31</w:t>
      </w:r>
      <w:r w:rsidRPr="00633806">
        <w:rPr>
          <w:szCs w:val="22"/>
          <w:lang w:val="en-GB"/>
        </w:rPr>
        <w:tab/>
      </w:r>
      <w:bookmarkEnd w:id="101"/>
      <w:bookmarkEnd w:id="102"/>
      <w:bookmarkEnd w:id="103"/>
      <w:r w:rsidRPr="00633806">
        <w:rPr>
          <w:szCs w:val="22"/>
          <w:lang w:val="en-GB"/>
        </w:rPr>
        <w:t xml:space="preserve">Specification </w:t>
      </w:r>
      <w:r w:rsidRPr="00633806">
        <w:rPr>
          <w:rFonts w:eastAsiaTheme="minorHAnsi" w:cstheme="minorBidi"/>
          <w:szCs w:val="22"/>
        </w:rPr>
        <w:t>for rebaudioside M</w:t>
      </w:r>
    </w:p>
    <w:p w14:paraId="51E2829C" w14:textId="77777777" w:rsidR="0014522F" w:rsidRPr="001D1563" w:rsidRDefault="0014522F" w:rsidP="0014522F">
      <w:pPr>
        <w:pStyle w:val="FSCtMain"/>
        <w:rPr>
          <w:lang w:val="en-GB"/>
        </w:rPr>
      </w:pPr>
      <w:r>
        <w:rPr>
          <w:lang w:val="en-GB"/>
        </w:rPr>
        <w:tab/>
        <w:t>(1</w:t>
      </w:r>
      <w:r w:rsidRPr="001D1563">
        <w:rPr>
          <w:lang w:val="en-GB"/>
        </w:rPr>
        <w:t>)</w:t>
      </w:r>
      <w:r w:rsidRPr="001D1563">
        <w:rPr>
          <w:lang w:val="en-GB"/>
        </w:rPr>
        <w:tab/>
        <w:t>In this section:</w:t>
      </w:r>
    </w:p>
    <w:p w14:paraId="79B9819F" w14:textId="77777777" w:rsidR="0014522F" w:rsidRDefault="0014522F" w:rsidP="0014522F">
      <w:pPr>
        <w:pStyle w:val="FSCtDefn"/>
        <w:rPr>
          <w:lang w:val="en-GB"/>
        </w:rPr>
      </w:pPr>
      <w:proofErr w:type="gramStart"/>
      <w:r w:rsidRPr="003605A6">
        <w:rPr>
          <w:rFonts w:eastAsiaTheme="minorHAnsi" w:cstheme="minorBidi"/>
          <w:b/>
          <w:i/>
          <w:szCs w:val="20"/>
        </w:rPr>
        <w:t>rebaudioside</w:t>
      </w:r>
      <w:proofErr w:type="gramEnd"/>
      <w:r w:rsidRPr="003605A6">
        <w:rPr>
          <w:rFonts w:eastAsiaTheme="minorHAnsi" w:cstheme="minorBidi"/>
          <w:b/>
          <w:i/>
          <w:szCs w:val="20"/>
        </w:rPr>
        <w:t xml:space="preserve"> M</w:t>
      </w:r>
      <w:r w:rsidRPr="001D1563">
        <w:rPr>
          <w:lang w:val="en-GB"/>
        </w:rPr>
        <w:t xml:space="preserve"> means the chemical with </w:t>
      </w:r>
      <w:r>
        <w:rPr>
          <w:lang w:val="en-GB"/>
        </w:rPr>
        <w:t>the Chemical Abstracts Service</w:t>
      </w:r>
      <w:r w:rsidRPr="001D1563">
        <w:rPr>
          <w:lang w:val="en-GB"/>
        </w:rPr>
        <w:t xml:space="preserve"> Registry Number</w:t>
      </w:r>
      <w:r w:rsidRPr="002B2E0F">
        <w:rPr>
          <w:rFonts w:eastAsiaTheme="minorHAnsi" w:cstheme="minorBidi"/>
        </w:rPr>
        <w:t xml:space="preserve"> 1220616-44-3</w:t>
      </w:r>
      <w:r>
        <w:rPr>
          <w:rFonts w:eastAsiaTheme="minorHAnsi" w:cstheme="minorBidi"/>
        </w:rPr>
        <w:t xml:space="preserve"> </w:t>
      </w:r>
      <w:r w:rsidRPr="001D1563">
        <w:rPr>
          <w:lang w:val="en-GB"/>
        </w:rPr>
        <w:t xml:space="preserve">and </w:t>
      </w:r>
      <w:r>
        <w:rPr>
          <w:lang w:val="en-GB"/>
        </w:rPr>
        <w:t xml:space="preserve">the </w:t>
      </w:r>
      <w:r w:rsidRPr="001D1563">
        <w:rPr>
          <w:lang w:val="en-GB"/>
        </w:rPr>
        <w:t xml:space="preserve">formula </w:t>
      </w:r>
      <w:r w:rsidRPr="002B2E0F">
        <w:rPr>
          <w:rFonts w:eastAsiaTheme="minorHAnsi" w:cstheme="minorBidi"/>
        </w:rPr>
        <w:t>C</w:t>
      </w:r>
      <w:r w:rsidRPr="002B2E0F">
        <w:rPr>
          <w:rFonts w:eastAsiaTheme="minorHAnsi" w:cstheme="minorBidi"/>
          <w:vertAlign w:val="subscript"/>
        </w:rPr>
        <w:t>56</w:t>
      </w:r>
      <w:r w:rsidRPr="002B2E0F">
        <w:rPr>
          <w:rFonts w:eastAsiaTheme="minorHAnsi" w:cstheme="minorBidi"/>
        </w:rPr>
        <w:t>H</w:t>
      </w:r>
      <w:r w:rsidRPr="002B2E0F">
        <w:rPr>
          <w:rFonts w:eastAsiaTheme="minorHAnsi" w:cstheme="minorBidi"/>
          <w:vertAlign w:val="subscript"/>
        </w:rPr>
        <w:t>90</w:t>
      </w:r>
      <w:r w:rsidRPr="002B2E0F">
        <w:rPr>
          <w:rFonts w:eastAsiaTheme="minorHAnsi" w:cstheme="minorBidi"/>
        </w:rPr>
        <w:t>O</w:t>
      </w:r>
      <w:r w:rsidRPr="002B2E0F">
        <w:rPr>
          <w:rFonts w:eastAsiaTheme="minorHAnsi" w:cstheme="minorBidi"/>
          <w:vertAlign w:val="subscript"/>
        </w:rPr>
        <w:t>33</w:t>
      </w:r>
      <w:r w:rsidRPr="001D1563">
        <w:rPr>
          <w:lang w:val="en-GB"/>
        </w:rPr>
        <w:t>.</w:t>
      </w:r>
    </w:p>
    <w:p w14:paraId="5CAEA0A1" w14:textId="77777777" w:rsidR="0014522F" w:rsidRPr="001D1563" w:rsidRDefault="0014522F" w:rsidP="0014522F">
      <w:pPr>
        <w:pStyle w:val="FSCtMain"/>
        <w:rPr>
          <w:lang w:val="en-GB"/>
        </w:rPr>
      </w:pPr>
      <w:r>
        <w:rPr>
          <w:lang w:val="en-GB"/>
        </w:rPr>
        <w:tab/>
        <w:t>(2)</w:t>
      </w:r>
      <w:r>
        <w:rPr>
          <w:lang w:val="en-GB"/>
        </w:rPr>
        <w:tab/>
      </w:r>
      <w:r w:rsidRPr="001D1563">
        <w:rPr>
          <w:lang w:val="en-GB"/>
        </w:rPr>
        <w:t xml:space="preserve">For </w:t>
      </w:r>
      <w:r w:rsidRPr="00633806">
        <w:rPr>
          <w:rFonts w:eastAsiaTheme="minorHAnsi" w:cstheme="minorBidi"/>
          <w:szCs w:val="20"/>
        </w:rPr>
        <w:t>rebaudioside M</w:t>
      </w:r>
      <w:r w:rsidRPr="001D1563">
        <w:rPr>
          <w:lang w:val="en-GB"/>
        </w:rPr>
        <w:t>, the specifications are the following:</w:t>
      </w:r>
    </w:p>
    <w:p w14:paraId="325521AC" w14:textId="77777777" w:rsidR="0014522F" w:rsidRPr="001D1563" w:rsidRDefault="0014522F" w:rsidP="0014522F">
      <w:pPr>
        <w:pStyle w:val="FSCtPara"/>
        <w:rPr>
          <w:lang w:val="en-GB"/>
        </w:rPr>
      </w:pPr>
      <w:r w:rsidRPr="001D1563">
        <w:rPr>
          <w:lang w:val="en-GB"/>
        </w:rPr>
        <w:tab/>
        <w:t>(a)</w:t>
      </w:r>
      <w:r w:rsidRPr="001D1563">
        <w:rPr>
          <w:lang w:val="en-GB"/>
        </w:rPr>
        <w:tab/>
      </w:r>
      <w:proofErr w:type="gramStart"/>
      <w:r>
        <w:rPr>
          <w:lang w:val="en-GB"/>
        </w:rPr>
        <w:t>a</w:t>
      </w:r>
      <w:r w:rsidRPr="001D1563">
        <w:rPr>
          <w:lang w:val="en-GB"/>
        </w:rPr>
        <w:t>ssay—</w:t>
      </w:r>
      <w:proofErr w:type="gramEnd"/>
      <w:r>
        <w:rPr>
          <w:rFonts w:eastAsiaTheme="minorHAnsi" w:cstheme="minorBidi"/>
        </w:rPr>
        <w:t>n</w:t>
      </w:r>
      <w:r w:rsidRPr="002B2E0F">
        <w:rPr>
          <w:rFonts w:eastAsiaTheme="minorHAnsi" w:cstheme="minorBidi"/>
        </w:rPr>
        <w:t xml:space="preserve">ot less than 95% of the total of the steviol glycosides </w:t>
      </w:r>
      <w:r>
        <w:rPr>
          <w:rFonts w:eastAsiaTheme="minorHAnsi" w:cstheme="minorBidi"/>
        </w:rPr>
        <w:t xml:space="preserve">named </w:t>
      </w:r>
      <w:r w:rsidRPr="002B2E0F">
        <w:rPr>
          <w:rFonts w:eastAsiaTheme="minorHAnsi" w:cstheme="minorBidi"/>
        </w:rPr>
        <w:t>in the JECFA steviol glycosides specification and rebaudioside M, on the dried basis</w:t>
      </w:r>
      <w:r w:rsidRPr="001D1563">
        <w:rPr>
          <w:lang w:val="en-GB"/>
        </w:rPr>
        <w:t>;</w:t>
      </w:r>
    </w:p>
    <w:p w14:paraId="06F98D84" w14:textId="77777777" w:rsidR="0014522F" w:rsidRPr="001D1563" w:rsidRDefault="0014522F" w:rsidP="0014522F">
      <w:pPr>
        <w:pStyle w:val="FSCtPara"/>
        <w:rPr>
          <w:lang w:val="en-GB"/>
        </w:rPr>
      </w:pPr>
      <w:r w:rsidRPr="001D1563">
        <w:rPr>
          <w:lang w:val="en-GB"/>
        </w:rPr>
        <w:tab/>
        <w:t>(b)</w:t>
      </w:r>
      <w:r w:rsidRPr="001D1563">
        <w:rPr>
          <w:lang w:val="en-GB"/>
        </w:rPr>
        <w:tab/>
      </w:r>
      <w:r>
        <w:rPr>
          <w:rFonts w:eastAsiaTheme="minorHAnsi" w:cstheme="minorBidi"/>
        </w:rPr>
        <w:t>Chemical name</w:t>
      </w:r>
      <w:r w:rsidRPr="001D1563">
        <w:rPr>
          <w:lang w:val="en-GB"/>
        </w:rPr>
        <w:t>—</w:t>
      </w:r>
      <w:r w:rsidRPr="002B2E0F">
        <w:rPr>
          <w:rFonts w:eastAsiaTheme="minorHAnsi" w:cstheme="minorBidi"/>
          <w:u w:val="single"/>
        </w:rPr>
        <w:t>Rebaudioside M</w:t>
      </w:r>
      <w:r w:rsidRPr="002B2E0F">
        <w:rPr>
          <w:rFonts w:eastAsiaTheme="minorHAnsi" w:cstheme="minorBidi"/>
        </w:rPr>
        <w:t>: 13-[(2-O-β-D-glucopyranosyl-3-O-β-D-glucopyranosyl-β-D-glucopyranosyl</w:t>
      </w:r>
      <w:proofErr w:type="gramStart"/>
      <w:r w:rsidRPr="002B2E0F">
        <w:rPr>
          <w:rFonts w:eastAsiaTheme="minorHAnsi" w:cstheme="minorBidi"/>
        </w:rPr>
        <w:t>)oxy</w:t>
      </w:r>
      <w:proofErr w:type="gramEnd"/>
      <w:r w:rsidRPr="002B2E0F">
        <w:rPr>
          <w:rFonts w:eastAsiaTheme="minorHAnsi" w:cstheme="minorBidi"/>
        </w:rPr>
        <w:t>]kaur-16-en-18-oic acid, 2-O-β-D-glucopyranosyl-3-O-β-D-glucopyranosyl-β-D-glucopyranosyl ester</w:t>
      </w:r>
      <w:r w:rsidRPr="001D1563">
        <w:rPr>
          <w:lang w:val="en-GB"/>
        </w:rPr>
        <w:t>;</w:t>
      </w:r>
    </w:p>
    <w:p w14:paraId="2EB6C61D" w14:textId="77777777" w:rsidR="0014522F" w:rsidRPr="001D1563" w:rsidRDefault="0014522F" w:rsidP="0014522F">
      <w:pPr>
        <w:pStyle w:val="FSCtPara"/>
        <w:rPr>
          <w:lang w:val="en-GB"/>
        </w:rPr>
      </w:pPr>
      <w:r w:rsidRPr="001D1563">
        <w:rPr>
          <w:lang w:val="en-GB"/>
        </w:rPr>
        <w:tab/>
        <w:t>(</w:t>
      </w:r>
      <w:proofErr w:type="gramStart"/>
      <w:r w:rsidRPr="001D1563">
        <w:rPr>
          <w:lang w:val="en-GB"/>
        </w:rPr>
        <w:t>c</w:t>
      </w:r>
      <w:proofErr w:type="gramEnd"/>
      <w:r w:rsidRPr="001D1563">
        <w:rPr>
          <w:lang w:val="en-GB"/>
        </w:rPr>
        <w:t>)</w:t>
      </w:r>
      <w:r w:rsidRPr="001D1563">
        <w:rPr>
          <w:lang w:val="en-GB"/>
        </w:rPr>
        <w:tab/>
      </w:r>
      <w:r>
        <w:rPr>
          <w:rFonts w:eastAsiaTheme="minorHAnsi" w:cstheme="minorBidi"/>
        </w:rPr>
        <w:t>Formula weight</w:t>
      </w:r>
      <w:r w:rsidRPr="001D1563">
        <w:rPr>
          <w:lang w:val="en-GB"/>
        </w:rPr>
        <w:t>—</w:t>
      </w:r>
      <w:r w:rsidRPr="002B2E0F">
        <w:rPr>
          <w:rFonts w:eastAsiaTheme="minorHAnsi" w:cstheme="minorBidi"/>
        </w:rPr>
        <w:t>1,291.3</w:t>
      </w:r>
      <w:r>
        <w:rPr>
          <w:lang w:val="en-GB"/>
        </w:rPr>
        <w:t>.</w:t>
      </w:r>
    </w:p>
    <w:p w14:paraId="34DB131D" w14:textId="77777777" w:rsidR="0014522F" w:rsidRPr="00266B6A" w:rsidRDefault="0014522F" w:rsidP="0014522F">
      <w:pPr>
        <w:pStyle w:val="FSCtMain"/>
        <w:rPr>
          <w:szCs w:val="20"/>
        </w:rPr>
      </w:pPr>
      <w:r>
        <w:rPr>
          <w:lang w:val="en-GB"/>
        </w:rPr>
        <w:tab/>
        <w:t>(3)</w:t>
      </w:r>
      <w:r>
        <w:rPr>
          <w:lang w:val="en-GB"/>
        </w:rPr>
        <w:tab/>
        <w:t>Subject to subsection (2)</w:t>
      </w:r>
      <w:r w:rsidRPr="001D1563">
        <w:rPr>
          <w:lang w:val="en-GB"/>
        </w:rPr>
        <w:t xml:space="preserve">, </w:t>
      </w:r>
      <w:r w:rsidRPr="00633806">
        <w:rPr>
          <w:rFonts w:eastAsiaTheme="minorHAnsi" w:cstheme="minorBidi"/>
          <w:szCs w:val="20"/>
        </w:rPr>
        <w:t>rebaudioside M</w:t>
      </w:r>
      <w:r w:rsidRPr="001D1563">
        <w:rPr>
          <w:lang w:val="en-GB"/>
        </w:rPr>
        <w:t xml:space="preserve"> must comply with a monograph specification in section S3—2 or section S3—3</w:t>
      </w:r>
      <w:r>
        <w:rPr>
          <w:lang w:val="en-GB"/>
        </w:rPr>
        <w:t xml:space="preserve"> </w:t>
      </w:r>
      <w:r>
        <w:rPr>
          <w:rFonts w:eastAsiaTheme="minorHAnsi" w:cstheme="minorBidi"/>
        </w:rPr>
        <w:t xml:space="preserve">that relates to </w:t>
      </w:r>
      <w:r w:rsidRPr="002B2E0F">
        <w:rPr>
          <w:rFonts w:eastAsiaTheme="minorHAnsi" w:cstheme="minorBidi"/>
        </w:rPr>
        <w:t>steviol glycosides</w:t>
      </w:r>
      <w:r>
        <w:rPr>
          <w:rFonts w:eastAsiaTheme="minorHAnsi" w:cstheme="minorBidi"/>
        </w:rPr>
        <w:t>.</w:t>
      </w:r>
      <w:r>
        <w:rPr>
          <w:szCs w:val="20"/>
        </w:rPr>
        <w:t>”</w:t>
      </w:r>
    </w:p>
    <w:p w14:paraId="53790B70" w14:textId="77777777" w:rsidR="0014522F" w:rsidRPr="001D1563" w:rsidRDefault="0014522F" w:rsidP="0014522F">
      <w:pPr>
        <w:pStyle w:val="FSCtMain"/>
        <w:rPr>
          <w:lang w:val="en-GB"/>
        </w:rPr>
      </w:pPr>
    </w:p>
    <w:p w14:paraId="3FB70F70" w14:textId="427DE9DB" w:rsidR="00293C3B" w:rsidRDefault="00293C3B" w:rsidP="00293C3B">
      <w:pPr>
        <w:pStyle w:val="Heading2"/>
        <w:ind w:left="0" w:firstLine="0"/>
      </w:pPr>
      <w:r w:rsidRPr="00932F14">
        <w:br w:type="page"/>
      </w:r>
      <w:bookmarkStart w:id="104" w:name="_Toc423071176"/>
      <w:r w:rsidR="006415D2">
        <w:lastRenderedPageBreak/>
        <w:t>Attachment B –</w:t>
      </w:r>
      <w:r w:rsidR="00BE1250">
        <w:t xml:space="preserve"> D</w:t>
      </w:r>
      <w:r>
        <w:t>raft Explanatory Statement</w:t>
      </w:r>
      <w:bookmarkEnd w:id="104"/>
    </w:p>
    <w:p w14:paraId="469332D0" w14:textId="77777777" w:rsidR="008F0A02" w:rsidRPr="000576EB" w:rsidRDefault="008F0A02" w:rsidP="008F0A02">
      <w:pPr>
        <w:rPr>
          <w:b/>
          <w:lang w:val="en-AU" w:eastAsia="en-GB" w:bidi="ar-SA"/>
        </w:rPr>
      </w:pPr>
      <w:r w:rsidRPr="000576EB">
        <w:rPr>
          <w:b/>
          <w:lang w:val="en-AU" w:eastAsia="en-GB" w:bidi="ar-SA"/>
        </w:rPr>
        <w:t>1.</w:t>
      </w:r>
      <w:r w:rsidRPr="000576EB">
        <w:rPr>
          <w:b/>
          <w:lang w:val="en-AU" w:eastAsia="en-GB" w:bidi="ar-SA"/>
        </w:rPr>
        <w:tab/>
        <w:t>Authority</w:t>
      </w:r>
    </w:p>
    <w:p w14:paraId="1811333A" w14:textId="77777777" w:rsidR="008F0A02" w:rsidRDefault="008F0A02" w:rsidP="008F0A02">
      <w:pPr>
        <w:rPr>
          <w:lang w:val="en-AU" w:eastAsia="en-GB" w:bidi="ar-SA"/>
        </w:rPr>
      </w:pPr>
    </w:p>
    <w:p w14:paraId="66E6ED7E" w14:textId="77777777" w:rsidR="008F0A02" w:rsidRPr="00D13E34" w:rsidRDefault="008F0A02" w:rsidP="008F0A0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431E82B" w14:textId="77777777" w:rsidR="008F0A02" w:rsidRPr="00D13E34" w:rsidRDefault="008F0A02" w:rsidP="008F0A02">
      <w:pPr>
        <w:widowControl/>
        <w:autoSpaceDE w:val="0"/>
        <w:autoSpaceDN w:val="0"/>
        <w:adjustRightInd w:val="0"/>
        <w:rPr>
          <w:rFonts w:eastAsia="Calibri" w:cs="Arial"/>
          <w:bCs/>
          <w:szCs w:val="22"/>
          <w:lang w:val="en-AU" w:bidi="ar-SA"/>
        </w:rPr>
      </w:pPr>
    </w:p>
    <w:p w14:paraId="49A49AF4" w14:textId="77777777" w:rsidR="008F0A02" w:rsidRPr="00F62478" w:rsidRDefault="008F0A02" w:rsidP="008F0A02">
      <w:pPr>
        <w:widowControl/>
        <w:autoSpaceDE w:val="0"/>
        <w:autoSpaceDN w:val="0"/>
        <w:adjustRightInd w:val="0"/>
        <w:rPr>
          <w:rFonts w:eastAsia="Calibri" w:cs="Arial"/>
          <w:bCs/>
          <w:szCs w:val="22"/>
          <w:lang w:val="en-AU" w:bidi="ar-SA"/>
        </w:rPr>
      </w:pPr>
      <w:r w:rsidRPr="001860A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w:t>
      </w:r>
      <w:r w:rsidRPr="00F62478">
        <w:rPr>
          <w:rFonts w:eastAsia="Calibri" w:cs="Arial"/>
          <w:bCs/>
          <w:szCs w:val="22"/>
          <w:lang w:val="en-AU" w:bidi="ar-SA"/>
        </w:rPr>
        <w:t xml:space="preserve">of food regulatory measures. </w:t>
      </w:r>
    </w:p>
    <w:p w14:paraId="4AD95A9B" w14:textId="77777777" w:rsidR="008F0A02" w:rsidRPr="00F62478" w:rsidRDefault="008F0A02" w:rsidP="008F0A02">
      <w:pPr>
        <w:widowControl/>
        <w:autoSpaceDE w:val="0"/>
        <w:autoSpaceDN w:val="0"/>
        <w:adjustRightInd w:val="0"/>
        <w:rPr>
          <w:rFonts w:eastAsia="Calibri" w:cs="Arial"/>
          <w:bCs/>
          <w:szCs w:val="22"/>
          <w:lang w:val="en-AU" w:bidi="ar-SA"/>
        </w:rPr>
      </w:pPr>
    </w:p>
    <w:p w14:paraId="0F75CF98" w14:textId="77777777" w:rsidR="008F0A02" w:rsidRPr="00F62478" w:rsidRDefault="008F0A02" w:rsidP="008F0A02">
      <w:pPr>
        <w:widowControl/>
        <w:autoSpaceDE w:val="0"/>
        <w:autoSpaceDN w:val="0"/>
        <w:adjustRightInd w:val="0"/>
        <w:rPr>
          <w:rFonts w:eastAsia="Calibri" w:cs="Arial"/>
          <w:bCs/>
          <w:szCs w:val="22"/>
          <w:lang w:val="en-AU" w:bidi="ar-SA"/>
        </w:rPr>
      </w:pPr>
      <w:r w:rsidRPr="00F62478">
        <w:rPr>
          <w:rFonts w:eastAsia="Calibri" w:cs="Arial"/>
          <w:bCs/>
          <w:szCs w:val="22"/>
          <w:lang w:val="en-AU" w:bidi="ar-SA"/>
        </w:rPr>
        <w:t xml:space="preserve">FSANZ accepted Application A1108 which seeks permission for rebaudioside M to be added to the list of permitted steviol glycosides used as intense sweeteners. The Authority considered the Application in accordance with Division 1 of Part 3 and has </w:t>
      </w:r>
      <w:r>
        <w:rPr>
          <w:rFonts w:eastAsia="Calibri" w:cs="Arial"/>
          <w:bCs/>
          <w:szCs w:val="22"/>
          <w:lang w:val="en-AU" w:bidi="ar-SA"/>
        </w:rPr>
        <w:t>propos</w:t>
      </w:r>
      <w:r w:rsidRPr="00F62478">
        <w:rPr>
          <w:rFonts w:eastAsia="Calibri" w:cs="Arial"/>
          <w:bCs/>
          <w:szCs w:val="22"/>
          <w:lang w:val="en-AU" w:bidi="ar-SA"/>
        </w:rPr>
        <w:t xml:space="preserve">ed a draft </w:t>
      </w:r>
      <w:r>
        <w:rPr>
          <w:rFonts w:eastAsia="Calibri" w:cs="Arial"/>
          <w:bCs/>
          <w:szCs w:val="22"/>
          <w:lang w:val="en-AU" w:bidi="ar-SA"/>
        </w:rPr>
        <w:t>variation</w:t>
      </w:r>
      <w:r w:rsidRPr="00F62478">
        <w:rPr>
          <w:rFonts w:eastAsia="Calibri" w:cs="Arial"/>
          <w:bCs/>
          <w:szCs w:val="22"/>
          <w:lang w:val="en-AU" w:bidi="ar-SA"/>
        </w:rPr>
        <w:t xml:space="preserve">. </w:t>
      </w:r>
    </w:p>
    <w:p w14:paraId="35A9A12F" w14:textId="77777777" w:rsidR="008F0A02" w:rsidRPr="00F62478" w:rsidRDefault="008F0A02" w:rsidP="008F0A02">
      <w:pPr>
        <w:widowControl/>
        <w:autoSpaceDE w:val="0"/>
        <w:autoSpaceDN w:val="0"/>
        <w:adjustRightInd w:val="0"/>
        <w:rPr>
          <w:rFonts w:eastAsia="Calibri" w:cs="Arial"/>
          <w:bCs/>
          <w:szCs w:val="22"/>
          <w:lang w:val="en-AU" w:bidi="ar-SA"/>
        </w:rPr>
      </w:pPr>
    </w:p>
    <w:p w14:paraId="47994CEF" w14:textId="77777777" w:rsidR="008F0A02" w:rsidRDefault="008F0A02" w:rsidP="008F0A02">
      <w:pPr>
        <w:rPr>
          <w:b/>
          <w:lang w:val="en-AU" w:eastAsia="en-GB" w:bidi="ar-SA"/>
        </w:rPr>
      </w:pPr>
      <w:r>
        <w:rPr>
          <w:b/>
          <w:lang w:val="en-AU" w:eastAsia="en-GB" w:bidi="ar-SA"/>
        </w:rPr>
        <w:t>2.</w:t>
      </w:r>
      <w:r>
        <w:rPr>
          <w:b/>
          <w:lang w:val="en-AU" w:eastAsia="en-GB" w:bidi="ar-SA"/>
        </w:rPr>
        <w:tab/>
        <w:t xml:space="preserve">Purpose </w:t>
      </w:r>
    </w:p>
    <w:p w14:paraId="5F2943E4" w14:textId="77777777" w:rsidR="008F0A02" w:rsidRDefault="008F0A02" w:rsidP="008F0A02">
      <w:pPr>
        <w:rPr>
          <w:lang w:val="en-AU" w:eastAsia="en-GB" w:bidi="ar-SA"/>
        </w:rPr>
      </w:pPr>
    </w:p>
    <w:p w14:paraId="4D1E5E37" w14:textId="15DDEBED" w:rsidR="008F0A02" w:rsidRPr="008F0A02" w:rsidRDefault="008F0A02" w:rsidP="008F0A02">
      <w:pPr>
        <w:rPr>
          <w:lang w:val="en-AU" w:eastAsia="en-GB" w:bidi="ar-SA"/>
        </w:rPr>
      </w:pPr>
      <w:r w:rsidRPr="008F0A02">
        <w:rPr>
          <w:lang w:val="en-AU" w:eastAsia="en-GB" w:bidi="ar-SA"/>
        </w:rPr>
        <w:t>The Authority has proposed that rebaudioside M be added to the list of permitted steviol glycosides. To do this rebaudioside M is proposed to be added to subsection 1.3.1</w:t>
      </w:r>
      <w:r w:rsidR="009B235D">
        <w:rPr>
          <w:lang w:val="en-AU" w:eastAsia="en-GB" w:bidi="ar-SA"/>
        </w:rPr>
        <w:t>—4(7)</w:t>
      </w:r>
      <w:r w:rsidRPr="008F0A02">
        <w:rPr>
          <w:lang w:val="en-AU" w:eastAsia="en-GB" w:bidi="ar-SA"/>
        </w:rPr>
        <w:t xml:space="preserve"> of the Code used to calculate steviol equivalents. This is how steviol glycosides are permitted to be added as intense sweeteners to a variety of food categories in the table to section S15</w:t>
      </w:r>
      <w:r w:rsidR="009B235D">
        <w:rPr>
          <w:lang w:val="en-AU" w:eastAsia="en-GB" w:bidi="ar-SA"/>
        </w:rPr>
        <w:t xml:space="preserve">—5 </w:t>
      </w:r>
      <w:r w:rsidRPr="008F0A02">
        <w:rPr>
          <w:lang w:val="en-AU" w:eastAsia="en-GB" w:bidi="ar-SA"/>
        </w:rPr>
        <w:t xml:space="preserve">in Schedule 15. No new specific permissions are needed for rebaudioside M in section </w:t>
      </w:r>
      <w:r w:rsidR="009B235D" w:rsidRPr="008F0A02">
        <w:rPr>
          <w:lang w:val="en-AU" w:eastAsia="en-GB" w:bidi="ar-SA"/>
        </w:rPr>
        <w:t>S15</w:t>
      </w:r>
      <w:r w:rsidR="009B235D">
        <w:rPr>
          <w:lang w:val="en-AU" w:eastAsia="en-GB" w:bidi="ar-SA"/>
        </w:rPr>
        <w:t>—5</w:t>
      </w:r>
      <w:r w:rsidRPr="008F0A02">
        <w:rPr>
          <w:lang w:val="en-AU" w:eastAsia="en-GB" w:bidi="ar-SA"/>
        </w:rPr>
        <w:t>. Since there are no specifications for rebaudioside M in any of the monographs in Schedule 3 (S3</w:t>
      </w:r>
      <w:r w:rsidR="009B235D">
        <w:rPr>
          <w:lang w:val="en-AU" w:eastAsia="en-GB" w:bidi="ar-SA"/>
        </w:rPr>
        <w:t xml:space="preserve">—2 </w:t>
      </w:r>
      <w:r w:rsidRPr="008F0A02">
        <w:rPr>
          <w:lang w:val="en-AU" w:eastAsia="en-GB" w:bidi="ar-SA"/>
        </w:rPr>
        <w:t>and S3</w:t>
      </w:r>
      <w:r w:rsidR="009B235D">
        <w:rPr>
          <w:lang w:val="en-AU" w:eastAsia="en-GB" w:bidi="ar-SA"/>
        </w:rPr>
        <w:t>—3)</w:t>
      </w:r>
      <w:r w:rsidRPr="008F0A02">
        <w:rPr>
          <w:lang w:val="en-AU" w:eastAsia="en-GB" w:bidi="ar-SA"/>
        </w:rPr>
        <w:t>, a new specification has been written to be added into Schedule 3.</w:t>
      </w:r>
    </w:p>
    <w:p w14:paraId="21113C66" w14:textId="77777777" w:rsidR="008F0A02" w:rsidRPr="008F0A02" w:rsidRDefault="008F0A02" w:rsidP="008F0A02">
      <w:pPr>
        <w:rPr>
          <w:lang w:val="en-AU" w:eastAsia="en-GB" w:bidi="ar-SA"/>
        </w:rPr>
      </w:pPr>
    </w:p>
    <w:p w14:paraId="2D46D56B" w14:textId="77777777" w:rsidR="008F0A02" w:rsidRPr="008F0A02" w:rsidRDefault="008F0A02" w:rsidP="008F0A02">
      <w:pPr>
        <w:rPr>
          <w:b/>
          <w:lang w:val="en-AU" w:eastAsia="en-GB" w:bidi="ar-SA"/>
        </w:rPr>
      </w:pPr>
      <w:r w:rsidRPr="008F0A02">
        <w:rPr>
          <w:b/>
          <w:lang w:val="en-AU" w:eastAsia="en-GB" w:bidi="ar-SA"/>
        </w:rPr>
        <w:t>3.</w:t>
      </w:r>
      <w:r w:rsidRPr="008F0A02">
        <w:rPr>
          <w:b/>
          <w:lang w:val="en-AU" w:eastAsia="en-GB" w:bidi="ar-SA"/>
        </w:rPr>
        <w:tab/>
        <w:t>Documents incorporated by reference</w:t>
      </w:r>
    </w:p>
    <w:p w14:paraId="117644D6" w14:textId="77777777" w:rsidR="008F0A02" w:rsidRPr="008F0A02" w:rsidRDefault="008F0A02" w:rsidP="008F0A02">
      <w:pPr>
        <w:rPr>
          <w:lang w:val="en-AU" w:eastAsia="en-GB" w:bidi="ar-SA"/>
        </w:rPr>
      </w:pPr>
    </w:p>
    <w:p w14:paraId="013B8CDA" w14:textId="77777777" w:rsidR="008F0A02" w:rsidRPr="008F0A02" w:rsidRDefault="008F0A02" w:rsidP="008F0A02">
      <w:pPr>
        <w:widowControl/>
        <w:autoSpaceDE w:val="0"/>
        <w:autoSpaceDN w:val="0"/>
        <w:adjustRightInd w:val="0"/>
        <w:rPr>
          <w:rFonts w:eastAsia="Calibri" w:cs="Arial"/>
          <w:bCs/>
          <w:szCs w:val="22"/>
          <w:lang w:val="en-AU" w:bidi="ar-SA"/>
        </w:rPr>
      </w:pPr>
      <w:r w:rsidRPr="008F0A02">
        <w:rPr>
          <w:rFonts w:eastAsia="Calibri" w:cs="Arial"/>
          <w:bCs/>
          <w:szCs w:val="22"/>
          <w:lang w:val="en-AU" w:bidi="ar-SA"/>
        </w:rPr>
        <w:t>The variations to food regulatory measures do not incorporate any documents by reference.</w:t>
      </w:r>
    </w:p>
    <w:p w14:paraId="64974921" w14:textId="77777777" w:rsidR="008F0A02" w:rsidRPr="008F0A02" w:rsidRDefault="008F0A02" w:rsidP="008F0A02">
      <w:pPr>
        <w:rPr>
          <w:lang w:val="en-AU" w:eastAsia="en-GB" w:bidi="ar-SA"/>
        </w:rPr>
      </w:pPr>
    </w:p>
    <w:p w14:paraId="1ADD7133" w14:textId="77777777" w:rsidR="008F0A02" w:rsidRPr="008F0A02" w:rsidRDefault="008F0A02" w:rsidP="008F0A02">
      <w:pPr>
        <w:rPr>
          <w:b/>
          <w:lang w:val="en-AU" w:eastAsia="en-GB" w:bidi="ar-SA"/>
        </w:rPr>
      </w:pPr>
      <w:r w:rsidRPr="008F0A02">
        <w:rPr>
          <w:b/>
          <w:lang w:val="en-AU" w:eastAsia="en-GB" w:bidi="ar-SA"/>
        </w:rPr>
        <w:t>4.</w:t>
      </w:r>
      <w:r w:rsidRPr="008F0A02">
        <w:rPr>
          <w:b/>
          <w:lang w:val="en-AU" w:eastAsia="en-GB" w:bidi="ar-SA"/>
        </w:rPr>
        <w:tab/>
        <w:t>Consultation</w:t>
      </w:r>
    </w:p>
    <w:p w14:paraId="3C4C7A49" w14:textId="77777777" w:rsidR="008F0A02" w:rsidRPr="008F0A02" w:rsidRDefault="008F0A02" w:rsidP="008F0A02">
      <w:pPr>
        <w:rPr>
          <w:lang w:val="en-AU" w:eastAsia="en-GB" w:bidi="ar-SA"/>
        </w:rPr>
      </w:pPr>
    </w:p>
    <w:p w14:paraId="5CFC044E" w14:textId="77777777" w:rsidR="008F0A02" w:rsidRPr="008F0A02" w:rsidRDefault="008F0A02" w:rsidP="008F0A02">
      <w:pPr>
        <w:rPr>
          <w:lang w:val="en-AU"/>
        </w:rPr>
      </w:pPr>
      <w:r w:rsidRPr="008F0A02">
        <w:rPr>
          <w:szCs w:val="22"/>
        </w:rPr>
        <w:t xml:space="preserve">In accordance with the procedure in Division 1 of Part 3 of the FSANZ Act, </w:t>
      </w:r>
      <w:r w:rsidRPr="008F0A02">
        <w:rPr>
          <w:rFonts w:eastAsia="Calibri" w:cs="Arial"/>
          <w:bCs/>
          <w:szCs w:val="22"/>
          <w:lang w:val="en-AU" w:bidi="ar-SA"/>
        </w:rPr>
        <w:t>the Authority</w:t>
      </w:r>
      <w:r w:rsidRPr="008F0A02">
        <w:rPr>
          <w:szCs w:val="22"/>
        </w:rPr>
        <w:t>’s consideration of Application A1108 will include one round of public consultation following an assessment and the preparation of a draft Standard and associated report. A call for submissions (including the draft variations) will occur for a six-week consultation period.</w:t>
      </w:r>
    </w:p>
    <w:p w14:paraId="4B3E109B" w14:textId="77777777" w:rsidR="008F0A02" w:rsidRPr="008F0A02" w:rsidRDefault="008F0A02" w:rsidP="008F0A02"/>
    <w:p w14:paraId="270FF635" w14:textId="77777777" w:rsidR="008F0A02" w:rsidRDefault="008F0A02" w:rsidP="008F0A02">
      <w:pPr>
        <w:widowControl/>
        <w:autoSpaceDE w:val="0"/>
        <w:autoSpaceDN w:val="0"/>
        <w:adjustRightInd w:val="0"/>
      </w:pPr>
      <w:r w:rsidRPr="008F0A02">
        <w:rPr>
          <w:rFonts w:eastAsia="Calibri" w:cs="Arial"/>
          <w:bCs/>
          <w:szCs w:val="22"/>
          <w:lang w:val="en-AU" w:bidi="ar-SA"/>
        </w:rPr>
        <w:t xml:space="preserve">A Regulation Impact Statement was not required because the proposed variations to Standard 1.3.1 and Schedule 3 </w:t>
      </w:r>
      <w:r w:rsidRPr="008F0A02">
        <w:t>are likely to have a minor impact on business and individuals.</w:t>
      </w:r>
      <w:r w:rsidRPr="00F62478">
        <w:t xml:space="preserve"> </w:t>
      </w:r>
    </w:p>
    <w:p w14:paraId="2A651850" w14:textId="77777777" w:rsidR="008F0A02" w:rsidRPr="00F62478" w:rsidRDefault="008F0A02" w:rsidP="008F0A02">
      <w:pPr>
        <w:widowControl/>
        <w:autoSpaceDE w:val="0"/>
        <w:autoSpaceDN w:val="0"/>
        <w:adjustRightInd w:val="0"/>
        <w:rPr>
          <w:rFonts w:eastAsiaTheme="minorHAnsi" w:cs="Arial"/>
          <w:b/>
          <w:bCs/>
          <w:szCs w:val="22"/>
          <w:lang w:val="en-AU" w:bidi="ar-SA"/>
        </w:rPr>
      </w:pPr>
    </w:p>
    <w:p w14:paraId="03626C5D" w14:textId="77777777" w:rsidR="008F0A02" w:rsidRDefault="008F0A02" w:rsidP="008F0A02">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1E3E135" w14:textId="77777777" w:rsidR="008F0A02" w:rsidRDefault="008F0A02" w:rsidP="008F0A02">
      <w:pPr>
        <w:rPr>
          <w:rFonts w:eastAsiaTheme="minorHAnsi"/>
          <w:lang w:val="en-AU" w:bidi="ar-SA"/>
        </w:rPr>
      </w:pPr>
    </w:p>
    <w:p w14:paraId="4E439BA6" w14:textId="77777777" w:rsidR="008F0A02" w:rsidRDefault="008F0A02" w:rsidP="008F0A0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2B710A4" w14:textId="77777777" w:rsidR="008F0A02" w:rsidRDefault="008F0A02" w:rsidP="008F0A02">
      <w:pPr>
        <w:rPr>
          <w:rFonts w:eastAsiaTheme="minorHAnsi"/>
          <w:lang w:val="en-AU" w:bidi="ar-SA"/>
        </w:rPr>
      </w:pPr>
    </w:p>
    <w:p w14:paraId="1406152F" w14:textId="6AF67F6D" w:rsidR="008F0A02" w:rsidRPr="00700239" w:rsidRDefault="008F0A02" w:rsidP="00E8562E">
      <w:pPr>
        <w:keepNext/>
        <w:keepLines/>
        <w:widowControl/>
        <w:rPr>
          <w:b/>
          <w:lang w:val="en-AU" w:eastAsia="en-GB" w:bidi="ar-SA"/>
        </w:rPr>
      </w:pPr>
      <w:r w:rsidRPr="00700239">
        <w:rPr>
          <w:b/>
        </w:rPr>
        <w:t>6.</w:t>
      </w:r>
      <w:r w:rsidRPr="00700239">
        <w:rPr>
          <w:b/>
        </w:rPr>
        <w:tab/>
      </w:r>
      <w:r w:rsidRPr="00700239">
        <w:rPr>
          <w:b/>
          <w:lang w:val="en-AU" w:eastAsia="en-GB" w:bidi="ar-SA"/>
        </w:rPr>
        <w:t>Variation</w:t>
      </w:r>
    </w:p>
    <w:p w14:paraId="486768FE" w14:textId="77777777" w:rsidR="008F0A02" w:rsidRPr="00AD344F" w:rsidRDefault="008F0A02" w:rsidP="00E8562E">
      <w:pPr>
        <w:keepNext/>
        <w:keepLines/>
        <w:widowControl/>
        <w:rPr>
          <w:b/>
        </w:rPr>
      </w:pPr>
    </w:p>
    <w:p w14:paraId="4233A59A" w14:textId="2B18CC73" w:rsidR="008F0A02" w:rsidRPr="0006221B" w:rsidRDefault="008F0A02" w:rsidP="00E8562E">
      <w:pPr>
        <w:keepNext/>
        <w:keepLines/>
        <w:widowControl/>
        <w:rPr>
          <w:b/>
          <w:i/>
        </w:rPr>
      </w:pPr>
      <w:r w:rsidRPr="0006221B">
        <w:rPr>
          <w:b/>
          <w:i/>
        </w:rPr>
        <w:t>6.1</w:t>
      </w:r>
      <w:r w:rsidRPr="0006221B">
        <w:rPr>
          <w:b/>
          <w:i/>
        </w:rPr>
        <w:tab/>
      </w:r>
      <w:r w:rsidR="00CF3510" w:rsidRPr="0006221B">
        <w:rPr>
          <w:b/>
          <w:i/>
        </w:rPr>
        <w:t>Variation to Standard 1.3.1</w:t>
      </w:r>
    </w:p>
    <w:p w14:paraId="17477323" w14:textId="77777777" w:rsidR="00CF3510" w:rsidRPr="00CF3510" w:rsidRDefault="00CF3510" w:rsidP="00620214"/>
    <w:p w14:paraId="4B7B99CA" w14:textId="4E622CCA" w:rsidR="00F2331F" w:rsidRPr="00F2331F" w:rsidRDefault="00F2331F" w:rsidP="00620214">
      <w:pPr>
        <w:rPr>
          <w:szCs w:val="22"/>
        </w:rPr>
      </w:pPr>
      <w:r w:rsidRPr="00F2331F">
        <w:rPr>
          <w:szCs w:val="22"/>
        </w:rPr>
        <w:t xml:space="preserve">Item 1 of Schedule 1 </w:t>
      </w:r>
      <w:r w:rsidR="009C37F5">
        <w:rPr>
          <w:szCs w:val="22"/>
        </w:rPr>
        <w:t>of the draft variation amends</w:t>
      </w:r>
      <w:r w:rsidRPr="00F2331F">
        <w:rPr>
          <w:szCs w:val="22"/>
        </w:rPr>
        <w:t xml:space="preserve"> </w:t>
      </w:r>
      <w:r w:rsidRPr="00620214">
        <w:rPr>
          <w:rFonts w:cs="Arial"/>
          <w:szCs w:val="22"/>
        </w:rPr>
        <w:t xml:space="preserve">paragraphs (g) to (j) of the definition of </w:t>
      </w:r>
      <w:r w:rsidRPr="00620214">
        <w:rPr>
          <w:rFonts w:cs="Arial"/>
          <w:b/>
          <w:i/>
          <w:szCs w:val="22"/>
        </w:rPr>
        <w:t>CF</w:t>
      </w:r>
      <w:r w:rsidRPr="00620214">
        <w:rPr>
          <w:rFonts w:cs="Arial"/>
          <w:szCs w:val="22"/>
        </w:rPr>
        <w:t xml:space="preserve"> </w:t>
      </w:r>
      <w:r w:rsidR="00620214">
        <w:rPr>
          <w:rFonts w:cs="Arial"/>
          <w:szCs w:val="22"/>
        </w:rPr>
        <w:lastRenderedPageBreak/>
        <w:t xml:space="preserve">(Conversion Factor) </w:t>
      </w:r>
      <w:r w:rsidRPr="00620214">
        <w:rPr>
          <w:rFonts w:cs="Arial"/>
          <w:szCs w:val="22"/>
        </w:rPr>
        <w:t xml:space="preserve">in subsection </w:t>
      </w:r>
      <w:r w:rsidRPr="00620214">
        <w:rPr>
          <w:rFonts w:cs="Arial"/>
          <w:szCs w:val="22"/>
          <w:lang w:val="en-AU" w:eastAsia="en-AU" w:bidi="ar-SA"/>
        </w:rPr>
        <w:t>1.3.1—4(7)</w:t>
      </w:r>
      <w:r>
        <w:rPr>
          <w:rFonts w:cs="Arial"/>
          <w:szCs w:val="22"/>
          <w:lang w:val="en-AU" w:eastAsia="en-AU" w:bidi="ar-SA"/>
        </w:rPr>
        <w:t xml:space="preserve"> of Standard 1.3.1.</w:t>
      </w:r>
    </w:p>
    <w:p w14:paraId="0B5400A4" w14:textId="77777777" w:rsidR="00F2331F" w:rsidRPr="009C37F5" w:rsidRDefault="00F2331F" w:rsidP="00620214">
      <w:pPr>
        <w:rPr>
          <w:szCs w:val="22"/>
        </w:rPr>
      </w:pPr>
    </w:p>
    <w:p w14:paraId="401E6C89" w14:textId="4B788C5F" w:rsidR="00CF3510" w:rsidRDefault="00CF3510" w:rsidP="00620214">
      <w:r w:rsidRPr="008047C1">
        <w:rPr>
          <w:szCs w:val="22"/>
        </w:rPr>
        <w:t xml:space="preserve">The </w:t>
      </w:r>
      <w:r w:rsidR="00F2331F">
        <w:rPr>
          <w:szCs w:val="22"/>
        </w:rPr>
        <w:t>effect of this amendment is to include</w:t>
      </w:r>
      <w:r w:rsidR="00F2331F" w:rsidRPr="00F2331F">
        <w:rPr>
          <w:szCs w:val="22"/>
        </w:rPr>
        <w:t xml:space="preserve"> </w:t>
      </w:r>
      <w:r w:rsidRPr="00F2331F">
        <w:rPr>
          <w:szCs w:val="22"/>
        </w:rPr>
        <w:t>rebaudioside</w:t>
      </w:r>
      <w:r>
        <w:t xml:space="preserve"> M in the list of permitted steviol glycosides that can be added to specific food categories as an intense sweetener food additive. It does this by adding </w:t>
      </w:r>
      <w:r w:rsidR="001F0AA3">
        <w:t xml:space="preserve">rebaudioside M </w:t>
      </w:r>
      <w:r>
        <w:t xml:space="preserve">and its conversion factor </w:t>
      </w:r>
      <w:r w:rsidR="001F0AA3">
        <w:t xml:space="preserve">used to calculate steviol equivalents </w:t>
      </w:r>
      <w:r>
        <w:t xml:space="preserve">to </w:t>
      </w:r>
      <w:r w:rsidR="001F0AA3">
        <w:t>the list within sub</w:t>
      </w:r>
      <w:r w:rsidR="009B235D">
        <w:t>section</w:t>
      </w:r>
      <w:r w:rsidR="001F0AA3">
        <w:t xml:space="preserve"> 1.3.1—4(7) to the revised Code. The permissions for adding steviol glycosides </w:t>
      </w:r>
      <w:r w:rsidR="00E8562E">
        <w:t xml:space="preserve">to food </w:t>
      </w:r>
      <w:r w:rsidR="001F0AA3">
        <w:t xml:space="preserve">exist in the table to </w:t>
      </w:r>
      <w:r w:rsidR="00E8562E">
        <w:t>section</w:t>
      </w:r>
      <w:r w:rsidR="001F0AA3">
        <w:t xml:space="preserve"> S15—5 of Schedule </w:t>
      </w:r>
      <w:r w:rsidR="00E8562E">
        <w:t>1</w:t>
      </w:r>
      <w:r w:rsidR="001F0AA3">
        <w:t>5 of the revised Code. No changes are required in this Schedule.</w:t>
      </w:r>
    </w:p>
    <w:p w14:paraId="43159444" w14:textId="77777777" w:rsidR="001F0AA3" w:rsidRPr="00CF3510" w:rsidRDefault="001F0AA3" w:rsidP="00620214"/>
    <w:p w14:paraId="5264C9CE" w14:textId="54D0EC08" w:rsidR="008F0A02" w:rsidRPr="00620214" w:rsidRDefault="001F0AA3" w:rsidP="008F0A02">
      <w:pPr>
        <w:rPr>
          <w:b/>
          <w:i/>
        </w:rPr>
      </w:pPr>
      <w:r w:rsidRPr="00620214">
        <w:rPr>
          <w:b/>
          <w:i/>
        </w:rPr>
        <w:t>6.2</w:t>
      </w:r>
      <w:r w:rsidRPr="00620214">
        <w:rPr>
          <w:b/>
          <w:i/>
        </w:rPr>
        <w:tab/>
        <w:t>Variation to Schedule 3</w:t>
      </w:r>
    </w:p>
    <w:p w14:paraId="34023C52" w14:textId="77777777" w:rsidR="001F0AA3" w:rsidRDefault="001F0AA3" w:rsidP="008F0A02"/>
    <w:p w14:paraId="54A678A0" w14:textId="74EB8E10" w:rsidR="00F2331F" w:rsidRDefault="00F2331F" w:rsidP="008F0A02">
      <w:pPr>
        <w:rPr>
          <w:szCs w:val="22"/>
        </w:rPr>
      </w:pPr>
      <w:r>
        <w:t xml:space="preserve">Item 1 of Schedule 2 </w:t>
      </w:r>
      <w:r w:rsidR="009C37F5">
        <w:rPr>
          <w:szCs w:val="22"/>
        </w:rPr>
        <w:t xml:space="preserve">of the draft variation </w:t>
      </w:r>
      <w:r>
        <w:t xml:space="preserve">inserts </w:t>
      </w:r>
      <w:r w:rsidR="0088519F">
        <w:t xml:space="preserve">a </w:t>
      </w:r>
      <w:r>
        <w:t xml:space="preserve">new section </w:t>
      </w:r>
      <w:r w:rsidRPr="00633806">
        <w:rPr>
          <w:szCs w:val="22"/>
        </w:rPr>
        <w:t>S3—31</w:t>
      </w:r>
      <w:r>
        <w:rPr>
          <w:szCs w:val="22"/>
        </w:rPr>
        <w:t xml:space="preserve"> into Schedule 3 of the </w:t>
      </w:r>
      <w:r w:rsidR="00620214">
        <w:rPr>
          <w:szCs w:val="22"/>
        </w:rPr>
        <w:t xml:space="preserve">revised </w:t>
      </w:r>
      <w:r>
        <w:rPr>
          <w:szCs w:val="22"/>
        </w:rPr>
        <w:t xml:space="preserve">Code. </w:t>
      </w:r>
    </w:p>
    <w:p w14:paraId="52AF85BB" w14:textId="77777777" w:rsidR="00F2331F" w:rsidRDefault="00F2331F" w:rsidP="008F0A02">
      <w:pPr>
        <w:rPr>
          <w:szCs w:val="22"/>
        </w:rPr>
      </w:pPr>
    </w:p>
    <w:p w14:paraId="0DCC3660" w14:textId="4CA4190F" w:rsidR="001F0AA3" w:rsidRPr="00FB5C16" w:rsidRDefault="00FB5C16" w:rsidP="008F0A02">
      <w:r>
        <w:t xml:space="preserve">The </w:t>
      </w:r>
      <w:r w:rsidR="009C37F5">
        <w:t xml:space="preserve">new </w:t>
      </w:r>
      <w:r w:rsidR="00620214">
        <w:t>subsection adds</w:t>
      </w:r>
      <w:r>
        <w:t xml:space="preserve"> a specification for rebaudioside M to Schedule 3. This specification is linked to the current JECFA specification for steviol glycosides, noting that the JECFA specification does not specifically mention rebaudioside M, but refers to nine other comparable steviol glycosides.</w:t>
      </w:r>
    </w:p>
    <w:p w14:paraId="07750C4F" w14:textId="77777777" w:rsidR="008F0A02" w:rsidRDefault="008F0A02" w:rsidP="008F0A02"/>
    <w:bookmarkEnd w:id="98"/>
    <w:p w14:paraId="3FB70FB7" w14:textId="6774A49A" w:rsidR="007C174F" w:rsidRDefault="007C174F" w:rsidP="007C174F"/>
    <w:sectPr w:rsidR="007C174F" w:rsidSect="009058F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34AB" w14:textId="77777777" w:rsidR="005C3C62" w:rsidRDefault="005C3C62">
      <w:r>
        <w:separator/>
      </w:r>
    </w:p>
  </w:endnote>
  <w:endnote w:type="continuationSeparator" w:id="0">
    <w:p w14:paraId="6FF7AFE8" w14:textId="77777777" w:rsidR="005C3C62" w:rsidRDefault="005C3C62">
      <w:r>
        <w:continuationSeparator/>
      </w:r>
    </w:p>
  </w:endnote>
  <w:endnote w:type="continuationNotice" w:id="1">
    <w:p w14:paraId="65C1E9E2" w14:textId="77777777" w:rsidR="005C3C62" w:rsidRDefault="005C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0FC1" w14:textId="77777777" w:rsidR="00822D09" w:rsidRDefault="00822D0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70FC2" w14:textId="77777777" w:rsidR="00822D09" w:rsidRDefault="00822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0FC3" w14:textId="77777777" w:rsidR="00822D09" w:rsidRDefault="00822D0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DBB">
      <w:rPr>
        <w:rStyle w:val="PageNumber"/>
        <w:noProof/>
      </w:rPr>
      <w:t>i</w:t>
    </w:r>
    <w:r>
      <w:rPr>
        <w:rStyle w:val="PageNumber"/>
      </w:rPr>
      <w:fldChar w:fldCharType="end"/>
    </w:r>
  </w:p>
  <w:p w14:paraId="3FB70FC4" w14:textId="77777777" w:rsidR="00822D09" w:rsidRDefault="00822D0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6EE7" w14:textId="77777777" w:rsidR="00651402" w:rsidRDefault="00651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746D0" w14:textId="77777777" w:rsidR="005C3C62" w:rsidRDefault="005C3C62">
      <w:r>
        <w:separator/>
      </w:r>
    </w:p>
  </w:footnote>
  <w:footnote w:type="continuationSeparator" w:id="0">
    <w:p w14:paraId="32CCD557" w14:textId="77777777" w:rsidR="005C3C62" w:rsidRDefault="005C3C62">
      <w:r>
        <w:continuationSeparator/>
      </w:r>
    </w:p>
  </w:footnote>
  <w:footnote w:type="continuationNotice" w:id="1">
    <w:p w14:paraId="4EEA6203" w14:textId="77777777" w:rsidR="005C3C62" w:rsidRDefault="005C3C62"/>
  </w:footnote>
  <w:footnote w:id="2">
    <w:p w14:paraId="3FB70FC6" w14:textId="77777777" w:rsidR="00822D09" w:rsidRPr="0010778D" w:rsidRDefault="00822D09" w:rsidP="002A5F90">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3FB70FC7" w14:textId="77777777" w:rsidR="00822D09" w:rsidRPr="008828D9" w:rsidRDefault="00822D09"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3FB70FC8" w14:textId="77777777" w:rsidR="00822D09" w:rsidRPr="00791C10" w:rsidRDefault="00822D09" w:rsidP="00010205">
      <w:pPr>
        <w:pStyle w:val="FootnoteText"/>
        <w:rPr>
          <w:sz w:val="18"/>
          <w:szCs w:val="18"/>
          <w:lang w:val="en-AU"/>
        </w:rPr>
      </w:pPr>
      <w:r w:rsidRPr="00D8289F">
        <w:rPr>
          <w:rStyle w:val="FootnoteReference"/>
          <w:sz w:val="18"/>
        </w:rPr>
        <w:footnoteRef/>
      </w:r>
      <w:r w:rsidRPr="00D8289F">
        <w:rPr>
          <w:sz w:val="18"/>
        </w:rPr>
        <w:t xml:space="preserve"> </w:t>
      </w:r>
      <w:hyperlink r:id="rId1" w:history="1">
        <w:r w:rsidRPr="00791C10">
          <w:rPr>
            <w:rStyle w:val="Hyperlink"/>
            <w:sz w:val="18"/>
            <w:szCs w:val="18"/>
          </w:rPr>
          <w:t>http://www.foodstandards.gov.au/code/fofr/fofrpolicy/pages/default.aspx</w:t>
        </w:r>
      </w:hyperlink>
      <w:r w:rsidRPr="00791C10">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6C6BC" w14:textId="77777777" w:rsidR="00651402" w:rsidRDefault="00651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0FC0" w14:textId="6E0E91DA" w:rsidR="00822D09" w:rsidRPr="006342E0" w:rsidRDefault="00822D09"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0FC5" w14:textId="77777777" w:rsidR="00822D09" w:rsidRDefault="00822D0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6A90842"/>
    <w:multiLevelType w:val="hybridMultilevel"/>
    <w:tmpl w:val="EC60A46C"/>
    <w:lvl w:ilvl="0" w:tplc="E278AB6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1"/>
  </w:num>
  <w:num w:numId="10">
    <w:abstractNumId w:val="3"/>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1FD1"/>
    <w:rsid w:val="0000247B"/>
    <w:rsid w:val="00004274"/>
    <w:rsid w:val="0000469B"/>
    <w:rsid w:val="000057C7"/>
    <w:rsid w:val="00010205"/>
    <w:rsid w:val="00016CB6"/>
    <w:rsid w:val="00022DBC"/>
    <w:rsid w:val="00023D2C"/>
    <w:rsid w:val="000275E0"/>
    <w:rsid w:val="00032A3E"/>
    <w:rsid w:val="00034F87"/>
    <w:rsid w:val="00035FF3"/>
    <w:rsid w:val="000427B2"/>
    <w:rsid w:val="00046775"/>
    <w:rsid w:val="00051021"/>
    <w:rsid w:val="00051ED9"/>
    <w:rsid w:val="00057181"/>
    <w:rsid w:val="0006221B"/>
    <w:rsid w:val="00064B2D"/>
    <w:rsid w:val="00065F1F"/>
    <w:rsid w:val="00073535"/>
    <w:rsid w:val="0007466A"/>
    <w:rsid w:val="00076D33"/>
    <w:rsid w:val="000778D6"/>
    <w:rsid w:val="00082400"/>
    <w:rsid w:val="0008480C"/>
    <w:rsid w:val="00086370"/>
    <w:rsid w:val="0009128B"/>
    <w:rsid w:val="00091AA6"/>
    <w:rsid w:val="00091CC2"/>
    <w:rsid w:val="000A27E9"/>
    <w:rsid w:val="000A3D8B"/>
    <w:rsid w:val="000A5DF8"/>
    <w:rsid w:val="000B3F43"/>
    <w:rsid w:val="000B6AF2"/>
    <w:rsid w:val="000C3E1E"/>
    <w:rsid w:val="000D295F"/>
    <w:rsid w:val="000D38FE"/>
    <w:rsid w:val="000D6FD4"/>
    <w:rsid w:val="000E0AE4"/>
    <w:rsid w:val="000E1A87"/>
    <w:rsid w:val="000E3DBC"/>
    <w:rsid w:val="000E6F8F"/>
    <w:rsid w:val="000F7B15"/>
    <w:rsid w:val="00113CE3"/>
    <w:rsid w:val="001146AA"/>
    <w:rsid w:val="00115619"/>
    <w:rsid w:val="00117522"/>
    <w:rsid w:val="00120E8E"/>
    <w:rsid w:val="00122BD8"/>
    <w:rsid w:val="001265A0"/>
    <w:rsid w:val="00141EAC"/>
    <w:rsid w:val="0014522F"/>
    <w:rsid w:val="00146DB3"/>
    <w:rsid w:val="001542D8"/>
    <w:rsid w:val="00154A4B"/>
    <w:rsid w:val="00161792"/>
    <w:rsid w:val="00162CFA"/>
    <w:rsid w:val="001634C1"/>
    <w:rsid w:val="00180C41"/>
    <w:rsid w:val="00182C4C"/>
    <w:rsid w:val="00183EF5"/>
    <w:rsid w:val="001860A0"/>
    <w:rsid w:val="00197D8D"/>
    <w:rsid w:val="001A1A75"/>
    <w:rsid w:val="001A41D2"/>
    <w:rsid w:val="001A7E9A"/>
    <w:rsid w:val="001B20AA"/>
    <w:rsid w:val="001C27A3"/>
    <w:rsid w:val="001C282C"/>
    <w:rsid w:val="001C3D2F"/>
    <w:rsid w:val="001C5295"/>
    <w:rsid w:val="001C5662"/>
    <w:rsid w:val="001D2D86"/>
    <w:rsid w:val="001E09FA"/>
    <w:rsid w:val="001F0AA3"/>
    <w:rsid w:val="001F5B9C"/>
    <w:rsid w:val="001F716E"/>
    <w:rsid w:val="001F74B2"/>
    <w:rsid w:val="00203540"/>
    <w:rsid w:val="00221D07"/>
    <w:rsid w:val="00227E4A"/>
    <w:rsid w:val="0024227E"/>
    <w:rsid w:val="002432EE"/>
    <w:rsid w:val="00244457"/>
    <w:rsid w:val="00244DCE"/>
    <w:rsid w:val="0024582E"/>
    <w:rsid w:val="0025093D"/>
    <w:rsid w:val="002547EF"/>
    <w:rsid w:val="00256D65"/>
    <w:rsid w:val="00261A1C"/>
    <w:rsid w:val="0026216B"/>
    <w:rsid w:val="00271F00"/>
    <w:rsid w:val="00273A80"/>
    <w:rsid w:val="0027513D"/>
    <w:rsid w:val="00276026"/>
    <w:rsid w:val="002851C8"/>
    <w:rsid w:val="0029204E"/>
    <w:rsid w:val="00293C3B"/>
    <w:rsid w:val="00294BAD"/>
    <w:rsid w:val="0029631C"/>
    <w:rsid w:val="002A00A4"/>
    <w:rsid w:val="002A0194"/>
    <w:rsid w:val="002A1B08"/>
    <w:rsid w:val="002A2366"/>
    <w:rsid w:val="002A5F8B"/>
    <w:rsid w:val="002A5F90"/>
    <w:rsid w:val="002A7F6C"/>
    <w:rsid w:val="002B0D8E"/>
    <w:rsid w:val="002C1899"/>
    <w:rsid w:val="002D6809"/>
    <w:rsid w:val="002E086A"/>
    <w:rsid w:val="002E2EDB"/>
    <w:rsid w:val="002F6488"/>
    <w:rsid w:val="00301EA1"/>
    <w:rsid w:val="0030586F"/>
    <w:rsid w:val="00305ECC"/>
    <w:rsid w:val="00310E84"/>
    <w:rsid w:val="00311E34"/>
    <w:rsid w:val="00315994"/>
    <w:rsid w:val="00315A71"/>
    <w:rsid w:val="00317DE5"/>
    <w:rsid w:val="003213F9"/>
    <w:rsid w:val="00323DBF"/>
    <w:rsid w:val="003257BE"/>
    <w:rsid w:val="003309A8"/>
    <w:rsid w:val="00330CCA"/>
    <w:rsid w:val="00332B12"/>
    <w:rsid w:val="00336711"/>
    <w:rsid w:val="0034430D"/>
    <w:rsid w:val="00347935"/>
    <w:rsid w:val="00350DBD"/>
    <w:rsid w:val="00351927"/>
    <w:rsid w:val="00351B07"/>
    <w:rsid w:val="0036268A"/>
    <w:rsid w:val="00364841"/>
    <w:rsid w:val="00371B29"/>
    <w:rsid w:val="00372182"/>
    <w:rsid w:val="00373F21"/>
    <w:rsid w:val="0037520F"/>
    <w:rsid w:val="00381681"/>
    <w:rsid w:val="00382DBB"/>
    <w:rsid w:val="00382EB4"/>
    <w:rsid w:val="00390C55"/>
    <w:rsid w:val="00391769"/>
    <w:rsid w:val="003953E1"/>
    <w:rsid w:val="003956B3"/>
    <w:rsid w:val="00395C34"/>
    <w:rsid w:val="003A1A73"/>
    <w:rsid w:val="003A68BE"/>
    <w:rsid w:val="003A7725"/>
    <w:rsid w:val="003B3C9D"/>
    <w:rsid w:val="003B691D"/>
    <w:rsid w:val="003B78E0"/>
    <w:rsid w:val="003C4969"/>
    <w:rsid w:val="003D204E"/>
    <w:rsid w:val="003D6173"/>
    <w:rsid w:val="003D7C4A"/>
    <w:rsid w:val="003E41D5"/>
    <w:rsid w:val="003E46BA"/>
    <w:rsid w:val="003E7D22"/>
    <w:rsid w:val="003F74C1"/>
    <w:rsid w:val="00405B1A"/>
    <w:rsid w:val="00406667"/>
    <w:rsid w:val="00407241"/>
    <w:rsid w:val="004074A1"/>
    <w:rsid w:val="0040761E"/>
    <w:rsid w:val="00410C76"/>
    <w:rsid w:val="00411907"/>
    <w:rsid w:val="00413CA8"/>
    <w:rsid w:val="004149BC"/>
    <w:rsid w:val="00417EE3"/>
    <w:rsid w:val="004207EB"/>
    <w:rsid w:val="00435FA5"/>
    <w:rsid w:val="00436B8D"/>
    <w:rsid w:val="00437276"/>
    <w:rsid w:val="00437AF8"/>
    <w:rsid w:val="00447E67"/>
    <w:rsid w:val="00454625"/>
    <w:rsid w:val="004547ED"/>
    <w:rsid w:val="0045556F"/>
    <w:rsid w:val="00456B54"/>
    <w:rsid w:val="004577DC"/>
    <w:rsid w:val="00464643"/>
    <w:rsid w:val="004646F8"/>
    <w:rsid w:val="00470C14"/>
    <w:rsid w:val="004761CD"/>
    <w:rsid w:val="00484A13"/>
    <w:rsid w:val="00486793"/>
    <w:rsid w:val="004A1A3C"/>
    <w:rsid w:val="004A2037"/>
    <w:rsid w:val="004A3685"/>
    <w:rsid w:val="004A45EF"/>
    <w:rsid w:val="004A743E"/>
    <w:rsid w:val="004B3DF6"/>
    <w:rsid w:val="004C2CE7"/>
    <w:rsid w:val="004D30A6"/>
    <w:rsid w:val="004F37EA"/>
    <w:rsid w:val="004F4F98"/>
    <w:rsid w:val="004F58CB"/>
    <w:rsid w:val="004F69F6"/>
    <w:rsid w:val="004F79AC"/>
    <w:rsid w:val="005017CF"/>
    <w:rsid w:val="00503134"/>
    <w:rsid w:val="00512290"/>
    <w:rsid w:val="00517264"/>
    <w:rsid w:val="005207D8"/>
    <w:rsid w:val="00521F70"/>
    <w:rsid w:val="0053464E"/>
    <w:rsid w:val="00536C6E"/>
    <w:rsid w:val="00540F16"/>
    <w:rsid w:val="0054109D"/>
    <w:rsid w:val="005464E7"/>
    <w:rsid w:val="00553969"/>
    <w:rsid w:val="00561A03"/>
    <w:rsid w:val="00562917"/>
    <w:rsid w:val="00566B37"/>
    <w:rsid w:val="0057200C"/>
    <w:rsid w:val="00586228"/>
    <w:rsid w:val="0059227F"/>
    <w:rsid w:val="0059498B"/>
    <w:rsid w:val="005A3A03"/>
    <w:rsid w:val="005A5D51"/>
    <w:rsid w:val="005A6484"/>
    <w:rsid w:val="005A7989"/>
    <w:rsid w:val="005B01E7"/>
    <w:rsid w:val="005B615C"/>
    <w:rsid w:val="005B6AF4"/>
    <w:rsid w:val="005C04CB"/>
    <w:rsid w:val="005C2DF0"/>
    <w:rsid w:val="005C3C62"/>
    <w:rsid w:val="005C71BA"/>
    <w:rsid w:val="005D0D3A"/>
    <w:rsid w:val="005D16AD"/>
    <w:rsid w:val="005D72E1"/>
    <w:rsid w:val="005E2F53"/>
    <w:rsid w:val="005E6E16"/>
    <w:rsid w:val="005F400E"/>
    <w:rsid w:val="005F7342"/>
    <w:rsid w:val="00603A08"/>
    <w:rsid w:val="0060406D"/>
    <w:rsid w:val="006047A2"/>
    <w:rsid w:val="006053B2"/>
    <w:rsid w:val="006066BC"/>
    <w:rsid w:val="00606C88"/>
    <w:rsid w:val="00610A3C"/>
    <w:rsid w:val="00614661"/>
    <w:rsid w:val="00616043"/>
    <w:rsid w:val="00620214"/>
    <w:rsid w:val="00620345"/>
    <w:rsid w:val="00627F48"/>
    <w:rsid w:val="00633ACA"/>
    <w:rsid w:val="006342E0"/>
    <w:rsid w:val="006415D2"/>
    <w:rsid w:val="00642A47"/>
    <w:rsid w:val="00646975"/>
    <w:rsid w:val="00646FDD"/>
    <w:rsid w:val="00651402"/>
    <w:rsid w:val="00662E58"/>
    <w:rsid w:val="00663FCF"/>
    <w:rsid w:val="006652A2"/>
    <w:rsid w:val="00680E44"/>
    <w:rsid w:val="00681754"/>
    <w:rsid w:val="00681D53"/>
    <w:rsid w:val="00683E69"/>
    <w:rsid w:val="006937FF"/>
    <w:rsid w:val="006965BF"/>
    <w:rsid w:val="006A48A7"/>
    <w:rsid w:val="006B4BA1"/>
    <w:rsid w:val="006B6B32"/>
    <w:rsid w:val="006C28E2"/>
    <w:rsid w:val="006C3A0A"/>
    <w:rsid w:val="006C5CF5"/>
    <w:rsid w:val="006D651C"/>
    <w:rsid w:val="006E3F3A"/>
    <w:rsid w:val="006F031D"/>
    <w:rsid w:val="006F4A82"/>
    <w:rsid w:val="00700239"/>
    <w:rsid w:val="0070373B"/>
    <w:rsid w:val="00703F5F"/>
    <w:rsid w:val="00707E72"/>
    <w:rsid w:val="007113EB"/>
    <w:rsid w:val="007132A1"/>
    <w:rsid w:val="0071626C"/>
    <w:rsid w:val="00721333"/>
    <w:rsid w:val="0072150F"/>
    <w:rsid w:val="00724FA4"/>
    <w:rsid w:val="00726C2F"/>
    <w:rsid w:val="00730800"/>
    <w:rsid w:val="00735B54"/>
    <w:rsid w:val="007368AB"/>
    <w:rsid w:val="00737902"/>
    <w:rsid w:val="00741685"/>
    <w:rsid w:val="00741EFE"/>
    <w:rsid w:val="00747A36"/>
    <w:rsid w:val="00747BDC"/>
    <w:rsid w:val="00751A1B"/>
    <w:rsid w:val="00754CA9"/>
    <w:rsid w:val="007602AA"/>
    <w:rsid w:val="00762A53"/>
    <w:rsid w:val="007652EF"/>
    <w:rsid w:val="00766BC1"/>
    <w:rsid w:val="00771D12"/>
    <w:rsid w:val="00772BDC"/>
    <w:rsid w:val="00773033"/>
    <w:rsid w:val="0077766C"/>
    <w:rsid w:val="00780792"/>
    <w:rsid w:val="00793B50"/>
    <w:rsid w:val="007A44B4"/>
    <w:rsid w:val="007A644F"/>
    <w:rsid w:val="007A7D3D"/>
    <w:rsid w:val="007B225D"/>
    <w:rsid w:val="007B7D2E"/>
    <w:rsid w:val="007C174F"/>
    <w:rsid w:val="007C1C64"/>
    <w:rsid w:val="007C37D5"/>
    <w:rsid w:val="007D40A1"/>
    <w:rsid w:val="007D5CBC"/>
    <w:rsid w:val="007D6121"/>
    <w:rsid w:val="007D7D7F"/>
    <w:rsid w:val="007E48BC"/>
    <w:rsid w:val="007E575F"/>
    <w:rsid w:val="007E5E27"/>
    <w:rsid w:val="007E79F7"/>
    <w:rsid w:val="007F3630"/>
    <w:rsid w:val="007F6A24"/>
    <w:rsid w:val="007F6F39"/>
    <w:rsid w:val="008047C1"/>
    <w:rsid w:val="00805839"/>
    <w:rsid w:val="00807559"/>
    <w:rsid w:val="00821CF5"/>
    <w:rsid w:val="00822D09"/>
    <w:rsid w:val="008450BC"/>
    <w:rsid w:val="00851A60"/>
    <w:rsid w:val="0085334B"/>
    <w:rsid w:val="00867B23"/>
    <w:rsid w:val="00870214"/>
    <w:rsid w:val="00873E5F"/>
    <w:rsid w:val="00876515"/>
    <w:rsid w:val="008828D9"/>
    <w:rsid w:val="0088519F"/>
    <w:rsid w:val="00885C51"/>
    <w:rsid w:val="00885EB0"/>
    <w:rsid w:val="0089264A"/>
    <w:rsid w:val="00893A0A"/>
    <w:rsid w:val="00896B85"/>
    <w:rsid w:val="008A06C7"/>
    <w:rsid w:val="008A22BE"/>
    <w:rsid w:val="008A3221"/>
    <w:rsid w:val="008A35FB"/>
    <w:rsid w:val="008B0075"/>
    <w:rsid w:val="008C0E7A"/>
    <w:rsid w:val="008C1B36"/>
    <w:rsid w:val="008D06C6"/>
    <w:rsid w:val="008D0877"/>
    <w:rsid w:val="008E6250"/>
    <w:rsid w:val="008E643C"/>
    <w:rsid w:val="008F0A02"/>
    <w:rsid w:val="00902AF6"/>
    <w:rsid w:val="009058F1"/>
    <w:rsid w:val="00912EF8"/>
    <w:rsid w:val="00914030"/>
    <w:rsid w:val="00920249"/>
    <w:rsid w:val="00921749"/>
    <w:rsid w:val="00923BC5"/>
    <w:rsid w:val="00924C80"/>
    <w:rsid w:val="00932F14"/>
    <w:rsid w:val="009375A2"/>
    <w:rsid w:val="0094247F"/>
    <w:rsid w:val="00942D60"/>
    <w:rsid w:val="00944BA4"/>
    <w:rsid w:val="009602D4"/>
    <w:rsid w:val="00962871"/>
    <w:rsid w:val="0096495B"/>
    <w:rsid w:val="0096523B"/>
    <w:rsid w:val="00965C2B"/>
    <w:rsid w:val="00965C4E"/>
    <w:rsid w:val="00966EE3"/>
    <w:rsid w:val="0096745A"/>
    <w:rsid w:val="00972CC4"/>
    <w:rsid w:val="00972D06"/>
    <w:rsid w:val="0099237A"/>
    <w:rsid w:val="00995AEE"/>
    <w:rsid w:val="009A391C"/>
    <w:rsid w:val="009A50F2"/>
    <w:rsid w:val="009B0C44"/>
    <w:rsid w:val="009B1871"/>
    <w:rsid w:val="009B2259"/>
    <w:rsid w:val="009B235D"/>
    <w:rsid w:val="009B267A"/>
    <w:rsid w:val="009B6D19"/>
    <w:rsid w:val="009C37F5"/>
    <w:rsid w:val="009C4322"/>
    <w:rsid w:val="009D790B"/>
    <w:rsid w:val="009E0442"/>
    <w:rsid w:val="009E0A61"/>
    <w:rsid w:val="009E3010"/>
    <w:rsid w:val="009F007E"/>
    <w:rsid w:val="009F10CA"/>
    <w:rsid w:val="009F3975"/>
    <w:rsid w:val="009F6AB0"/>
    <w:rsid w:val="009F7065"/>
    <w:rsid w:val="00A12B44"/>
    <w:rsid w:val="00A23C28"/>
    <w:rsid w:val="00A242EA"/>
    <w:rsid w:val="00A40193"/>
    <w:rsid w:val="00A4175D"/>
    <w:rsid w:val="00A54934"/>
    <w:rsid w:val="00A56DC7"/>
    <w:rsid w:val="00A56E34"/>
    <w:rsid w:val="00A74FD1"/>
    <w:rsid w:val="00A75491"/>
    <w:rsid w:val="00A7736A"/>
    <w:rsid w:val="00A80256"/>
    <w:rsid w:val="00A83F84"/>
    <w:rsid w:val="00A84A58"/>
    <w:rsid w:val="00A91DF1"/>
    <w:rsid w:val="00A92B13"/>
    <w:rsid w:val="00AA12F8"/>
    <w:rsid w:val="00AA1B60"/>
    <w:rsid w:val="00AB76EF"/>
    <w:rsid w:val="00AC13A5"/>
    <w:rsid w:val="00AC2782"/>
    <w:rsid w:val="00AC74CB"/>
    <w:rsid w:val="00AD22F9"/>
    <w:rsid w:val="00AD7A3D"/>
    <w:rsid w:val="00AE390F"/>
    <w:rsid w:val="00AE4E6E"/>
    <w:rsid w:val="00AE766D"/>
    <w:rsid w:val="00AF06FC"/>
    <w:rsid w:val="00AF0982"/>
    <w:rsid w:val="00AF3391"/>
    <w:rsid w:val="00AF387F"/>
    <w:rsid w:val="00AF602C"/>
    <w:rsid w:val="00B0080E"/>
    <w:rsid w:val="00B00E7F"/>
    <w:rsid w:val="00B03504"/>
    <w:rsid w:val="00B14205"/>
    <w:rsid w:val="00B16708"/>
    <w:rsid w:val="00B16F88"/>
    <w:rsid w:val="00B173DA"/>
    <w:rsid w:val="00B21DCC"/>
    <w:rsid w:val="00B24198"/>
    <w:rsid w:val="00B25F37"/>
    <w:rsid w:val="00B30B7A"/>
    <w:rsid w:val="00B40DD5"/>
    <w:rsid w:val="00B44422"/>
    <w:rsid w:val="00B46EA0"/>
    <w:rsid w:val="00B51E03"/>
    <w:rsid w:val="00B60115"/>
    <w:rsid w:val="00B708CE"/>
    <w:rsid w:val="00B71F51"/>
    <w:rsid w:val="00B731D3"/>
    <w:rsid w:val="00B7708F"/>
    <w:rsid w:val="00B802F0"/>
    <w:rsid w:val="00B839A3"/>
    <w:rsid w:val="00B853D2"/>
    <w:rsid w:val="00B85B50"/>
    <w:rsid w:val="00B902BD"/>
    <w:rsid w:val="00B9694C"/>
    <w:rsid w:val="00BA24E2"/>
    <w:rsid w:val="00BA576F"/>
    <w:rsid w:val="00BB1085"/>
    <w:rsid w:val="00BB5930"/>
    <w:rsid w:val="00BC0738"/>
    <w:rsid w:val="00BC0D32"/>
    <w:rsid w:val="00BC1AA0"/>
    <w:rsid w:val="00BC3E98"/>
    <w:rsid w:val="00BD2A39"/>
    <w:rsid w:val="00BD2E80"/>
    <w:rsid w:val="00BD51C4"/>
    <w:rsid w:val="00BE11B8"/>
    <w:rsid w:val="00BE1250"/>
    <w:rsid w:val="00BE3818"/>
    <w:rsid w:val="00BF7FF0"/>
    <w:rsid w:val="00C00D06"/>
    <w:rsid w:val="00C07EF4"/>
    <w:rsid w:val="00C12502"/>
    <w:rsid w:val="00C1266C"/>
    <w:rsid w:val="00C14FD2"/>
    <w:rsid w:val="00C213A7"/>
    <w:rsid w:val="00C250FB"/>
    <w:rsid w:val="00C259C8"/>
    <w:rsid w:val="00C36578"/>
    <w:rsid w:val="00C40AA5"/>
    <w:rsid w:val="00C46F70"/>
    <w:rsid w:val="00C476D0"/>
    <w:rsid w:val="00C5539A"/>
    <w:rsid w:val="00C56F71"/>
    <w:rsid w:val="00C617A7"/>
    <w:rsid w:val="00C63580"/>
    <w:rsid w:val="00C81F3C"/>
    <w:rsid w:val="00C836E3"/>
    <w:rsid w:val="00C86577"/>
    <w:rsid w:val="00C913BF"/>
    <w:rsid w:val="00C92E07"/>
    <w:rsid w:val="00C9308B"/>
    <w:rsid w:val="00C939CF"/>
    <w:rsid w:val="00C94942"/>
    <w:rsid w:val="00C95A55"/>
    <w:rsid w:val="00C96868"/>
    <w:rsid w:val="00C96A50"/>
    <w:rsid w:val="00CA0416"/>
    <w:rsid w:val="00CA7F35"/>
    <w:rsid w:val="00CB1375"/>
    <w:rsid w:val="00CC2738"/>
    <w:rsid w:val="00CC36E7"/>
    <w:rsid w:val="00CC560B"/>
    <w:rsid w:val="00CC5BBB"/>
    <w:rsid w:val="00CC75E2"/>
    <w:rsid w:val="00CD2A5F"/>
    <w:rsid w:val="00CD46EB"/>
    <w:rsid w:val="00CD7C53"/>
    <w:rsid w:val="00CD7EBF"/>
    <w:rsid w:val="00CE0AEB"/>
    <w:rsid w:val="00CE0D9F"/>
    <w:rsid w:val="00CE1518"/>
    <w:rsid w:val="00CE25C8"/>
    <w:rsid w:val="00CF00A3"/>
    <w:rsid w:val="00CF3510"/>
    <w:rsid w:val="00CF4B6F"/>
    <w:rsid w:val="00CF5894"/>
    <w:rsid w:val="00D0012C"/>
    <w:rsid w:val="00D04529"/>
    <w:rsid w:val="00D056F1"/>
    <w:rsid w:val="00D062E4"/>
    <w:rsid w:val="00D10392"/>
    <w:rsid w:val="00D11171"/>
    <w:rsid w:val="00D14405"/>
    <w:rsid w:val="00D22F3C"/>
    <w:rsid w:val="00D23211"/>
    <w:rsid w:val="00D23DB6"/>
    <w:rsid w:val="00D26814"/>
    <w:rsid w:val="00D3171B"/>
    <w:rsid w:val="00D33F56"/>
    <w:rsid w:val="00D35376"/>
    <w:rsid w:val="00D43FE6"/>
    <w:rsid w:val="00D51A95"/>
    <w:rsid w:val="00D56941"/>
    <w:rsid w:val="00D60568"/>
    <w:rsid w:val="00D67692"/>
    <w:rsid w:val="00D70C7A"/>
    <w:rsid w:val="00D73931"/>
    <w:rsid w:val="00D807F5"/>
    <w:rsid w:val="00D81D38"/>
    <w:rsid w:val="00D82B43"/>
    <w:rsid w:val="00D8470F"/>
    <w:rsid w:val="00D8471A"/>
    <w:rsid w:val="00D913D6"/>
    <w:rsid w:val="00DA10A8"/>
    <w:rsid w:val="00DA236D"/>
    <w:rsid w:val="00DB044F"/>
    <w:rsid w:val="00DB1E08"/>
    <w:rsid w:val="00DB2973"/>
    <w:rsid w:val="00DB324A"/>
    <w:rsid w:val="00DB4D9C"/>
    <w:rsid w:val="00DB7A08"/>
    <w:rsid w:val="00DC1B56"/>
    <w:rsid w:val="00DC2129"/>
    <w:rsid w:val="00DC3C72"/>
    <w:rsid w:val="00DC41A1"/>
    <w:rsid w:val="00DC6570"/>
    <w:rsid w:val="00DD3C5E"/>
    <w:rsid w:val="00DD4DB6"/>
    <w:rsid w:val="00DE79D9"/>
    <w:rsid w:val="00DF25C3"/>
    <w:rsid w:val="00DF2DB8"/>
    <w:rsid w:val="00DF39A0"/>
    <w:rsid w:val="00E0010F"/>
    <w:rsid w:val="00E04062"/>
    <w:rsid w:val="00E063C6"/>
    <w:rsid w:val="00E07E74"/>
    <w:rsid w:val="00E2003B"/>
    <w:rsid w:val="00E203C2"/>
    <w:rsid w:val="00E24DE8"/>
    <w:rsid w:val="00E279D8"/>
    <w:rsid w:val="00E319B1"/>
    <w:rsid w:val="00E337C1"/>
    <w:rsid w:val="00E40ED4"/>
    <w:rsid w:val="00E44E0D"/>
    <w:rsid w:val="00E5123E"/>
    <w:rsid w:val="00E520FE"/>
    <w:rsid w:val="00E5492F"/>
    <w:rsid w:val="00E62DEF"/>
    <w:rsid w:val="00E70A86"/>
    <w:rsid w:val="00E75054"/>
    <w:rsid w:val="00E751D6"/>
    <w:rsid w:val="00E777EC"/>
    <w:rsid w:val="00E80FCD"/>
    <w:rsid w:val="00E81F6E"/>
    <w:rsid w:val="00E8309A"/>
    <w:rsid w:val="00E8562E"/>
    <w:rsid w:val="00E86F00"/>
    <w:rsid w:val="00E90551"/>
    <w:rsid w:val="00E945BE"/>
    <w:rsid w:val="00EA2063"/>
    <w:rsid w:val="00EA462D"/>
    <w:rsid w:val="00EA7F2F"/>
    <w:rsid w:val="00EB2194"/>
    <w:rsid w:val="00EC00DE"/>
    <w:rsid w:val="00EC0603"/>
    <w:rsid w:val="00EC1C29"/>
    <w:rsid w:val="00EC30E1"/>
    <w:rsid w:val="00ED172A"/>
    <w:rsid w:val="00EE0A23"/>
    <w:rsid w:val="00EE3ABA"/>
    <w:rsid w:val="00EF5DCD"/>
    <w:rsid w:val="00F0750B"/>
    <w:rsid w:val="00F14BEC"/>
    <w:rsid w:val="00F16896"/>
    <w:rsid w:val="00F21DA2"/>
    <w:rsid w:val="00F225C5"/>
    <w:rsid w:val="00F2331F"/>
    <w:rsid w:val="00F254C4"/>
    <w:rsid w:val="00F2587A"/>
    <w:rsid w:val="00F26265"/>
    <w:rsid w:val="00F33462"/>
    <w:rsid w:val="00F33BB8"/>
    <w:rsid w:val="00F367E7"/>
    <w:rsid w:val="00F3715D"/>
    <w:rsid w:val="00F40FA8"/>
    <w:rsid w:val="00F420C8"/>
    <w:rsid w:val="00F42937"/>
    <w:rsid w:val="00F42A4C"/>
    <w:rsid w:val="00F4382B"/>
    <w:rsid w:val="00F5144D"/>
    <w:rsid w:val="00F53B04"/>
    <w:rsid w:val="00F604DE"/>
    <w:rsid w:val="00F60787"/>
    <w:rsid w:val="00F62478"/>
    <w:rsid w:val="00F64653"/>
    <w:rsid w:val="00F72A3B"/>
    <w:rsid w:val="00F858B0"/>
    <w:rsid w:val="00F86A5D"/>
    <w:rsid w:val="00F945F2"/>
    <w:rsid w:val="00F960F9"/>
    <w:rsid w:val="00FB1533"/>
    <w:rsid w:val="00FB5C16"/>
    <w:rsid w:val="00FB67A3"/>
    <w:rsid w:val="00FB7512"/>
    <w:rsid w:val="00FC3D83"/>
    <w:rsid w:val="00FD2FBE"/>
    <w:rsid w:val="00FD4351"/>
    <w:rsid w:val="00FD7547"/>
    <w:rsid w:val="00FE2A29"/>
    <w:rsid w:val="00FE56B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7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Default">
    <w:name w:val="Default"/>
    <w:rsid w:val="002A5F90"/>
    <w:pPr>
      <w:autoSpaceDE w:val="0"/>
      <w:autoSpaceDN w:val="0"/>
      <w:adjustRightInd w:val="0"/>
    </w:pPr>
    <w:rPr>
      <w:rFonts w:ascii="Arial" w:hAnsi="Arial" w:cs="Arial"/>
      <w:color w:val="000000"/>
      <w:sz w:val="24"/>
      <w:szCs w:val="24"/>
      <w:lang w:val="en-NZ"/>
    </w:rPr>
  </w:style>
  <w:style w:type="paragraph" w:customStyle="1" w:styleId="HR">
    <w:name w:val="HR"/>
    <w:aliases w:val="Regulation Heading"/>
    <w:basedOn w:val="Normal"/>
    <w:next w:val="R1"/>
    <w:rsid w:val="0014522F"/>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4522F"/>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14522F"/>
    <w:pPr>
      <w:keepNext/>
      <w:keepLines/>
      <w:widowControl/>
      <w:spacing w:before="480"/>
      <w:ind w:left="2410" w:hanging="2410"/>
    </w:pPr>
    <w:rPr>
      <w:b/>
      <w:sz w:val="32"/>
      <w:lang w:val="en-AU" w:eastAsia="en-AU" w:bidi="ar-SA"/>
    </w:rPr>
  </w:style>
  <w:style w:type="paragraph" w:customStyle="1" w:styleId="FSCtDefn">
    <w:name w:val="FSC_t_Defn"/>
    <w:aliases w:val="t1_Defn"/>
    <w:basedOn w:val="Normal"/>
    <w:rsid w:val="0014522F"/>
    <w:pPr>
      <w:tabs>
        <w:tab w:val="left" w:pos="1134"/>
      </w:tabs>
      <w:spacing w:before="120" w:after="120"/>
      <w:ind w:left="1701"/>
    </w:pPr>
    <w:rPr>
      <w:rFonts w:cs="Arial"/>
      <w:iCs/>
      <w:sz w:val="20"/>
      <w:szCs w:val="22"/>
      <w:lang w:val="en-AU" w:eastAsia="en-AU" w:bidi="ar-SA"/>
    </w:rPr>
  </w:style>
  <w:style w:type="paragraph" w:customStyle="1" w:styleId="FSCtMain">
    <w:name w:val="FSC_t_Main"/>
    <w:aliases w:val="t1_Main"/>
    <w:basedOn w:val="Normal"/>
    <w:rsid w:val="0014522F"/>
    <w:pPr>
      <w:tabs>
        <w:tab w:val="left" w:pos="1134"/>
      </w:tabs>
      <w:spacing w:before="120" w:after="120"/>
      <w:ind w:left="1701" w:hanging="1701"/>
    </w:pPr>
    <w:rPr>
      <w:rFonts w:cs="Arial"/>
      <w:iCs/>
      <w:sz w:val="20"/>
      <w:szCs w:val="22"/>
      <w:lang w:val="en-AU" w:eastAsia="en-AU" w:bidi="ar-SA"/>
    </w:rPr>
  </w:style>
  <w:style w:type="paragraph" w:customStyle="1" w:styleId="FSCh5Section">
    <w:name w:val="FSC_h5_Section"/>
    <w:aliases w:val="h5_Section"/>
    <w:basedOn w:val="Normal"/>
    <w:next w:val="FSCtMain"/>
    <w:qFormat/>
    <w:rsid w:val="0014522F"/>
    <w:pPr>
      <w:keepNext/>
      <w:spacing w:before="240" w:after="120"/>
      <w:ind w:left="1701" w:hanging="1701"/>
      <w:outlineLvl w:val="4"/>
    </w:pPr>
    <w:rPr>
      <w:b/>
      <w:bCs/>
      <w:kern w:val="32"/>
      <w:lang w:val="en-AU" w:eastAsia="en-AU" w:bidi="ar-SA"/>
    </w:rPr>
  </w:style>
  <w:style w:type="paragraph" w:customStyle="1" w:styleId="FSCtPara">
    <w:name w:val="FSC_t_Para"/>
    <w:aliases w:val="t2_Para"/>
    <w:basedOn w:val="FSCtMain"/>
    <w:qFormat/>
    <w:rsid w:val="0014522F"/>
    <w:pPr>
      <w:tabs>
        <w:tab w:val="clear" w:pos="1134"/>
        <w:tab w:val="left" w:pos="1701"/>
      </w:tabs>
      <w:spacing w:before="60" w:after="60"/>
      <w:ind w:left="2268" w:hanging="2268"/>
    </w:pPr>
  </w:style>
  <w:style w:type="paragraph" w:styleId="ListParagraph">
    <w:name w:val="List Paragraph"/>
    <w:basedOn w:val="Normal"/>
    <w:uiPriority w:val="34"/>
    <w:rsid w:val="00C91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Default">
    <w:name w:val="Default"/>
    <w:rsid w:val="002A5F90"/>
    <w:pPr>
      <w:autoSpaceDE w:val="0"/>
      <w:autoSpaceDN w:val="0"/>
      <w:adjustRightInd w:val="0"/>
    </w:pPr>
    <w:rPr>
      <w:rFonts w:ascii="Arial" w:hAnsi="Arial" w:cs="Arial"/>
      <w:color w:val="000000"/>
      <w:sz w:val="24"/>
      <w:szCs w:val="24"/>
      <w:lang w:val="en-NZ"/>
    </w:rPr>
  </w:style>
  <w:style w:type="paragraph" w:customStyle="1" w:styleId="HR">
    <w:name w:val="HR"/>
    <w:aliases w:val="Regulation Heading"/>
    <w:basedOn w:val="Normal"/>
    <w:next w:val="R1"/>
    <w:rsid w:val="0014522F"/>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4522F"/>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14522F"/>
    <w:pPr>
      <w:keepNext/>
      <w:keepLines/>
      <w:widowControl/>
      <w:spacing w:before="480"/>
      <w:ind w:left="2410" w:hanging="2410"/>
    </w:pPr>
    <w:rPr>
      <w:b/>
      <w:sz w:val="32"/>
      <w:lang w:val="en-AU" w:eastAsia="en-AU" w:bidi="ar-SA"/>
    </w:rPr>
  </w:style>
  <w:style w:type="paragraph" w:customStyle="1" w:styleId="FSCtDefn">
    <w:name w:val="FSC_t_Defn"/>
    <w:aliases w:val="t1_Defn"/>
    <w:basedOn w:val="Normal"/>
    <w:rsid w:val="0014522F"/>
    <w:pPr>
      <w:tabs>
        <w:tab w:val="left" w:pos="1134"/>
      </w:tabs>
      <w:spacing w:before="120" w:after="120"/>
      <w:ind w:left="1701"/>
    </w:pPr>
    <w:rPr>
      <w:rFonts w:cs="Arial"/>
      <w:iCs/>
      <w:sz w:val="20"/>
      <w:szCs w:val="22"/>
      <w:lang w:val="en-AU" w:eastAsia="en-AU" w:bidi="ar-SA"/>
    </w:rPr>
  </w:style>
  <w:style w:type="paragraph" w:customStyle="1" w:styleId="FSCtMain">
    <w:name w:val="FSC_t_Main"/>
    <w:aliases w:val="t1_Main"/>
    <w:basedOn w:val="Normal"/>
    <w:rsid w:val="0014522F"/>
    <w:pPr>
      <w:tabs>
        <w:tab w:val="left" w:pos="1134"/>
      </w:tabs>
      <w:spacing w:before="120" w:after="120"/>
      <w:ind w:left="1701" w:hanging="1701"/>
    </w:pPr>
    <w:rPr>
      <w:rFonts w:cs="Arial"/>
      <w:iCs/>
      <w:sz w:val="20"/>
      <w:szCs w:val="22"/>
      <w:lang w:val="en-AU" w:eastAsia="en-AU" w:bidi="ar-SA"/>
    </w:rPr>
  </w:style>
  <w:style w:type="paragraph" w:customStyle="1" w:styleId="FSCh5Section">
    <w:name w:val="FSC_h5_Section"/>
    <w:aliases w:val="h5_Section"/>
    <w:basedOn w:val="Normal"/>
    <w:next w:val="FSCtMain"/>
    <w:qFormat/>
    <w:rsid w:val="0014522F"/>
    <w:pPr>
      <w:keepNext/>
      <w:spacing w:before="240" w:after="120"/>
      <w:ind w:left="1701" w:hanging="1701"/>
      <w:outlineLvl w:val="4"/>
    </w:pPr>
    <w:rPr>
      <w:b/>
      <w:bCs/>
      <w:kern w:val="32"/>
      <w:lang w:val="en-AU" w:eastAsia="en-AU" w:bidi="ar-SA"/>
    </w:rPr>
  </w:style>
  <w:style w:type="paragraph" w:customStyle="1" w:styleId="FSCtPara">
    <w:name w:val="FSC_t_Para"/>
    <w:aliases w:val="t2_Para"/>
    <w:basedOn w:val="FSCtMain"/>
    <w:qFormat/>
    <w:rsid w:val="0014522F"/>
    <w:pPr>
      <w:tabs>
        <w:tab w:val="clear" w:pos="1134"/>
        <w:tab w:val="left" w:pos="1701"/>
      </w:tabs>
      <w:spacing w:before="60" w:after="60"/>
      <w:ind w:left="2268" w:hanging="2268"/>
    </w:pPr>
  </w:style>
  <w:style w:type="paragraph" w:styleId="ListParagraph">
    <w:name w:val="List Paragraph"/>
    <w:basedOn w:val="Normal"/>
    <w:uiPriority w:val="34"/>
    <w:rsid w:val="00C9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7620663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hc-sc.gc.ca/fn-an/securit/addit/list/9-sweetener-edulcorant-eng.php" TargetMode="External"/><Relationship Id="rId3" Type="http://schemas.openxmlformats.org/officeDocument/2006/relationships/styles" Target="styles.xml"/><Relationship Id="rId21" Type="http://schemas.openxmlformats.org/officeDocument/2006/relationships/hyperlink" Target="http://www.foodstandards.gov.au/code/applications/Pages/A1108-RebaudiosideM-SteviolGlycosideIntenseSweetener.asp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hc-sc.gc.ca/fn-an/consult/nom-adm-0002/index-eng.php"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accessdata.fda.gov/scripts/fdcc/index.cfm?set=GRASNotices&amp;id=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eur-lex.europa.eu/legal-content/EN/TXT/PDF/?uri=CELEX:32012R0231&amp;qid=1422417373325&amp;from=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ur-lex.europa.eu/LexUriServ/LexUriServ.do?uri=OJ:L:2011:295:0205:0211:EN:PDF" TargetMode="External"/><Relationship Id="rId28" Type="http://schemas.openxmlformats.org/officeDocument/2006/relationships/hyperlink" Target="http://www.accessdata.fda.gov/scripts/fdcc/index.cfm?set=GRASNotices&amp;id=473"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gsfaonline/docs/CXS_192e.pdf" TargetMode="External"/><Relationship Id="rId27" Type="http://schemas.openxmlformats.org/officeDocument/2006/relationships/hyperlink" Target="http://www.fao.org/ag/agn/jecfa-additives/specs/monograph10/additive-442-m10.pdf" TargetMode="External"/><Relationship Id="rId30" Type="http://schemas.openxmlformats.org/officeDocument/2006/relationships/image" Target="media/image2.png"/><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AB0B-EE62-41D2-B977-E9A861DEE6B6}"/>
</file>

<file path=customXml/itemProps2.xml><?xml version="1.0" encoding="utf-8"?>
<ds:datastoreItem xmlns:ds="http://schemas.openxmlformats.org/officeDocument/2006/customXml" ds:itemID="{F450C9A9-5479-45DA-A21E-256B13181808}"/>
</file>

<file path=customXml/itemProps3.xml><?xml version="1.0" encoding="utf-8"?>
<ds:datastoreItem xmlns:ds="http://schemas.openxmlformats.org/officeDocument/2006/customXml" ds:itemID="{946D40F5-500E-473C-88A1-9F506CAA89AE}"/>
</file>

<file path=customXml/itemProps4.xml><?xml version="1.0" encoding="utf-8"?>
<ds:datastoreItem xmlns:ds="http://schemas.openxmlformats.org/officeDocument/2006/customXml" ds:itemID="{165E3D66-D855-4F01-8109-EE3B6FDABF40}"/>
</file>

<file path=docProps/app.xml><?xml version="1.0" encoding="utf-8"?>
<Properties xmlns="http://schemas.openxmlformats.org/officeDocument/2006/extended-properties" xmlns:vt="http://schemas.openxmlformats.org/officeDocument/2006/docPropsVTypes">
  <Template>Normal</Template>
  <TotalTime>0</TotalTime>
  <Pages>1</Pages>
  <Words>6907</Words>
  <Characters>39372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46187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A1108-CFS</dc:title>
  <dc:creator/>
  <cp:lastModifiedBy/>
  <cp:revision>1</cp:revision>
  <dcterms:created xsi:type="dcterms:W3CDTF">2015-06-25T23:35:00Z</dcterms:created>
  <dcterms:modified xsi:type="dcterms:W3CDTF">2015-06-25T23:38:00Z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