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12E" w:rsidRDefault="00A0112E" w:rsidP="00793DE6">
      <w:pPr>
        <w:rPr>
          <w:b/>
        </w:rPr>
      </w:pPr>
      <w:bookmarkStart w:id="0" w:name="_GoBack"/>
      <w:bookmarkEnd w:id="0"/>
      <w:r>
        <w:rPr>
          <w:b/>
          <w:noProof/>
          <w:lang w:eastAsia="en-GB"/>
        </w:rPr>
        <w:drawing>
          <wp:inline distT="0" distB="0" distL="0" distR="0" wp14:anchorId="384EAB45" wp14:editId="3D0D5334">
            <wp:extent cx="2932430" cy="511810"/>
            <wp:effectExtent l="0" t="0" r="1270" b="2540"/>
            <wp:docPr id="1" name="Picture 1" descr="FSA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2430" cy="511810"/>
                    </a:xfrm>
                    <a:prstGeom prst="rect">
                      <a:avLst/>
                    </a:prstGeom>
                    <a:noFill/>
                  </pic:spPr>
                </pic:pic>
              </a:graphicData>
            </a:graphic>
          </wp:inline>
        </w:drawing>
      </w:r>
    </w:p>
    <w:p w:rsidR="00A0112E" w:rsidRDefault="00A0112E" w:rsidP="00793DE6">
      <w:pPr>
        <w:rPr>
          <w:b/>
        </w:rPr>
      </w:pPr>
    </w:p>
    <w:p w:rsidR="003E7C48" w:rsidRPr="003E7C48" w:rsidRDefault="003E7C48" w:rsidP="003E7C48">
      <w:pPr>
        <w:rPr>
          <w:b/>
          <w:sz w:val="32"/>
        </w:rPr>
      </w:pPr>
      <w:bookmarkStart w:id="1" w:name="_Toc386445579"/>
      <w:bookmarkStart w:id="2" w:name="_Toc386535437"/>
      <w:bookmarkStart w:id="3" w:name="_Toc393359991"/>
      <w:bookmarkStart w:id="4" w:name="_Toc393971231"/>
      <w:bookmarkStart w:id="5" w:name="_Toc399934826"/>
      <w:bookmarkStart w:id="6" w:name="_Toc404685041"/>
      <w:bookmarkStart w:id="7" w:name="_Toc404756218"/>
      <w:bookmarkStart w:id="8" w:name="_Toc406411125"/>
      <w:r w:rsidRPr="003E7C48">
        <w:rPr>
          <w:b/>
          <w:sz w:val="32"/>
        </w:rPr>
        <w:t xml:space="preserve">Supporting Document 2 </w:t>
      </w:r>
    </w:p>
    <w:p w:rsidR="003E7C48" w:rsidRPr="003E7C48" w:rsidRDefault="003E7C48" w:rsidP="003E7C48">
      <w:pPr>
        <w:rPr>
          <w:lang w:eastAsia="en-AU" w:bidi="en-US"/>
        </w:rPr>
      </w:pPr>
    </w:p>
    <w:p w:rsidR="00A0112E" w:rsidRPr="003E7C48" w:rsidRDefault="00A925C4" w:rsidP="003E7C48">
      <w:pPr>
        <w:rPr>
          <w:sz w:val="32"/>
        </w:rPr>
      </w:pPr>
      <w:r w:rsidRPr="003E7C48">
        <w:rPr>
          <w:sz w:val="32"/>
        </w:rPr>
        <w:t xml:space="preserve">COAG </w:t>
      </w:r>
      <w:r w:rsidR="00003004" w:rsidRPr="003E7C48">
        <w:rPr>
          <w:sz w:val="32"/>
        </w:rPr>
        <w:t>Consultation Regulation Impact Statement – Proposal</w:t>
      </w:r>
      <w:r w:rsidRPr="003E7C48">
        <w:rPr>
          <w:sz w:val="32"/>
        </w:rPr>
        <w:t xml:space="preserve"> </w:t>
      </w:r>
      <w:r w:rsidR="00003004" w:rsidRPr="003E7C48">
        <w:rPr>
          <w:sz w:val="32"/>
        </w:rPr>
        <w:t>P1016</w:t>
      </w:r>
      <w:bookmarkEnd w:id="1"/>
      <w:bookmarkEnd w:id="2"/>
      <w:bookmarkEnd w:id="3"/>
      <w:bookmarkEnd w:id="4"/>
      <w:bookmarkEnd w:id="5"/>
      <w:bookmarkEnd w:id="6"/>
      <w:bookmarkEnd w:id="7"/>
      <w:bookmarkEnd w:id="8"/>
    </w:p>
    <w:p w:rsidR="003E7C48" w:rsidRPr="00003004" w:rsidRDefault="003E7C48" w:rsidP="003E7C48">
      <w:pPr>
        <w:rPr>
          <w:b/>
        </w:rPr>
      </w:pPr>
    </w:p>
    <w:p w:rsidR="003E7C48" w:rsidRPr="003E7C48" w:rsidRDefault="003E7C48" w:rsidP="003E7C48">
      <w:pPr>
        <w:widowControl w:val="0"/>
        <w:rPr>
          <w:rFonts w:eastAsia="Times New Roman" w:cs="Tahoma"/>
          <w:bCs/>
          <w:sz w:val="32"/>
          <w:szCs w:val="28"/>
          <w:lang w:bidi="en-US"/>
        </w:rPr>
      </w:pPr>
      <w:r w:rsidRPr="003E7C48">
        <w:rPr>
          <w:rFonts w:eastAsia="Times New Roman" w:cs="Tahoma"/>
          <w:bCs/>
          <w:sz w:val="32"/>
          <w:szCs w:val="28"/>
          <w:lang w:bidi="en-US"/>
        </w:rPr>
        <w:t xml:space="preserve">Hydrocyanic Acid in Apricot Kernels &amp; other Foods </w:t>
      </w:r>
    </w:p>
    <w:p w:rsidR="003E7C48" w:rsidRPr="003E7C48" w:rsidRDefault="003E7C48" w:rsidP="003E7C48">
      <w:pPr>
        <w:widowControl w:val="0"/>
        <w:pBdr>
          <w:bottom w:val="single" w:sz="12" w:space="1" w:color="auto"/>
        </w:pBdr>
        <w:spacing w:line="280" w:lineRule="exact"/>
        <w:rPr>
          <w:rFonts w:eastAsia="Times New Roman" w:cs="Arial"/>
          <w:bCs/>
          <w:szCs w:val="24"/>
          <w:lang w:bidi="en-US"/>
        </w:rPr>
      </w:pPr>
    </w:p>
    <w:p w:rsidR="003E7C48" w:rsidRPr="003E7C48" w:rsidRDefault="003E7C48" w:rsidP="003E7C48">
      <w:pPr>
        <w:widowControl w:val="0"/>
        <w:rPr>
          <w:rFonts w:eastAsia="Times New Roman" w:cs="Times New Roman"/>
          <w:szCs w:val="24"/>
          <w:lang w:bidi="en-US"/>
        </w:rPr>
      </w:pPr>
    </w:p>
    <w:p w:rsidR="00B36590" w:rsidRPr="00507C29" w:rsidRDefault="00B36590" w:rsidP="00793DE6">
      <w:pPr>
        <w:rPr>
          <w:rStyle w:val="smallfont1"/>
          <w:rFonts w:ascii="Arial" w:hAnsi="Arial"/>
          <w:b/>
          <w:sz w:val="22"/>
          <w:szCs w:val="22"/>
        </w:rPr>
      </w:pPr>
    </w:p>
    <w:p w:rsidR="00A0112E" w:rsidRPr="00B36590" w:rsidRDefault="000C3234" w:rsidP="00793DE6">
      <w:pPr>
        <w:rPr>
          <w:b/>
        </w:rPr>
      </w:pPr>
      <w:r>
        <w:rPr>
          <w:b/>
          <w:noProof/>
          <w:lang w:eastAsia="en-GB"/>
        </w:rPr>
        <w:drawing>
          <wp:anchor distT="0" distB="0" distL="114300" distR="114300" simplePos="0" relativeHeight="251665408" behindDoc="1" locked="0" layoutInCell="1" allowOverlap="1" wp14:anchorId="433DC343" wp14:editId="3378C538">
            <wp:simplePos x="0" y="0"/>
            <wp:positionH relativeFrom="column">
              <wp:posOffset>3382010</wp:posOffset>
            </wp:positionH>
            <wp:positionV relativeFrom="paragraph">
              <wp:posOffset>2127250</wp:posOffset>
            </wp:positionV>
            <wp:extent cx="2466975" cy="1825625"/>
            <wp:effectExtent l="0" t="0" r="9525" b="3175"/>
            <wp:wrapTight wrapText="bothSides">
              <wp:wrapPolygon edited="0">
                <wp:start x="0" y="0"/>
                <wp:lineTo x="0" y="21412"/>
                <wp:lineTo x="21517" y="21412"/>
                <wp:lineTo x="21517" y="0"/>
                <wp:lineTo x="0" y="0"/>
              </wp:wrapPolygon>
            </wp:wrapTight>
            <wp:docPr id="10" name="Picture 10" descr="Hulled (without skin) raw apricot ker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nesealmonds.jpg"/>
                    <pic:cNvPicPr/>
                  </pic:nvPicPr>
                  <pic:blipFill>
                    <a:blip r:embed="rId10">
                      <a:extLst>
                        <a:ext uri="{28A0092B-C50C-407E-A947-70E740481C1C}">
                          <a14:useLocalDpi xmlns:a14="http://schemas.microsoft.com/office/drawing/2010/main" val="0"/>
                        </a:ext>
                      </a:extLst>
                    </a:blip>
                    <a:stretch>
                      <a:fillRect/>
                    </a:stretch>
                  </pic:blipFill>
                  <pic:spPr>
                    <a:xfrm>
                      <a:off x="0" y="0"/>
                      <a:ext cx="2466975" cy="1825625"/>
                    </a:xfrm>
                    <a:prstGeom prst="rect">
                      <a:avLst/>
                    </a:prstGeom>
                  </pic:spPr>
                </pic:pic>
              </a:graphicData>
            </a:graphic>
            <wp14:sizeRelH relativeFrom="page">
              <wp14:pctWidth>0</wp14:pctWidth>
            </wp14:sizeRelH>
            <wp14:sizeRelV relativeFrom="page">
              <wp14:pctHeight>0</wp14:pctHeight>
            </wp14:sizeRelV>
          </wp:anchor>
        </w:drawing>
      </w:r>
      <w:r w:rsidR="002B68B4" w:rsidRPr="00507C29">
        <w:rPr>
          <w:rStyle w:val="smallfont1"/>
          <w:rFonts w:ascii="Arial" w:hAnsi="Arial" w:cs="Arial"/>
          <w:noProof/>
          <w:color w:val="000000"/>
          <w:lang w:eastAsia="en-GB"/>
        </w:rPr>
        <mc:AlternateContent>
          <mc:Choice Requires="wps">
            <w:drawing>
              <wp:anchor distT="0" distB="0" distL="114300" distR="114300" simplePos="0" relativeHeight="251676672" behindDoc="0" locked="0" layoutInCell="1" allowOverlap="1" wp14:anchorId="3B32D40E" wp14:editId="27FDE757">
                <wp:simplePos x="0" y="0"/>
                <wp:positionH relativeFrom="column">
                  <wp:posOffset>3175</wp:posOffset>
                </wp:positionH>
                <wp:positionV relativeFrom="paragraph">
                  <wp:posOffset>4040505</wp:posOffset>
                </wp:positionV>
                <wp:extent cx="6372860" cy="1403985"/>
                <wp:effectExtent l="0" t="0" r="889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860" cy="1403985"/>
                        </a:xfrm>
                        <a:prstGeom prst="rect">
                          <a:avLst/>
                        </a:prstGeom>
                        <a:solidFill>
                          <a:srgbClr val="FFFFFF"/>
                        </a:solidFill>
                        <a:ln w="9525">
                          <a:noFill/>
                          <a:miter lim="800000"/>
                          <a:headEnd/>
                          <a:tailEnd/>
                        </a:ln>
                      </wps:spPr>
                      <wps:txbx>
                        <w:txbxContent>
                          <w:p w:rsidR="004B3A96" w:rsidRDefault="004B3A96">
                            <w:r>
                              <w:rPr>
                                <w:rStyle w:val="smallfont1"/>
                                <w:rFonts w:ascii="Arial" w:hAnsi="Arial" w:cs="Arial"/>
                                <w:b/>
                                <w:lang w:val="en"/>
                              </w:rPr>
                              <w:t>Raw unhulled</w:t>
                            </w:r>
                            <w:r w:rsidRPr="00B36590">
                              <w:rPr>
                                <w:rStyle w:val="smallfont1"/>
                                <w:rFonts w:ascii="Arial" w:hAnsi="Arial" w:cs="Arial"/>
                                <w:b/>
                                <w:lang w:val="en"/>
                              </w:rPr>
                              <w:t xml:space="preserve"> (with skin) raw apricot kernels</w:t>
                            </w:r>
                            <w:r w:rsidRPr="00B36590">
                              <w:rPr>
                                <w:rFonts w:cs="Arial"/>
                                <w:b/>
                                <w:sz w:val="21"/>
                                <w:szCs w:val="21"/>
                              </w:rPr>
                              <w:tab/>
                              <w:t xml:space="preserve"> </w:t>
                            </w:r>
                            <w:r>
                              <w:rPr>
                                <w:rFonts w:cs="Arial"/>
                                <w:b/>
                                <w:sz w:val="21"/>
                                <w:szCs w:val="21"/>
                              </w:rPr>
                              <w:tab/>
                            </w:r>
                            <w:r>
                              <w:rPr>
                                <w:rFonts w:cs="Arial"/>
                                <w:b/>
                                <w:sz w:val="21"/>
                                <w:szCs w:val="21"/>
                              </w:rPr>
                              <w:tab/>
                            </w:r>
                            <w:r>
                              <w:rPr>
                                <w:rFonts w:cs="Arial"/>
                                <w:b/>
                                <w:sz w:val="21"/>
                                <w:szCs w:val="21"/>
                              </w:rPr>
                              <w:tab/>
                            </w:r>
                            <w:proofErr w:type="gramStart"/>
                            <w:r>
                              <w:rPr>
                                <w:rFonts w:cs="Arial"/>
                                <w:b/>
                                <w:sz w:val="21"/>
                                <w:szCs w:val="21"/>
                              </w:rPr>
                              <w:t>Raw</w:t>
                            </w:r>
                            <w:proofErr w:type="gramEnd"/>
                            <w:r>
                              <w:rPr>
                                <w:rFonts w:cs="Arial"/>
                                <w:b/>
                                <w:sz w:val="21"/>
                                <w:szCs w:val="21"/>
                              </w:rPr>
                              <w:t xml:space="preserve"> </w:t>
                            </w:r>
                            <w:r>
                              <w:rPr>
                                <w:rStyle w:val="smallfont1"/>
                                <w:rFonts w:ascii="Arial" w:hAnsi="Arial" w:cs="Arial"/>
                                <w:b/>
                                <w:lang w:val="en"/>
                              </w:rPr>
                              <w:t>h</w:t>
                            </w:r>
                            <w:r w:rsidRPr="00B36590">
                              <w:rPr>
                                <w:rStyle w:val="smallfont1"/>
                                <w:rFonts w:ascii="Arial" w:hAnsi="Arial" w:cs="Arial"/>
                                <w:b/>
                                <w:lang w:val="en"/>
                              </w:rPr>
                              <w:t>ulled (without skin) raw ap</w:t>
                            </w:r>
                            <w:r>
                              <w:rPr>
                                <w:rStyle w:val="smallfont1"/>
                                <w:rFonts w:ascii="Arial" w:hAnsi="Arial" w:cs="Arial"/>
                                <w:b/>
                                <w:lang w:val="en"/>
                              </w:rPr>
                              <w:t>ricot ker</w:t>
                            </w:r>
                            <w:r w:rsidRPr="00507C29">
                              <w:rPr>
                                <w:rStyle w:val="smallfont1"/>
                                <w:rFonts w:ascii="Arial" w:hAnsi="Arial" w:cs="Arial"/>
                                <w:b/>
                                <w:lang w:val="en"/>
                              </w:rPr>
                              <w:t>nels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pt;margin-top:318.15pt;width:501.8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" stroked="f">
                <v:textbox style="mso-fit-shape-to-text:t">
                  <w:txbxContent>
                    <w:p w:rsidR="004B3A96" w:rsidRDefault="004B3A96">
                      <w:r>
                        <w:rPr>
                          <w:rStyle w:val="smallfont1"/>
                          <w:rFonts w:ascii="Arial" w:hAnsi="Arial" w:cs="Arial"/>
                          <w:b/>
                          <w:lang w:val="en"/>
                        </w:rPr>
                        <w:t>Raw unhulled</w:t>
                      </w:r>
                      <w:r w:rsidRPr="00B36590">
                        <w:rPr>
                          <w:rStyle w:val="smallfont1"/>
                          <w:rFonts w:ascii="Arial" w:hAnsi="Arial" w:cs="Arial"/>
                          <w:b/>
                          <w:lang w:val="en"/>
                        </w:rPr>
                        <w:t xml:space="preserve"> (with skin) raw apricot kernels</w:t>
                      </w:r>
                      <w:r w:rsidRPr="00B36590">
                        <w:rPr>
                          <w:rFonts w:cs="Arial"/>
                          <w:b/>
                          <w:sz w:val="21"/>
                          <w:szCs w:val="21"/>
                        </w:rPr>
                        <w:tab/>
                        <w:t xml:space="preserve"> </w:t>
                      </w:r>
                      <w:r>
                        <w:rPr>
                          <w:rFonts w:cs="Arial"/>
                          <w:b/>
                          <w:sz w:val="21"/>
                          <w:szCs w:val="21"/>
                        </w:rPr>
                        <w:tab/>
                      </w:r>
                      <w:r>
                        <w:rPr>
                          <w:rFonts w:cs="Arial"/>
                          <w:b/>
                          <w:sz w:val="21"/>
                          <w:szCs w:val="21"/>
                        </w:rPr>
                        <w:tab/>
                      </w:r>
                      <w:r>
                        <w:rPr>
                          <w:rFonts w:cs="Arial"/>
                          <w:b/>
                          <w:sz w:val="21"/>
                          <w:szCs w:val="21"/>
                        </w:rPr>
                        <w:tab/>
                        <w:t xml:space="preserve">Raw </w:t>
                      </w:r>
                      <w:r>
                        <w:rPr>
                          <w:rStyle w:val="smallfont1"/>
                          <w:rFonts w:ascii="Arial" w:hAnsi="Arial" w:cs="Arial"/>
                          <w:b/>
                          <w:lang w:val="en"/>
                        </w:rPr>
                        <w:t>h</w:t>
                      </w:r>
                      <w:r w:rsidRPr="00B36590">
                        <w:rPr>
                          <w:rStyle w:val="smallfont1"/>
                          <w:rFonts w:ascii="Arial" w:hAnsi="Arial" w:cs="Arial"/>
                          <w:b/>
                          <w:lang w:val="en"/>
                        </w:rPr>
                        <w:t>ulled (without skin) raw ap</w:t>
                      </w:r>
                      <w:r>
                        <w:rPr>
                          <w:rStyle w:val="smallfont1"/>
                          <w:rFonts w:ascii="Arial" w:hAnsi="Arial" w:cs="Arial"/>
                          <w:b/>
                          <w:lang w:val="en"/>
                        </w:rPr>
                        <w:t>ricot ker</w:t>
                      </w:r>
                      <w:r w:rsidRPr="00507C29">
                        <w:rPr>
                          <w:rStyle w:val="smallfont1"/>
                          <w:rFonts w:ascii="Arial" w:hAnsi="Arial" w:cs="Arial"/>
                          <w:b/>
                          <w:lang w:val="en"/>
                        </w:rPr>
                        <w:t>nels</w:t>
                      </w:r>
                    </w:p>
                  </w:txbxContent>
                </v:textbox>
              </v:shape>
            </w:pict>
          </mc:Fallback>
        </mc:AlternateContent>
      </w:r>
      <w:r w:rsidR="00507C29">
        <w:rPr>
          <w:b/>
          <w:noProof/>
          <w:lang w:eastAsia="en-GB"/>
        </w:rPr>
        <w:drawing>
          <wp:anchor distT="0" distB="0" distL="114300" distR="114300" simplePos="0" relativeHeight="251658240" behindDoc="1" locked="0" layoutInCell="1" allowOverlap="1" wp14:anchorId="52A0CEAB" wp14:editId="7E255CB2">
            <wp:simplePos x="0" y="0"/>
            <wp:positionH relativeFrom="column">
              <wp:posOffset>290195</wp:posOffset>
            </wp:positionH>
            <wp:positionV relativeFrom="paragraph">
              <wp:posOffset>1907540</wp:posOffset>
            </wp:positionV>
            <wp:extent cx="2486025" cy="2035810"/>
            <wp:effectExtent l="0" t="0" r="9525" b="2540"/>
            <wp:wrapTight wrapText="bothSides">
              <wp:wrapPolygon edited="0">
                <wp:start x="0" y="0"/>
                <wp:lineTo x="0" y="21425"/>
                <wp:lineTo x="21517" y="21425"/>
                <wp:lineTo x="21517" y="0"/>
                <wp:lineTo x="0" y="0"/>
              </wp:wrapPolygon>
            </wp:wrapTight>
            <wp:docPr id="2" name="Picture 2" descr="Unhulled (with skin) raw apricot ker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025" cy="2035810"/>
                    </a:xfrm>
                    <a:prstGeom prst="rect">
                      <a:avLst/>
                    </a:prstGeom>
                    <a:noFill/>
                  </pic:spPr>
                </pic:pic>
              </a:graphicData>
            </a:graphic>
            <wp14:sizeRelH relativeFrom="page">
              <wp14:pctWidth>0</wp14:pctWidth>
            </wp14:sizeRelH>
            <wp14:sizeRelV relativeFrom="page">
              <wp14:pctHeight>0</wp14:pctHeight>
            </wp14:sizeRelV>
          </wp:anchor>
        </w:drawing>
      </w:r>
      <w:r w:rsidR="00DD3E43" w:rsidRPr="00B36590">
        <w:rPr>
          <w:b/>
        </w:rPr>
        <w:br w:type="page"/>
      </w:r>
    </w:p>
    <w:sdt>
      <w:sdtPr>
        <w:rPr>
          <w:rFonts w:ascii="Arial" w:eastAsiaTheme="minorHAnsi" w:hAnsi="Arial" w:cstheme="minorBidi"/>
          <w:b w:val="0"/>
          <w:bCs w:val="0"/>
          <w:color w:val="auto"/>
          <w:sz w:val="22"/>
          <w:szCs w:val="22"/>
          <w:lang w:val="en-GB" w:eastAsia="en-US"/>
        </w:rPr>
        <w:id w:val="744308445"/>
        <w:docPartObj>
          <w:docPartGallery w:val="Table of Contents"/>
          <w:docPartUnique/>
        </w:docPartObj>
      </w:sdtPr>
      <w:sdtEndPr>
        <w:rPr>
          <w:noProof/>
        </w:rPr>
      </w:sdtEndPr>
      <w:sdtContent>
        <w:p w:rsidR="00FA21A0" w:rsidRDefault="00FA21A0" w:rsidP="003E7C48">
          <w:pPr>
            <w:pStyle w:val="TOCHeading"/>
            <w:jc w:val="center"/>
            <w:rPr>
              <w:rFonts w:ascii="Arial" w:hAnsi="Arial" w:cs="Arial"/>
              <w:color w:val="auto"/>
              <w:sz w:val="36"/>
              <w:szCs w:val="36"/>
            </w:rPr>
          </w:pPr>
          <w:r>
            <w:rPr>
              <w:rFonts w:ascii="Arial" w:hAnsi="Arial" w:cs="Arial"/>
              <w:color w:val="auto"/>
              <w:sz w:val="36"/>
              <w:szCs w:val="36"/>
            </w:rPr>
            <w:t>Contents</w:t>
          </w:r>
        </w:p>
        <w:p w:rsidR="003E7C48" w:rsidRPr="003E7C48" w:rsidRDefault="003E7C48" w:rsidP="003E7C48">
          <w:pPr>
            <w:rPr>
              <w:sz w:val="20"/>
              <w:lang w:val="en-US" w:eastAsia="ja-JP"/>
            </w:rPr>
          </w:pPr>
        </w:p>
        <w:p w:rsidR="0094270F" w:rsidRDefault="003E7C48">
          <w:pPr>
            <w:pStyle w:val="TOC1"/>
            <w:tabs>
              <w:tab w:val="right" w:leader="dot" w:pos="9060"/>
            </w:tabs>
            <w:rPr>
              <w:rFonts w:eastAsiaTheme="minorEastAsia"/>
              <w:b w:val="0"/>
              <w:bCs w:val="0"/>
              <w:caps w:val="0"/>
              <w:noProof/>
              <w:sz w:val="22"/>
              <w:szCs w:val="22"/>
              <w:lang w:eastAsia="en-GB"/>
            </w:rPr>
          </w:pPr>
          <w:r>
            <w:rPr>
              <w:rFonts w:cs="Arial"/>
              <w:b w:val="0"/>
              <w:caps w:val="0"/>
              <w:noProof/>
            </w:rPr>
            <w:fldChar w:fldCharType="begin"/>
          </w:r>
          <w:r>
            <w:rPr>
              <w:rFonts w:cs="Arial"/>
              <w:b w:val="0"/>
              <w:caps w:val="0"/>
              <w:noProof/>
            </w:rPr>
            <w:instrText xml:space="preserve"> TOC \o "1-3" \h \z \u </w:instrText>
          </w:r>
          <w:r>
            <w:rPr>
              <w:rFonts w:cs="Arial"/>
              <w:b w:val="0"/>
              <w:caps w:val="0"/>
              <w:noProof/>
            </w:rPr>
            <w:fldChar w:fldCharType="separate"/>
          </w:r>
          <w:hyperlink w:anchor="_Toc406419580" w:history="1">
            <w:r w:rsidR="0094270F" w:rsidRPr="00E257B8">
              <w:rPr>
                <w:rStyle w:val="Hyperlink"/>
                <w:noProof/>
              </w:rPr>
              <w:t>Tables and Charts</w:t>
            </w:r>
            <w:r w:rsidR="0094270F">
              <w:rPr>
                <w:noProof/>
                <w:webHidden/>
              </w:rPr>
              <w:tab/>
            </w:r>
            <w:r w:rsidR="0094270F">
              <w:rPr>
                <w:noProof/>
                <w:webHidden/>
              </w:rPr>
              <w:fldChar w:fldCharType="begin"/>
            </w:r>
            <w:r w:rsidR="0094270F">
              <w:rPr>
                <w:noProof/>
                <w:webHidden/>
              </w:rPr>
              <w:instrText xml:space="preserve"> PAGEREF _Toc406419580 \h </w:instrText>
            </w:r>
            <w:r w:rsidR="0094270F">
              <w:rPr>
                <w:noProof/>
                <w:webHidden/>
              </w:rPr>
            </w:r>
            <w:r w:rsidR="0094270F">
              <w:rPr>
                <w:noProof/>
                <w:webHidden/>
              </w:rPr>
              <w:fldChar w:fldCharType="separate"/>
            </w:r>
            <w:r w:rsidR="00CD4933">
              <w:rPr>
                <w:noProof/>
                <w:webHidden/>
              </w:rPr>
              <w:t>2</w:t>
            </w:r>
            <w:r w:rsidR="0094270F">
              <w:rPr>
                <w:noProof/>
                <w:webHidden/>
              </w:rPr>
              <w:fldChar w:fldCharType="end"/>
            </w:r>
          </w:hyperlink>
        </w:p>
        <w:p w:rsidR="0094270F" w:rsidRDefault="00CD4933">
          <w:pPr>
            <w:pStyle w:val="TOC1"/>
            <w:tabs>
              <w:tab w:val="right" w:leader="dot" w:pos="9060"/>
            </w:tabs>
            <w:rPr>
              <w:rFonts w:eastAsiaTheme="minorEastAsia"/>
              <w:b w:val="0"/>
              <w:bCs w:val="0"/>
              <w:caps w:val="0"/>
              <w:noProof/>
              <w:sz w:val="22"/>
              <w:szCs w:val="22"/>
              <w:lang w:eastAsia="en-GB"/>
            </w:rPr>
          </w:pPr>
          <w:hyperlink w:anchor="_Toc406419581" w:history="1">
            <w:r w:rsidR="0094270F" w:rsidRPr="00E257B8">
              <w:rPr>
                <w:rStyle w:val="Hyperlink"/>
                <w:noProof/>
              </w:rPr>
              <w:t>Executive summary</w:t>
            </w:r>
            <w:r w:rsidR="0094270F">
              <w:rPr>
                <w:noProof/>
                <w:webHidden/>
              </w:rPr>
              <w:tab/>
            </w:r>
            <w:r w:rsidR="0094270F">
              <w:rPr>
                <w:noProof/>
                <w:webHidden/>
              </w:rPr>
              <w:fldChar w:fldCharType="begin"/>
            </w:r>
            <w:r w:rsidR="0094270F">
              <w:rPr>
                <w:noProof/>
                <w:webHidden/>
              </w:rPr>
              <w:instrText xml:space="preserve"> PAGEREF _Toc406419581 \h </w:instrText>
            </w:r>
            <w:r w:rsidR="0094270F">
              <w:rPr>
                <w:noProof/>
                <w:webHidden/>
              </w:rPr>
            </w:r>
            <w:r w:rsidR="0094270F">
              <w:rPr>
                <w:noProof/>
                <w:webHidden/>
              </w:rPr>
              <w:fldChar w:fldCharType="separate"/>
            </w:r>
            <w:r>
              <w:rPr>
                <w:noProof/>
                <w:webHidden/>
              </w:rPr>
              <w:t>3</w:t>
            </w:r>
            <w:r w:rsidR="0094270F">
              <w:rPr>
                <w:noProof/>
                <w:webHidden/>
              </w:rPr>
              <w:fldChar w:fldCharType="end"/>
            </w:r>
          </w:hyperlink>
        </w:p>
        <w:p w:rsidR="0094270F" w:rsidRDefault="00CD4933">
          <w:pPr>
            <w:pStyle w:val="TOC1"/>
            <w:tabs>
              <w:tab w:val="left" w:pos="440"/>
              <w:tab w:val="right" w:leader="dot" w:pos="9060"/>
            </w:tabs>
            <w:rPr>
              <w:rFonts w:eastAsiaTheme="minorEastAsia"/>
              <w:b w:val="0"/>
              <w:bCs w:val="0"/>
              <w:caps w:val="0"/>
              <w:noProof/>
              <w:sz w:val="22"/>
              <w:szCs w:val="22"/>
              <w:lang w:eastAsia="en-GB"/>
            </w:rPr>
          </w:pPr>
          <w:hyperlink w:anchor="_Toc406419582" w:history="1">
            <w:r w:rsidR="0094270F" w:rsidRPr="00E257B8">
              <w:rPr>
                <w:rStyle w:val="Hyperlink"/>
                <w:noProof/>
              </w:rPr>
              <w:t>1</w:t>
            </w:r>
            <w:r w:rsidR="0094270F">
              <w:rPr>
                <w:rFonts w:eastAsiaTheme="minorEastAsia"/>
                <w:b w:val="0"/>
                <w:bCs w:val="0"/>
                <w:caps w:val="0"/>
                <w:noProof/>
                <w:sz w:val="22"/>
                <w:szCs w:val="22"/>
                <w:lang w:eastAsia="en-GB"/>
              </w:rPr>
              <w:tab/>
            </w:r>
            <w:r w:rsidR="0094270F" w:rsidRPr="00E257B8">
              <w:rPr>
                <w:rStyle w:val="Hyperlink"/>
                <w:noProof/>
              </w:rPr>
              <w:t>Introduction</w:t>
            </w:r>
            <w:r w:rsidR="0094270F">
              <w:rPr>
                <w:noProof/>
                <w:webHidden/>
              </w:rPr>
              <w:tab/>
            </w:r>
            <w:r w:rsidR="0094270F">
              <w:rPr>
                <w:noProof/>
                <w:webHidden/>
              </w:rPr>
              <w:fldChar w:fldCharType="begin"/>
            </w:r>
            <w:r w:rsidR="0094270F">
              <w:rPr>
                <w:noProof/>
                <w:webHidden/>
              </w:rPr>
              <w:instrText xml:space="preserve"> PAGEREF _Toc406419582 \h </w:instrText>
            </w:r>
            <w:r w:rsidR="0094270F">
              <w:rPr>
                <w:noProof/>
                <w:webHidden/>
              </w:rPr>
            </w:r>
            <w:r w:rsidR="0094270F">
              <w:rPr>
                <w:noProof/>
                <w:webHidden/>
              </w:rPr>
              <w:fldChar w:fldCharType="separate"/>
            </w:r>
            <w:r>
              <w:rPr>
                <w:noProof/>
                <w:webHidden/>
              </w:rPr>
              <w:t>5</w:t>
            </w:r>
            <w:r w:rsidR="0094270F">
              <w:rPr>
                <w:noProof/>
                <w:webHidden/>
              </w:rPr>
              <w:fldChar w:fldCharType="end"/>
            </w:r>
          </w:hyperlink>
        </w:p>
        <w:p w:rsidR="0094270F" w:rsidRDefault="00CD4933">
          <w:pPr>
            <w:pStyle w:val="TOC1"/>
            <w:tabs>
              <w:tab w:val="left" w:pos="440"/>
              <w:tab w:val="right" w:leader="dot" w:pos="9060"/>
            </w:tabs>
            <w:rPr>
              <w:rFonts w:eastAsiaTheme="minorEastAsia"/>
              <w:b w:val="0"/>
              <w:bCs w:val="0"/>
              <w:caps w:val="0"/>
              <w:noProof/>
              <w:sz w:val="22"/>
              <w:szCs w:val="22"/>
              <w:lang w:eastAsia="en-GB"/>
            </w:rPr>
          </w:pPr>
          <w:hyperlink w:anchor="_Toc406419583" w:history="1">
            <w:r w:rsidR="0094270F" w:rsidRPr="00E257B8">
              <w:rPr>
                <w:rStyle w:val="Hyperlink"/>
                <w:noProof/>
                <w:lang w:val="en-AU" w:bidi="en-US"/>
              </w:rPr>
              <w:t>2</w:t>
            </w:r>
            <w:r w:rsidR="0094270F">
              <w:rPr>
                <w:rFonts w:eastAsiaTheme="minorEastAsia"/>
                <w:b w:val="0"/>
                <w:bCs w:val="0"/>
                <w:caps w:val="0"/>
                <w:noProof/>
                <w:sz w:val="22"/>
                <w:szCs w:val="22"/>
                <w:lang w:eastAsia="en-GB"/>
              </w:rPr>
              <w:tab/>
            </w:r>
            <w:r w:rsidR="0094270F" w:rsidRPr="00E257B8">
              <w:rPr>
                <w:rStyle w:val="Hyperlink"/>
                <w:noProof/>
                <w:lang w:val="en-AU" w:bidi="en-US"/>
              </w:rPr>
              <w:t>The problem</w:t>
            </w:r>
            <w:r w:rsidR="0094270F">
              <w:rPr>
                <w:noProof/>
                <w:webHidden/>
              </w:rPr>
              <w:tab/>
            </w:r>
            <w:r w:rsidR="0094270F">
              <w:rPr>
                <w:noProof/>
                <w:webHidden/>
              </w:rPr>
              <w:fldChar w:fldCharType="begin"/>
            </w:r>
            <w:r w:rsidR="0094270F">
              <w:rPr>
                <w:noProof/>
                <w:webHidden/>
              </w:rPr>
              <w:instrText xml:space="preserve"> PAGEREF _Toc406419583 \h </w:instrText>
            </w:r>
            <w:r w:rsidR="0094270F">
              <w:rPr>
                <w:noProof/>
                <w:webHidden/>
              </w:rPr>
            </w:r>
            <w:r w:rsidR="0094270F">
              <w:rPr>
                <w:noProof/>
                <w:webHidden/>
              </w:rPr>
              <w:fldChar w:fldCharType="separate"/>
            </w:r>
            <w:r>
              <w:rPr>
                <w:noProof/>
                <w:webHidden/>
              </w:rPr>
              <w:t>6</w:t>
            </w:r>
            <w:r w:rsidR="0094270F">
              <w:rPr>
                <w:noProof/>
                <w:webHidden/>
              </w:rPr>
              <w:fldChar w:fldCharType="end"/>
            </w:r>
          </w:hyperlink>
        </w:p>
        <w:p w:rsidR="0094270F" w:rsidRDefault="00CD4933">
          <w:pPr>
            <w:pStyle w:val="TOC1"/>
            <w:tabs>
              <w:tab w:val="left" w:pos="440"/>
              <w:tab w:val="right" w:leader="dot" w:pos="9060"/>
            </w:tabs>
            <w:rPr>
              <w:rFonts w:eastAsiaTheme="minorEastAsia"/>
              <w:b w:val="0"/>
              <w:bCs w:val="0"/>
              <w:caps w:val="0"/>
              <w:noProof/>
              <w:sz w:val="22"/>
              <w:szCs w:val="22"/>
              <w:lang w:eastAsia="en-GB"/>
            </w:rPr>
          </w:pPr>
          <w:hyperlink w:anchor="_Toc406419584" w:history="1">
            <w:r w:rsidR="0094270F" w:rsidRPr="00E257B8">
              <w:rPr>
                <w:rStyle w:val="Hyperlink"/>
                <w:noProof/>
              </w:rPr>
              <w:t>3</w:t>
            </w:r>
            <w:r w:rsidR="0094270F">
              <w:rPr>
                <w:rFonts w:eastAsiaTheme="minorEastAsia"/>
                <w:b w:val="0"/>
                <w:bCs w:val="0"/>
                <w:caps w:val="0"/>
                <w:noProof/>
                <w:sz w:val="22"/>
                <w:szCs w:val="22"/>
                <w:lang w:eastAsia="en-GB"/>
              </w:rPr>
              <w:tab/>
            </w:r>
            <w:r w:rsidR="0094270F" w:rsidRPr="00E257B8">
              <w:rPr>
                <w:rStyle w:val="Hyperlink"/>
                <w:noProof/>
              </w:rPr>
              <w:t>Objectives</w:t>
            </w:r>
            <w:r w:rsidR="0094270F">
              <w:rPr>
                <w:noProof/>
                <w:webHidden/>
              </w:rPr>
              <w:tab/>
            </w:r>
            <w:r w:rsidR="0094270F">
              <w:rPr>
                <w:noProof/>
                <w:webHidden/>
              </w:rPr>
              <w:fldChar w:fldCharType="begin"/>
            </w:r>
            <w:r w:rsidR="0094270F">
              <w:rPr>
                <w:noProof/>
                <w:webHidden/>
              </w:rPr>
              <w:instrText xml:space="preserve"> PAGEREF _Toc406419584 \h </w:instrText>
            </w:r>
            <w:r w:rsidR="0094270F">
              <w:rPr>
                <w:noProof/>
                <w:webHidden/>
              </w:rPr>
            </w:r>
            <w:r w:rsidR="0094270F">
              <w:rPr>
                <w:noProof/>
                <w:webHidden/>
              </w:rPr>
              <w:fldChar w:fldCharType="separate"/>
            </w:r>
            <w:r>
              <w:rPr>
                <w:noProof/>
                <w:webHidden/>
              </w:rPr>
              <w:t>8</w:t>
            </w:r>
            <w:r w:rsidR="0094270F">
              <w:rPr>
                <w:noProof/>
                <w:webHidden/>
              </w:rPr>
              <w:fldChar w:fldCharType="end"/>
            </w:r>
          </w:hyperlink>
        </w:p>
        <w:p w:rsidR="0094270F" w:rsidRDefault="00CD4933">
          <w:pPr>
            <w:pStyle w:val="TOC1"/>
            <w:tabs>
              <w:tab w:val="left" w:pos="440"/>
              <w:tab w:val="right" w:leader="dot" w:pos="9060"/>
            </w:tabs>
            <w:rPr>
              <w:rFonts w:eastAsiaTheme="minorEastAsia"/>
              <w:b w:val="0"/>
              <w:bCs w:val="0"/>
              <w:caps w:val="0"/>
              <w:noProof/>
              <w:sz w:val="22"/>
              <w:szCs w:val="22"/>
              <w:lang w:eastAsia="en-GB"/>
            </w:rPr>
          </w:pPr>
          <w:hyperlink w:anchor="_Toc406419585" w:history="1">
            <w:r w:rsidR="0094270F" w:rsidRPr="00E257B8">
              <w:rPr>
                <w:rStyle w:val="Hyperlink"/>
                <w:noProof/>
              </w:rPr>
              <w:t>4</w:t>
            </w:r>
            <w:r w:rsidR="0094270F">
              <w:rPr>
                <w:rFonts w:eastAsiaTheme="minorEastAsia"/>
                <w:b w:val="0"/>
                <w:bCs w:val="0"/>
                <w:caps w:val="0"/>
                <w:noProof/>
                <w:sz w:val="22"/>
                <w:szCs w:val="22"/>
                <w:lang w:eastAsia="en-GB"/>
              </w:rPr>
              <w:tab/>
            </w:r>
            <w:r w:rsidR="0094270F" w:rsidRPr="00E257B8">
              <w:rPr>
                <w:rStyle w:val="Hyperlink"/>
                <w:noProof/>
              </w:rPr>
              <w:t>Options</w:t>
            </w:r>
            <w:r w:rsidR="0094270F">
              <w:rPr>
                <w:noProof/>
                <w:webHidden/>
              </w:rPr>
              <w:tab/>
            </w:r>
            <w:r w:rsidR="0094270F">
              <w:rPr>
                <w:noProof/>
                <w:webHidden/>
              </w:rPr>
              <w:fldChar w:fldCharType="begin"/>
            </w:r>
            <w:r w:rsidR="0094270F">
              <w:rPr>
                <w:noProof/>
                <w:webHidden/>
              </w:rPr>
              <w:instrText xml:space="preserve"> PAGEREF _Toc406419585 \h </w:instrText>
            </w:r>
            <w:r w:rsidR="0094270F">
              <w:rPr>
                <w:noProof/>
                <w:webHidden/>
              </w:rPr>
            </w:r>
            <w:r w:rsidR="0094270F">
              <w:rPr>
                <w:noProof/>
                <w:webHidden/>
              </w:rPr>
              <w:fldChar w:fldCharType="separate"/>
            </w:r>
            <w:r>
              <w:rPr>
                <w:noProof/>
                <w:webHidden/>
              </w:rPr>
              <w:t>9</w:t>
            </w:r>
            <w:r w:rsidR="0094270F">
              <w:rPr>
                <w:noProof/>
                <w:webHidden/>
              </w:rPr>
              <w:fldChar w:fldCharType="end"/>
            </w:r>
          </w:hyperlink>
        </w:p>
        <w:p w:rsidR="0094270F" w:rsidRDefault="00CD4933">
          <w:pPr>
            <w:pStyle w:val="TOC2"/>
            <w:tabs>
              <w:tab w:val="left" w:pos="880"/>
              <w:tab w:val="right" w:leader="dot" w:pos="9060"/>
            </w:tabs>
            <w:rPr>
              <w:rFonts w:eastAsiaTheme="minorEastAsia"/>
              <w:smallCaps w:val="0"/>
              <w:noProof/>
              <w:sz w:val="22"/>
              <w:szCs w:val="22"/>
              <w:lang w:eastAsia="en-GB"/>
            </w:rPr>
          </w:pPr>
          <w:hyperlink w:anchor="_Toc406419586" w:history="1">
            <w:r w:rsidR="0094270F" w:rsidRPr="00E257B8">
              <w:rPr>
                <w:rStyle w:val="Hyperlink"/>
                <w:noProof/>
              </w:rPr>
              <w:t>4.1</w:t>
            </w:r>
            <w:r w:rsidR="0094270F">
              <w:rPr>
                <w:rFonts w:eastAsiaTheme="minorEastAsia"/>
                <w:smallCaps w:val="0"/>
                <w:noProof/>
                <w:sz w:val="22"/>
                <w:szCs w:val="22"/>
                <w:lang w:eastAsia="en-GB"/>
              </w:rPr>
              <w:tab/>
            </w:r>
            <w:r w:rsidR="0094270F" w:rsidRPr="00E257B8">
              <w:rPr>
                <w:rStyle w:val="Hyperlink"/>
                <w:noProof/>
              </w:rPr>
              <w:t>Option 1 – Maintain the status quo</w:t>
            </w:r>
            <w:r w:rsidR="0094270F">
              <w:rPr>
                <w:noProof/>
                <w:webHidden/>
              </w:rPr>
              <w:tab/>
            </w:r>
            <w:r w:rsidR="0094270F">
              <w:rPr>
                <w:noProof/>
                <w:webHidden/>
              </w:rPr>
              <w:fldChar w:fldCharType="begin"/>
            </w:r>
            <w:r w:rsidR="0094270F">
              <w:rPr>
                <w:noProof/>
                <w:webHidden/>
              </w:rPr>
              <w:instrText xml:space="preserve"> PAGEREF _Toc406419586 \h </w:instrText>
            </w:r>
            <w:r w:rsidR="0094270F">
              <w:rPr>
                <w:noProof/>
                <w:webHidden/>
              </w:rPr>
            </w:r>
            <w:r w:rsidR="0094270F">
              <w:rPr>
                <w:noProof/>
                <w:webHidden/>
              </w:rPr>
              <w:fldChar w:fldCharType="separate"/>
            </w:r>
            <w:r>
              <w:rPr>
                <w:noProof/>
                <w:webHidden/>
              </w:rPr>
              <w:t>9</w:t>
            </w:r>
            <w:r w:rsidR="0094270F">
              <w:rPr>
                <w:noProof/>
                <w:webHidden/>
              </w:rPr>
              <w:fldChar w:fldCharType="end"/>
            </w:r>
          </w:hyperlink>
        </w:p>
        <w:p w:rsidR="0094270F" w:rsidRDefault="00CD4933">
          <w:pPr>
            <w:pStyle w:val="TOC2"/>
            <w:tabs>
              <w:tab w:val="left" w:pos="880"/>
              <w:tab w:val="right" w:leader="dot" w:pos="9060"/>
            </w:tabs>
            <w:rPr>
              <w:rFonts w:eastAsiaTheme="minorEastAsia"/>
              <w:smallCaps w:val="0"/>
              <w:noProof/>
              <w:sz w:val="22"/>
              <w:szCs w:val="22"/>
              <w:lang w:eastAsia="en-GB"/>
            </w:rPr>
          </w:pPr>
          <w:hyperlink w:anchor="_Toc406419587" w:history="1">
            <w:r w:rsidR="0094270F" w:rsidRPr="00E257B8">
              <w:rPr>
                <w:rStyle w:val="Hyperlink"/>
                <w:noProof/>
              </w:rPr>
              <w:t>4.2</w:t>
            </w:r>
            <w:r w:rsidR="0094270F">
              <w:rPr>
                <w:rFonts w:eastAsiaTheme="minorEastAsia"/>
                <w:smallCaps w:val="0"/>
                <w:noProof/>
                <w:sz w:val="22"/>
                <w:szCs w:val="22"/>
                <w:lang w:eastAsia="en-GB"/>
              </w:rPr>
              <w:tab/>
            </w:r>
            <w:r w:rsidR="0094270F" w:rsidRPr="00E257B8">
              <w:rPr>
                <w:rStyle w:val="Hyperlink"/>
                <w:noProof/>
              </w:rPr>
              <w:t>Option 2 – Mandatory labelling</w:t>
            </w:r>
            <w:r w:rsidR="0094270F">
              <w:rPr>
                <w:noProof/>
                <w:webHidden/>
              </w:rPr>
              <w:tab/>
            </w:r>
            <w:r w:rsidR="0094270F">
              <w:rPr>
                <w:noProof/>
                <w:webHidden/>
              </w:rPr>
              <w:fldChar w:fldCharType="begin"/>
            </w:r>
            <w:r w:rsidR="0094270F">
              <w:rPr>
                <w:noProof/>
                <w:webHidden/>
              </w:rPr>
              <w:instrText xml:space="preserve"> PAGEREF _Toc406419587 \h </w:instrText>
            </w:r>
            <w:r w:rsidR="0094270F">
              <w:rPr>
                <w:noProof/>
                <w:webHidden/>
              </w:rPr>
            </w:r>
            <w:r w:rsidR="0094270F">
              <w:rPr>
                <w:noProof/>
                <w:webHidden/>
              </w:rPr>
              <w:fldChar w:fldCharType="separate"/>
            </w:r>
            <w:r>
              <w:rPr>
                <w:noProof/>
                <w:webHidden/>
              </w:rPr>
              <w:t>9</w:t>
            </w:r>
            <w:r w:rsidR="0094270F">
              <w:rPr>
                <w:noProof/>
                <w:webHidden/>
              </w:rPr>
              <w:fldChar w:fldCharType="end"/>
            </w:r>
          </w:hyperlink>
        </w:p>
        <w:p w:rsidR="0094270F" w:rsidRDefault="00CD4933">
          <w:pPr>
            <w:pStyle w:val="TOC2"/>
            <w:tabs>
              <w:tab w:val="left" w:pos="880"/>
              <w:tab w:val="right" w:leader="dot" w:pos="9060"/>
            </w:tabs>
            <w:rPr>
              <w:rFonts w:eastAsiaTheme="minorEastAsia"/>
              <w:smallCaps w:val="0"/>
              <w:noProof/>
              <w:sz w:val="22"/>
              <w:szCs w:val="22"/>
              <w:lang w:eastAsia="en-GB"/>
            </w:rPr>
          </w:pPr>
          <w:hyperlink w:anchor="_Toc406419588" w:history="1">
            <w:r w:rsidR="0094270F" w:rsidRPr="00E257B8">
              <w:rPr>
                <w:rStyle w:val="Hyperlink"/>
                <w:noProof/>
              </w:rPr>
              <w:t>4.3</w:t>
            </w:r>
            <w:r w:rsidR="0094270F">
              <w:rPr>
                <w:rFonts w:eastAsiaTheme="minorEastAsia"/>
                <w:smallCaps w:val="0"/>
                <w:noProof/>
                <w:sz w:val="22"/>
                <w:szCs w:val="22"/>
                <w:lang w:eastAsia="en-GB"/>
              </w:rPr>
              <w:tab/>
            </w:r>
            <w:r w:rsidR="0094270F" w:rsidRPr="00E257B8">
              <w:rPr>
                <w:rStyle w:val="Hyperlink"/>
                <w:noProof/>
              </w:rPr>
              <w:t>Option 3 – Set a maximum level</w:t>
            </w:r>
            <w:r w:rsidR="0094270F">
              <w:rPr>
                <w:noProof/>
                <w:webHidden/>
              </w:rPr>
              <w:tab/>
            </w:r>
            <w:r w:rsidR="0094270F">
              <w:rPr>
                <w:noProof/>
                <w:webHidden/>
              </w:rPr>
              <w:fldChar w:fldCharType="begin"/>
            </w:r>
            <w:r w:rsidR="0094270F">
              <w:rPr>
                <w:noProof/>
                <w:webHidden/>
              </w:rPr>
              <w:instrText xml:space="preserve"> PAGEREF _Toc406419588 \h </w:instrText>
            </w:r>
            <w:r w:rsidR="0094270F">
              <w:rPr>
                <w:noProof/>
                <w:webHidden/>
              </w:rPr>
            </w:r>
            <w:r w:rsidR="0094270F">
              <w:rPr>
                <w:noProof/>
                <w:webHidden/>
              </w:rPr>
              <w:fldChar w:fldCharType="separate"/>
            </w:r>
            <w:r>
              <w:rPr>
                <w:noProof/>
                <w:webHidden/>
              </w:rPr>
              <w:t>9</w:t>
            </w:r>
            <w:r w:rsidR="0094270F">
              <w:rPr>
                <w:noProof/>
                <w:webHidden/>
              </w:rPr>
              <w:fldChar w:fldCharType="end"/>
            </w:r>
          </w:hyperlink>
        </w:p>
        <w:p w:rsidR="0094270F" w:rsidRDefault="00CD4933">
          <w:pPr>
            <w:pStyle w:val="TOC2"/>
            <w:tabs>
              <w:tab w:val="left" w:pos="880"/>
              <w:tab w:val="right" w:leader="dot" w:pos="9060"/>
            </w:tabs>
            <w:rPr>
              <w:rFonts w:eastAsiaTheme="minorEastAsia"/>
              <w:smallCaps w:val="0"/>
              <w:noProof/>
              <w:sz w:val="22"/>
              <w:szCs w:val="22"/>
              <w:lang w:eastAsia="en-GB"/>
            </w:rPr>
          </w:pPr>
          <w:hyperlink w:anchor="_Toc406419589" w:history="1">
            <w:r w:rsidR="0094270F" w:rsidRPr="00E257B8">
              <w:rPr>
                <w:rStyle w:val="Hyperlink"/>
                <w:noProof/>
              </w:rPr>
              <w:t>4.4</w:t>
            </w:r>
            <w:r w:rsidR="0094270F">
              <w:rPr>
                <w:rFonts w:eastAsiaTheme="minorEastAsia"/>
                <w:smallCaps w:val="0"/>
                <w:noProof/>
                <w:sz w:val="22"/>
                <w:szCs w:val="22"/>
                <w:lang w:eastAsia="en-GB"/>
              </w:rPr>
              <w:tab/>
            </w:r>
            <w:r w:rsidR="0094270F" w:rsidRPr="00E257B8">
              <w:rPr>
                <w:rStyle w:val="Hyperlink"/>
                <w:noProof/>
              </w:rPr>
              <w:t>Option 4 – Prohibition on the sale of raw unhulled (skin on) apricot kernels</w:t>
            </w:r>
            <w:r w:rsidR="0094270F">
              <w:rPr>
                <w:noProof/>
                <w:webHidden/>
              </w:rPr>
              <w:tab/>
            </w:r>
            <w:r w:rsidR="0094270F">
              <w:rPr>
                <w:noProof/>
                <w:webHidden/>
              </w:rPr>
              <w:fldChar w:fldCharType="begin"/>
            </w:r>
            <w:r w:rsidR="0094270F">
              <w:rPr>
                <w:noProof/>
                <w:webHidden/>
              </w:rPr>
              <w:instrText xml:space="preserve"> PAGEREF _Toc406419589 \h </w:instrText>
            </w:r>
            <w:r w:rsidR="0094270F">
              <w:rPr>
                <w:noProof/>
                <w:webHidden/>
              </w:rPr>
            </w:r>
            <w:r w:rsidR="0094270F">
              <w:rPr>
                <w:noProof/>
                <w:webHidden/>
              </w:rPr>
              <w:fldChar w:fldCharType="separate"/>
            </w:r>
            <w:r>
              <w:rPr>
                <w:noProof/>
                <w:webHidden/>
              </w:rPr>
              <w:t>9</w:t>
            </w:r>
            <w:r w:rsidR="0094270F">
              <w:rPr>
                <w:noProof/>
                <w:webHidden/>
              </w:rPr>
              <w:fldChar w:fldCharType="end"/>
            </w:r>
          </w:hyperlink>
        </w:p>
        <w:p w:rsidR="0094270F" w:rsidRDefault="00CD4933">
          <w:pPr>
            <w:pStyle w:val="TOC2"/>
            <w:tabs>
              <w:tab w:val="left" w:pos="880"/>
              <w:tab w:val="right" w:leader="dot" w:pos="9060"/>
            </w:tabs>
            <w:rPr>
              <w:rFonts w:eastAsiaTheme="minorEastAsia"/>
              <w:smallCaps w:val="0"/>
              <w:noProof/>
              <w:sz w:val="22"/>
              <w:szCs w:val="22"/>
              <w:lang w:eastAsia="en-GB"/>
            </w:rPr>
          </w:pPr>
          <w:hyperlink w:anchor="_Toc406419590" w:history="1">
            <w:r w:rsidR="0094270F" w:rsidRPr="00E257B8">
              <w:rPr>
                <w:rStyle w:val="Hyperlink"/>
                <w:noProof/>
              </w:rPr>
              <w:t xml:space="preserve">4.5 </w:t>
            </w:r>
            <w:r w:rsidR="0094270F">
              <w:rPr>
                <w:rFonts w:eastAsiaTheme="minorEastAsia"/>
                <w:smallCaps w:val="0"/>
                <w:noProof/>
                <w:sz w:val="22"/>
                <w:szCs w:val="22"/>
                <w:lang w:eastAsia="en-GB"/>
              </w:rPr>
              <w:tab/>
            </w:r>
            <w:r w:rsidR="0094270F" w:rsidRPr="00E257B8">
              <w:rPr>
                <w:rStyle w:val="Hyperlink"/>
                <w:noProof/>
              </w:rPr>
              <w:t>Option 5 – Prohibition on the sale of raw apricot kernels</w:t>
            </w:r>
            <w:r w:rsidR="0094270F">
              <w:rPr>
                <w:noProof/>
                <w:webHidden/>
              </w:rPr>
              <w:tab/>
            </w:r>
            <w:r w:rsidR="0094270F">
              <w:rPr>
                <w:noProof/>
                <w:webHidden/>
              </w:rPr>
              <w:fldChar w:fldCharType="begin"/>
            </w:r>
            <w:r w:rsidR="0094270F">
              <w:rPr>
                <w:noProof/>
                <w:webHidden/>
              </w:rPr>
              <w:instrText xml:space="preserve"> PAGEREF _Toc406419590 \h </w:instrText>
            </w:r>
            <w:r w:rsidR="0094270F">
              <w:rPr>
                <w:noProof/>
                <w:webHidden/>
              </w:rPr>
            </w:r>
            <w:r w:rsidR="0094270F">
              <w:rPr>
                <w:noProof/>
                <w:webHidden/>
              </w:rPr>
              <w:fldChar w:fldCharType="separate"/>
            </w:r>
            <w:r>
              <w:rPr>
                <w:noProof/>
                <w:webHidden/>
              </w:rPr>
              <w:t>9</w:t>
            </w:r>
            <w:r w:rsidR="0094270F">
              <w:rPr>
                <w:noProof/>
                <w:webHidden/>
              </w:rPr>
              <w:fldChar w:fldCharType="end"/>
            </w:r>
          </w:hyperlink>
        </w:p>
        <w:p w:rsidR="0094270F" w:rsidRDefault="00CD4933">
          <w:pPr>
            <w:pStyle w:val="TOC1"/>
            <w:tabs>
              <w:tab w:val="left" w:pos="440"/>
              <w:tab w:val="right" w:leader="dot" w:pos="9060"/>
            </w:tabs>
            <w:rPr>
              <w:rFonts w:eastAsiaTheme="minorEastAsia"/>
              <w:b w:val="0"/>
              <w:bCs w:val="0"/>
              <w:caps w:val="0"/>
              <w:noProof/>
              <w:sz w:val="22"/>
              <w:szCs w:val="22"/>
              <w:lang w:eastAsia="en-GB"/>
            </w:rPr>
          </w:pPr>
          <w:hyperlink w:anchor="_Toc406419591" w:history="1">
            <w:r w:rsidR="0094270F" w:rsidRPr="00E257B8">
              <w:rPr>
                <w:rStyle w:val="Hyperlink"/>
                <w:noProof/>
              </w:rPr>
              <w:t>5</w:t>
            </w:r>
            <w:r w:rsidR="0094270F">
              <w:rPr>
                <w:rFonts w:eastAsiaTheme="minorEastAsia"/>
                <w:b w:val="0"/>
                <w:bCs w:val="0"/>
                <w:caps w:val="0"/>
                <w:noProof/>
                <w:sz w:val="22"/>
                <w:szCs w:val="22"/>
                <w:lang w:eastAsia="en-GB"/>
              </w:rPr>
              <w:tab/>
            </w:r>
            <w:r w:rsidR="0094270F" w:rsidRPr="00E257B8">
              <w:rPr>
                <w:rStyle w:val="Hyperlink"/>
                <w:noProof/>
              </w:rPr>
              <w:t>Impact analysis</w:t>
            </w:r>
            <w:r w:rsidR="0094270F">
              <w:rPr>
                <w:noProof/>
                <w:webHidden/>
              </w:rPr>
              <w:tab/>
            </w:r>
            <w:r w:rsidR="0094270F">
              <w:rPr>
                <w:noProof/>
                <w:webHidden/>
              </w:rPr>
              <w:fldChar w:fldCharType="begin"/>
            </w:r>
            <w:r w:rsidR="0094270F">
              <w:rPr>
                <w:noProof/>
                <w:webHidden/>
              </w:rPr>
              <w:instrText xml:space="preserve"> PAGEREF _Toc406419591 \h </w:instrText>
            </w:r>
            <w:r w:rsidR="0094270F">
              <w:rPr>
                <w:noProof/>
                <w:webHidden/>
              </w:rPr>
            </w:r>
            <w:r w:rsidR="0094270F">
              <w:rPr>
                <w:noProof/>
                <w:webHidden/>
              </w:rPr>
              <w:fldChar w:fldCharType="separate"/>
            </w:r>
            <w:r>
              <w:rPr>
                <w:noProof/>
                <w:webHidden/>
              </w:rPr>
              <w:t>9</w:t>
            </w:r>
            <w:r w:rsidR="0094270F">
              <w:rPr>
                <w:noProof/>
                <w:webHidden/>
              </w:rPr>
              <w:fldChar w:fldCharType="end"/>
            </w:r>
          </w:hyperlink>
        </w:p>
        <w:p w:rsidR="0094270F" w:rsidRDefault="00CD4933">
          <w:pPr>
            <w:pStyle w:val="TOC2"/>
            <w:tabs>
              <w:tab w:val="left" w:pos="880"/>
              <w:tab w:val="right" w:leader="dot" w:pos="9060"/>
            </w:tabs>
            <w:rPr>
              <w:rFonts w:eastAsiaTheme="minorEastAsia"/>
              <w:smallCaps w:val="0"/>
              <w:noProof/>
              <w:sz w:val="22"/>
              <w:szCs w:val="22"/>
              <w:lang w:eastAsia="en-GB"/>
            </w:rPr>
          </w:pPr>
          <w:hyperlink w:anchor="_Toc406419592" w:history="1">
            <w:r w:rsidR="0094270F" w:rsidRPr="00E257B8">
              <w:rPr>
                <w:rStyle w:val="Hyperlink"/>
                <w:noProof/>
              </w:rPr>
              <w:t>5.1</w:t>
            </w:r>
            <w:r w:rsidR="0094270F">
              <w:rPr>
                <w:rFonts w:eastAsiaTheme="minorEastAsia"/>
                <w:smallCaps w:val="0"/>
                <w:noProof/>
                <w:sz w:val="22"/>
                <w:szCs w:val="22"/>
                <w:lang w:eastAsia="en-GB"/>
              </w:rPr>
              <w:tab/>
            </w:r>
            <w:r w:rsidR="0094270F" w:rsidRPr="00E257B8">
              <w:rPr>
                <w:rStyle w:val="Hyperlink"/>
                <w:noProof/>
              </w:rPr>
              <w:t>Affected parties</w:t>
            </w:r>
            <w:r w:rsidR="0094270F">
              <w:rPr>
                <w:noProof/>
                <w:webHidden/>
              </w:rPr>
              <w:tab/>
            </w:r>
            <w:r w:rsidR="0094270F">
              <w:rPr>
                <w:noProof/>
                <w:webHidden/>
              </w:rPr>
              <w:fldChar w:fldCharType="begin"/>
            </w:r>
            <w:r w:rsidR="0094270F">
              <w:rPr>
                <w:noProof/>
                <w:webHidden/>
              </w:rPr>
              <w:instrText xml:space="preserve"> PAGEREF _Toc406419592 \h </w:instrText>
            </w:r>
            <w:r w:rsidR="0094270F">
              <w:rPr>
                <w:noProof/>
                <w:webHidden/>
              </w:rPr>
            </w:r>
            <w:r w:rsidR="0094270F">
              <w:rPr>
                <w:noProof/>
                <w:webHidden/>
              </w:rPr>
              <w:fldChar w:fldCharType="separate"/>
            </w:r>
            <w:r>
              <w:rPr>
                <w:noProof/>
                <w:webHidden/>
              </w:rPr>
              <w:t>9</w:t>
            </w:r>
            <w:r w:rsidR="0094270F">
              <w:rPr>
                <w:noProof/>
                <w:webHidden/>
              </w:rPr>
              <w:fldChar w:fldCharType="end"/>
            </w:r>
          </w:hyperlink>
        </w:p>
        <w:p w:rsidR="0094270F" w:rsidRDefault="00CD4933">
          <w:pPr>
            <w:pStyle w:val="TOC2"/>
            <w:tabs>
              <w:tab w:val="left" w:pos="880"/>
              <w:tab w:val="right" w:leader="dot" w:pos="9060"/>
            </w:tabs>
            <w:rPr>
              <w:rFonts w:eastAsiaTheme="minorEastAsia"/>
              <w:smallCaps w:val="0"/>
              <w:noProof/>
              <w:sz w:val="22"/>
              <w:szCs w:val="22"/>
              <w:lang w:eastAsia="en-GB"/>
            </w:rPr>
          </w:pPr>
          <w:hyperlink w:anchor="_Toc406419593" w:history="1">
            <w:r w:rsidR="0094270F" w:rsidRPr="00E257B8">
              <w:rPr>
                <w:rStyle w:val="Hyperlink"/>
                <w:noProof/>
              </w:rPr>
              <w:t>5.2</w:t>
            </w:r>
            <w:r w:rsidR="0094270F">
              <w:rPr>
                <w:rFonts w:eastAsiaTheme="minorEastAsia"/>
                <w:smallCaps w:val="0"/>
                <w:noProof/>
                <w:sz w:val="22"/>
                <w:szCs w:val="22"/>
                <w:lang w:eastAsia="en-GB"/>
              </w:rPr>
              <w:tab/>
            </w:r>
            <w:r w:rsidR="0094270F" w:rsidRPr="00E257B8">
              <w:rPr>
                <w:rStyle w:val="Hyperlink"/>
                <w:noProof/>
              </w:rPr>
              <w:t>Option 1 – Maintain the status quo</w:t>
            </w:r>
            <w:r w:rsidR="0094270F">
              <w:rPr>
                <w:noProof/>
                <w:webHidden/>
              </w:rPr>
              <w:tab/>
            </w:r>
            <w:r w:rsidR="0094270F">
              <w:rPr>
                <w:noProof/>
                <w:webHidden/>
              </w:rPr>
              <w:fldChar w:fldCharType="begin"/>
            </w:r>
            <w:r w:rsidR="0094270F">
              <w:rPr>
                <w:noProof/>
                <w:webHidden/>
              </w:rPr>
              <w:instrText xml:space="preserve"> PAGEREF _Toc406419593 \h </w:instrText>
            </w:r>
            <w:r w:rsidR="0094270F">
              <w:rPr>
                <w:noProof/>
                <w:webHidden/>
              </w:rPr>
            </w:r>
            <w:r w:rsidR="0094270F">
              <w:rPr>
                <w:noProof/>
                <w:webHidden/>
              </w:rPr>
              <w:fldChar w:fldCharType="separate"/>
            </w:r>
            <w:r>
              <w:rPr>
                <w:noProof/>
                <w:webHidden/>
              </w:rPr>
              <w:t>10</w:t>
            </w:r>
            <w:r w:rsidR="0094270F">
              <w:rPr>
                <w:noProof/>
                <w:webHidden/>
              </w:rPr>
              <w:fldChar w:fldCharType="end"/>
            </w:r>
          </w:hyperlink>
        </w:p>
        <w:p w:rsidR="0094270F" w:rsidRDefault="00CD4933">
          <w:pPr>
            <w:pStyle w:val="TOC2"/>
            <w:tabs>
              <w:tab w:val="left" w:pos="880"/>
              <w:tab w:val="right" w:leader="dot" w:pos="9060"/>
            </w:tabs>
            <w:rPr>
              <w:rFonts w:eastAsiaTheme="minorEastAsia"/>
              <w:smallCaps w:val="0"/>
              <w:noProof/>
              <w:sz w:val="22"/>
              <w:szCs w:val="22"/>
              <w:lang w:eastAsia="en-GB"/>
            </w:rPr>
          </w:pPr>
          <w:hyperlink w:anchor="_Toc406419594" w:history="1">
            <w:r w:rsidR="0094270F" w:rsidRPr="00E257B8">
              <w:rPr>
                <w:rStyle w:val="Hyperlink"/>
                <w:noProof/>
              </w:rPr>
              <w:t>5.3</w:t>
            </w:r>
            <w:r w:rsidR="0094270F">
              <w:rPr>
                <w:rFonts w:eastAsiaTheme="minorEastAsia"/>
                <w:smallCaps w:val="0"/>
                <w:noProof/>
                <w:sz w:val="22"/>
                <w:szCs w:val="22"/>
                <w:lang w:eastAsia="en-GB"/>
              </w:rPr>
              <w:tab/>
            </w:r>
            <w:r w:rsidR="0094270F" w:rsidRPr="00E257B8">
              <w:rPr>
                <w:rStyle w:val="Hyperlink"/>
                <w:noProof/>
              </w:rPr>
              <w:t>Option 2 – Mandatory labelling</w:t>
            </w:r>
            <w:r w:rsidR="0094270F">
              <w:rPr>
                <w:noProof/>
                <w:webHidden/>
              </w:rPr>
              <w:tab/>
            </w:r>
            <w:r w:rsidR="0094270F">
              <w:rPr>
                <w:noProof/>
                <w:webHidden/>
              </w:rPr>
              <w:fldChar w:fldCharType="begin"/>
            </w:r>
            <w:r w:rsidR="0094270F">
              <w:rPr>
                <w:noProof/>
                <w:webHidden/>
              </w:rPr>
              <w:instrText xml:space="preserve"> PAGEREF _Toc406419594 \h </w:instrText>
            </w:r>
            <w:r w:rsidR="0094270F">
              <w:rPr>
                <w:noProof/>
                <w:webHidden/>
              </w:rPr>
            </w:r>
            <w:r w:rsidR="0094270F">
              <w:rPr>
                <w:noProof/>
                <w:webHidden/>
              </w:rPr>
              <w:fldChar w:fldCharType="separate"/>
            </w:r>
            <w:r>
              <w:rPr>
                <w:noProof/>
                <w:webHidden/>
              </w:rPr>
              <w:t>10</w:t>
            </w:r>
            <w:r w:rsidR="0094270F">
              <w:rPr>
                <w:noProof/>
                <w:webHidden/>
              </w:rPr>
              <w:fldChar w:fldCharType="end"/>
            </w:r>
          </w:hyperlink>
        </w:p>
        <w:p w:rsidR="0094270F" w:rsidRDefault="00CD4933">
          <w:pPr>
            <w:pStyle w:val="TOC3"/>
            <w:tabs>
              <w:tab w:val="left" w:pos="1100"/>
              <w:tab w:val="right" w:leader="dot" w:pos="9060"/>
            </w:tabs>
            <w:rPr>
              <w:rFonts w:eastAsiaTheme="minorEastAsia"/>
              <w:i w:val="0"/>
              <w:iCs w:val="0"/>
              <w:noProof/>
              <w:sz w:val="22"/>
              <w:szCs w:val="22"/>
              <w:lang w:eastAsia="en-GB"/>
            </w:rPr>
          </w:pPr>
          <w:hyperlink w:anchor="_Toc406419595" w:history="1">
            <w:r w:rsidR="0094270F" w:rsidRPr="00E257B8">
              <w:rPr>
                <w:rStyle w:val="Hyperlink"/>
                <w:noProof/>
              </w:rPr>
              <w:t>5.3.1</w:t>
            </w:r>
            <w:r w:rsidR="0094270F">
              <w:rPr>
                <w:rFonts w:eastAsiaTheme="minorEastAsia"/>
                <w:i w:val="0"/>
                <w:iCs w:val="0"/>
                <w:noProof/>
                <w:sz w:val="22"/>
                <w:szCs w:val="22"/>
                <w:lang w:eastAsia="en-GB"/>
              </w:rPr>
              <w:tab/>
            </w:r>
            <w:r w:rsidR="0094270F" w:rsidRPr="00E257B8">
              <w:rPr>
                <w:rStyle w:val="Hyperlink"/>
                <w:noProof/>
              </w:rPr>
              <w:t>Applying mandatory labelling requirements</w:t>
            </w:r>
            <w:r w:rsidR="0094270F">
              <w:rPr>
                <w:noProof/>
                <w:webHidden/>
              </w:rPr>
              <w:tab/>
            </w:r>
            <w:r w:rsidR="0094270F">
              <w:rPr>
                <w:noProof/>
                <w:webHidden/>
              </w:rPr>
              <w:fldChar w:fldCharType="begin"/>
            </w:r>
            <w:r w:rsidR="0094270F">
              <w:rPr>
                <w:noProof/>
                <w:webHidden/>
              </w:rPr>
              <w:instrText xml:space="preserve"> PAGEREF _Toc406419595 \h </w:instrText>
            </w:r>
            <w:r w:rsidR="0094270F">
              <w:rPr>
                <w:noProof/>
                <w:webHidden/>
              </w:rPr>
            </w:r>
            <w:r w:rsidR="0094270F">
              <w:rPr>
                <w:noProof/>
                <w:webHidden/>
              </w:rPr>
              <w:fldChar w:fldCharType="separate"/>
            </w:r>
            <w:r>
              <w:rPr>
                <w:noProof/>
                <w:webHidden/>
              </w:rPr>
              <w:t>10</w:t>
            </w:r>
            <w:r w:rsidR="0094270F">
              <w:rPr>
                <w:noProof/>
                <w:webHidden/>
              </w:rPr>
              <w:fldChar w:fldCharType="end"/>
            </w:r>
          </w:hyperlink>
        </w:p>
        <w:p w:rsidR="0094270F" w:rsidRPr="0094270F" w:rsidRDefault="00CD4933" w:rsidP="0094270F">
          <w:pPr>
            <w:pStyle w:val="TOC2"/>
            <w:tabs>
              <w:tab w:val="left" w:pos="880"/>
              <w:tab w:val="right" w:leader="dot" w:pos="9060"/>
            </w:tabs>
            <w:rPr>
              <w:rFonts w:eastAsiaTheme="minorEastAsia"/>
              <w:smallCaps w:val="0"/>
              <w:noProof/>
              <w:sz w:val="22"/>
              <w:szCs w:val="22"/>
              <w:lang w:eastAsia="en-GB"/>
            </w:rPr>
          </w:pPr>
          <w:hyperlink w:anchor="_Toc406419596" w:history="1">
            <w:r w:rsidR="0094270F" w:rsidRPr="00E257B8">
              <w:rPr>
                <w:rStyle w:val="Hyperlink"/>
                <w:noProof/>
              </w:rPr>
              <w:t>5.4</w:t>
            </w:r>
            <w:r w:rsidR="0094270F">
              <w:rPr>
                <w:rFonts w:eastAsiaTheme="minorEastAsia"/>
                <w:smallCaps w:val="0"/>
                <w:noProof/>
                <w:sz w:val="22"/>
                <w:szCs w:val="22"/>
                <w:lang w:eastAsia="en-GB"/>
              </w:rPr>
              <w:tab/>
            </w:r>
            <w:r w:rsidR="0094270F" w:rsidRPr="00E257B8">
              <w:rPr>
                <w:rStyle w:val="Hyperlink"/>
                <w:noProof/>
              </w:rPr>
              <w:t>Option 3 – Set a maximum level</w:t>
            </w:r>
            <w:r w:rsidR="0094270F">
              <w:rPr>
                <w:noProof/>
                <w:webHidden/>
              </w:rPr>
              <w:tab/>
            </w:r>
            <w:r w:rsidR="0094270F">
              <w:rPr>
                <w:noProof/>
                <w:webHidden/>
              </w:rPr>
              <w:fldChar w:fldCharType="begin"/>
            </w:r>
            <w:r w:rsidR="0094270F">
              <w:rPr>
                <w:noProof/>
                <w:webHidden/>
              </w:rPr>
              <w:instrText xml:space="preserve"> PAGEREF _Toc406419596 \h </w:instrText>
            </w:r>
            <w:r w:rsidR="0094270F">
              <w:rPr>
                <w:noProof/>
                <w:webHidden/>
              </w:rPr>
            </w:r>
            <w:r w:rsidR="0094270F">
              <w:rPr>
                <w:noProof/>
                <w:webHidden/>
              </w:rPr>
              <w:fldChar w:fldCharType="separate"/>
            </w:r>
            <w:r>
              <w:rPr>
                <w:noProof/>
                <w:webHidden/>
              </w:rPr>
              <w:t>11</w:t>
            </w:r>
            <w:r w:rsidR="0094270F">
              <w:rPr>
                <w:noProof/>
                <w:webHidden/>
              </w:rPr>
              <w:fldChar w:fldCharType="end"/>
            </w:r>
          </w:hyperlink>
        </w:p>
        <w:p w:rsidR="0094270F" w:rsidRDefault="00CD4933">
          <w:pPr>
            <w:pStyle w:val="TOC2"/>
            <w:tabs>
              <w:tab w:val="left" w:pos="880"/>
              <w:tab w:val="right" w:leader="dot" w:pos="9060"/>
            </w:tabs>
            <w:rPr>
              <w:rFonts w:eastAsiaTheme="minorEastAsia"/>
              <w:smallCaps w:val="0"/>
              <w:noProof/>
              <w:sz w:val="22"/>
              <w:szCs w:val="22"/>
              <w:lang w:eastAsia="en-GB"/>
            </w:rPr>
          </w:pPr>
          <w:hyperlink w:anchor="_Toc406419598" w:history="1">
            <w:r w:rsidR="0094270F" w:rsidRPr="00E257B8">
              <w:rPr>
                <w:rStyle w:val="Hyperlink"/>
                <w:noProof/>
              </w:rPr>
              <w:t>5.5</w:t>
            </w:r>
            <w:r w:rsidR="0094270F">
              <w:rPr>
                <w:rFonts w:eastAsiaTheme="minorEastAsia"/>
                <w:smallCaps w:val="0"/>
                <w:noProof/>
                <w:sz w:val="22"/>
                <w:szCs w:val="22"/>
                <w:lang w:eastAsia="en-GB"/>
              </w:rPr>
              <w:tab/>
            </w:r>
            <w:r w:rsidR="0094270F" w:rsidRPr="00E257B8">
              <w:rPr>
                <w:rStyle w:val="Hyperlink"/>
                <w:noProof/>
              </w:rPr>
              <w:t>Option 4 – Prohibition on the sale of raw unhulled (skin on) apricot kernels</w:t>
            </w:r>
            <w:r w:rsidR="0094270F">
              <w:rPr>
                <w:noProof/>
                <w:webHidden/>
              </w:rPr>
              <w:tab/>
            </w:r>
            <w:r w:rsidR="0094270F">
              <w:rPr>
                <w:noProof/>
                <w:webHidden/>
              </w:rPr>
              <w:fldChar w:fldCharType="begin"/>
            </w:r>
            <w:r w:rsidR="0094270F">
              <w:rPr>
                <w:noProof/>
                <w:webHidden/>
              </w:rPr>
              <w:instrText xml:space="preserve"> PAGEREF _Toc406419598 \h </w:instrText>
            </w:r>
            <w:r w:rsidR="0094270F">
              <w:rPr>
                <w:noProof/>
                <w:webHidden/>
              </w:rPr>
            </w:r>
            <w:r w:rsidR="0094270F">
              <w:rPr>
                <w:noProof/>
                <w:webHidden/>
              </w:rPr>
              <w:fldChar w:fldCharType="separate"/>
            </w:r>
            <w:r>
              <w:rPr>
                <w:noProof/>
                <w:webHidden/>
              </w:rPr>
              <w:t>12</w:t>
            </w:r>
            <w:r w:rsidR="0094270F">
              <w:rPr>
                <w:noProof/>
                <w:webHidden/>
              </w:rPr>
              <w:fldChar w:fldCharType="end"/>
            </w:r>
          </w:hyperlink>
        </w:p>
        <w:p w:rsidR="0094270F" w:rsidRPr="0094270F" w:rsidRDefault="00CD4933" w:rsidP="0094270F">
          <w:pPr>
            <w:pStyle w:val="TOC2"/>
            <w:tabs>
              <w:tab w:val="left" w:pos="880"/>
              <w:tab w:val="right" w:leader="dot" w:pos="9060"/>
            </w:tabs>
            <w:rPr>
              <w:rFonts w:eastAsiaTheme="minorEastAsia"/>
              <w:smallCaps w:val="0"/>
              <w:noProof/>
              <w:sz w:val="22"/>
              <w:szCs w:val="22"/>
              <w:lang w:eastAsia="en-GB"/>
            </w:rPr>
          </w:pPr>
          <w:hyperlink w:anchor="_Toc406419599" w:history="1">
            <w:r w:rsidR="0094270F" w:rsidRPr="00E257B8">
              <w:rPr>
                <w:rStyle w:val="Hyperlink"/>
                <w:noProof/>
              </w:rPr>
              <w:t>5.6</w:t>
            </w:r>
            <w:r w:rsidR="0094270F">
              <w:rPr>
                <w:rFonts w:eastAsiaTheme="minorEastAsia"/>
                <w:smallCaps w:val="0"/>
                <w:noProof/>
                <w:sz w:val="22"/>
                <w:szCs w:val="22"/>
                <w:lang w:eastAsia="en-GB"/>
              </w:rPr>
              <w:tab/>
            </w:r>
            <w:r w:rsidR="0094270F" w:rsidRPr="00E257B8">
              <w:rPr>
                <w:rStyle w:val="Hyperlink"/>
                <w:noProof/>
              </w:rPr>
              <w:t>Option 5 – Prohibition on the sale of raw apricot kernels</w:t>
            </w:r>
            <w:r w:rsidR="0094270F">
              <w:rPr>
                <w:noProof/>
                <w:webHidden/>
              </w:rPr>
              <w:tab/>
            </w:r>
            <w:r w:rsidR="0094270F">
              <w:rPr>
                <w:noProof/>
                <w:webHidden/>
              </w:rPr>
              <w:fldChar w:fldCharType="begin"/>
            </w:r>
            <w:r w:rsidR="0094270F">
              <w:rPr>
                <w:noProof/>
                <w:webHidden/>
              </w:rPr>
              <w:instrText xml:space="preserve"> PAGEREF _Toc406419599 \h </w:instrText>
            </w:r>
            <w:r w:rsidR="0094270F">
              <w:rPr>
                <w:noProof/>
                <w:webHidden/>
              </w:rPr>
            </w:r>
            <w:r w:rsidR="0094270F">
              <w:rPr>
                <w:noProof/>
                <w:webHidden/>
              </w:rPr>
              <w:fldChar w:fldCharType="separate"/>
            </w:r>
            <w:r>
              <w:rPr>
                <w:noProof/>
                <w:webHidden/>
              </w:rPr>
              <w:t>13</w:t>
            </w:r>
            <w:r w:rsidR="0094270F">
              <w:rPr>
                <w:noProof/>
                <w:webHidden/>
              </w:rPr>
              <w:fldChar w:fldCharType="end"/>
            </w:r>
          </w:hyperlink>
        </w:p>
        <w:p w:rsidR="0094270F" w:rsidRDefault="00CD4933">
          <w:pPr>
            <w:pStyle w:val="TOC2"/>
            <w:tabs>
              <w:tab w:val="left" w:pos="880"/>
              <w:tab w:val="right" w:leader="dot" w:pos="9060"/>
            </w:tabs>
            <w:rPr>
              <w:rFonts w:eastAsiaTheme="minorEastAsia"/>
              <w:smallCaps w:val="0"/>
              <w:noProof/>
              <w:sz w:val="22"/>
              <w:szCs w:val="22"/>
              <w:lang w:eastAsia="en-GB"/>
            </w:rPr>
          </w:pPr>
          <w:hyperlink w:anchor="_Toc406419601" w:history="1">
            <w:r w:rsidR="0094270F" w:rsidRPr="00E257B8">
              <w:rPr>
                <w:rStyle w:val="Hyperlink"/>
                <w:noProof/>
              </w:rPr>
              <w:t>5.7</w:t>
            </w:r>
            <w:r w:rsidR="0094270F">
              <w:rPr>
                <w:rFonts w:eastAsiaTheme="minorEastAsia"/>
                <w:smallCaps w:val="0"/>
                <w:noProof/>
                <w:sz w:val="22"/>
                <w:szCs w:val="22"/>
                <w:lang w:eastAsia="en-GB"/>
              </w:rPr>
              <w:tab/>
            </w:r>
            <w:r w:rsidR="0094270F" w:rsidRPr="00E257B8">
              <w:rPr>
                <w:rStyle w:val="Hyperlink"/>
                <w:noProof/>
              </w:rPr>
              <w:t>Comparison of options</w:t>
            </w:r>
            <w:r w:rsidR="0094270F">
              <w:rPr>
                <w:noProof/>
                <w:webHidden/>
              </w:rPr>
              <w:tab/>
            </w:r>
            <w:r w:rsidR="0094270F">
              <w:rPr>
                <w:noProof/>
                <w:webHidden/>
              </w:rPr>
              <w:fldChar w:fldCharType="begin"/>
            </w:r>
            <w:r w:rsidR="0094270F">
              <w:rPr>
                <w:noProof/>
                <w:webHidden/>
              </w:rPr>
              <w:instrText xml:space="preserve"> PAGEREF _Toc406419601 \h </w:instrText>
            </w:r>
            <w:r w:rsidR="0094270F">
              <w:rPr>
                <w:noProof/>
                <w:webHidden/>
              </w:rPr>
            </w:r>
            <w:r w:rsidR="0094270F">
              <w:rPr>
                <w:noProof/>
                <w:webHidden/>
              </w:rPr>
              <w:fldChar w:fldCharType="separate"/>
            </w:r>
            <w:r>
              <w:rPr>
                <w:noProof/>
                <w:webHidden/>
              </w:rPr>
              <w:t>14</w:t>
            </w:r>
            <w:r w:rsidR="0094270F">
              <w:rPr>
                <w:noProof/>
                <w:webHidden/>
              </w:rPr>
              <w:fldChar w:fldCharType="end"/>
            </w:r>
          </w:hyperlink>
        </w:p>
        <w:p w:rsidR="0094270F" w:rsidRDefault="00CD4933">
          <w:pPr>
            <w:pStyle w:val="TOC1"/>
            <w:tabs>
              <w:tab w:val="left" w:pos="440"/>
              <w:tab w:val="right" w:leader="dot" w:pos="9060"/>
            </w:tabs>
            <w:rPr>
              <w:rFonts w:eastAsiaTheme="minorEastAsia"/>
              <w:b w:val="0"/>
              <w:bCs w:val="0"/>
              <w:caps w:val="0"/>
              <w:noProof/>
              <w:sz w:val="22"/>
              <w:szCs w:val="22"/>
              <w:lang w:eastAsia="en-GB"/>
            </w:rPr>
          </w:pPr>
          <w:hyperlink w:anchor="_Toc406419602" w:history="1">
            <w:r w:rsidR="0094270F" w:rsidRPr="00E257B8">
              <w:rPr>
                <w:rStyle w:val="Hyperlink"/>
                <w:noProof/>
              </w:rPr>
              <w:t>6</w:t>
            </w:r>
            <w:r w:rsidR="0094270F">
              <w:rPr>
                <w:rFonts w:eastAsiaTheme="minorEastAsia"/>
                <w:b w:val="0"/>
                <w:bCs w:val="0"/>
                <w:caps w:val="0"/>
                <w:noProof/>
                <w:sz w:val="22"/>
                <w:szCs w:val="22"/>
                <w:lang w:eastAsia="en-GB"/>
              </w:rPr>
              <w:tab/>
            </w:r>
            <w:r w:rsidR="0094270F" w:rsidRPr="00E257B8">
              <w:rPr>
                <w:rStyle w:val="Hyperlink"/>
                <w:noProof/>
              </w:rPr>
              <w:t>Consultation</w:t>
            </w:r>
            <w:r w:rsidR="0094270F">
              <w:rPr>
                <w:noProof/>
                <w:webHidden/>
              </w:rPr>
              <w:tab/>
            </w:r>
            <w:r w:rsidR="0094270F">
              <w:rPr>
                <w:noProof/>
                <w:webHidden/>
              </w:rPr>
              <w:fldChar w:fldCharType="begin"/>
            </w:r>
            <w:r w:rsidR="0094270F">
              <w:rPr>
                <w:noProof/>
                <w:webHidden/>
              </w:rPr>
              <w:instrText xml:space="preserve"> PAGEREF _Toc406419602 \h </w:instrText>
            </w:r>
            <w:r w:rsidR="0094270F">
              <w:rPr>
                <w:noProof/>
                <w:webHidden/>
              </w:rPr>
            </w:r>
            <w:r w:rsidR="0094270F">
              <w:rPr>
                <w:noProof/>
                <w:webHidden/>
              </w:rPr>
              <w:fldChar w:fldCharType="separate"/>
            </w:r>
            <w:r>
              <w:rPr>
                <w:noProof/>
                <w:webHidden/>
              </w:rPr>
              <w:t>15</w:t>
            </w:r>
            <w:r w:rsidR="0094270F">
              <w:rPr>
                <w:noProof/>
                <w:webHidden/>
              </w:rPr>
              <w:fldChar w:fldCharType="end"/>
            </w:r>
          </w:hyperlink>
        </w:p>
        <w:p w:rsidR="0094270F" w:rsidRDefault="00CD4933">
          <w:pPr>
            <w:pStyle w:val="TOC1"/>
            <w:tabs>
              <w:tab w:val="left" w:pos="440"/>
              <w:tab w:val="right" w:leader="dot" w:pos="9060"/>
            </w:tabs>
            <w:rPr>
              <w:rFonts w:eastAsiaTheme="minorEastAsia"/>
              <w:b w:val="0"/>
              <w:bCs w:val="0"/>
              <w:caps w:val="0"/>
              <w:noProof/>
              <w:sz w:val="22"/>
              <w:szCs w:val="22"/>
              <w:lang w:eastAsia="en-GB"/>
            </w:rPr>
          </w:pPr>
          <w:hyperlink w:anchor="_Toc406419603" w:history="1">
            <w:r w:rsidR="0094270F" w:rsidRPr="00E257B8">
              <w:rPr>
                <w:rStyle w:val="Hyperlink"/>
                <w:noProof/>
              </w:rPr>
              <w:t>7</w:t>
            </w:r>
            <w:r w:rsidR="0094270F">
              <w:rPr>
                <w:rFonts w:eastAsiaTheme="minorEastAsia"/>
                <w:b w:val="0"/>
                <w:bCs w:val="0"/>
                <w:caps w:val="0"/>
                <w:noProof/>
                <w:sz w:val="22"/>
                <w:szCs w:val="22"/>
                <w:lang w:eastAsia="en-GB"/>
              </w:rPr>
              <w:tab/>
            </w:r>
            <w:r w:rsidR="0094270F" w:rsidRPr="00E257B8">
              <w:rPr>
                <w:rStyle w:val="Hyperlink"/>
                <w:noProof/>
              </w:rPr>
              <w:t>Conclusion</w:t>
            </w:r>
            <w:r w:rsidR="0094270F">
              <w:rPr>
                <w:noProof/>
                <w:webHidden/>
              </w:rPr>
              <w:tab/>
            </w:r>
            <w:r w:rsidR="0094270F">
              <w:rPr>
                <w:noProof/>
                <w:webHidden/>
              </w:rPr>
              <w:fldChar w:fldCharType="begin"/>
            </w:r>
            <w:r w:rsidR="0094270F">
              <w:rPr>
                <w:noProof/>
                <w:webHidden/>
              </w:rPr>
              <w:instrText xml:space="preserve"> PAGEREF _Toc406419603 \h </w:instrText>
            </w:r>
            <w:r w:rsidR="0094270F">
              <w:rPr>
                <w:noProof/>
                <w:webHidden/>
              </w:rPr>
            </w:r>
            <w:r w:rsidR="0094270F">
              <w:rPr>
                <w:noProof/>
                <w:webHidden/>
              </w:rPr>
              <w:fldChar w:fldCharType="separate"/>
            </w:r>
            <w:r>
              <w:rPr>
                <w:noProof/>
                <w:webHidden/>
              </w:rPr>
              <w:t>16</w:t>
            </w:r>
            <w:r w:rsidR="0094270F">
              <w:rPr>
                <w:noProof/>
                <w:webHidden/>
              </w:rPr>
              <w:fldChar w:fldCharType="end"/>
            </w:r>
          </w:hyperlink>
        </w:p>
        <w:p w:rsidR="0094270F" w:rsidRDefault="00CD4933">
          <w:pPr>
            <w:pStyle w:val="TOC1"/>
            <w:tabs>
              <w:tab w:val="left" w:pos="440"/>
              <w:tab w:val="right" w:leader="dot" w:pos="9060"/>
            </w:tabs>
            <w:rPr>
              <w:rFonts w:eastAsiaTheme="minorEastAsia"/>
              <w:b w:val="0"/>
              <w:bCs w:val="0"/>
              <w:caps w:val="0"/>
              <w:noProof/>
              <w:sz w:val="22"/>
              <w:szCs w:val="22"/>
              <w:lang w:eastAsia="en-GB"/>
            </w:rPr>
          </w:pPr>
          <w:hyperlink w:anchor="_Toc406419604" w:history="1">
            <w:r w:rsidR="0094270F" w:rsidRPr="00E257B8">
              <w:rPr>
                <w:rStyle w:val="Hyperlink"/>
                <w:noProof/>
              </w:rPr>
              <w:t>8</w:t>
            </w:r>
            <w:r w:rsidR="0094270F">
              <w:rPr>
                <w:rFonts w:eastAsiaTheme="minorEastAsia"/>
                <w:b w:val="0"/>
                <w:bCs w:val="0"/>
                <w:caps w:val="0"/>
                <w:noProof/>
                <w:sz w:val="22"/>
                <w:szCs w:val="22"/>
                <w:lang w:eastAsia="en-GB"/>
              </w:rPr>
              <w:tab/>
            </w:r>
            <w:r w:rsidR="0094270F" w:rsidRPr="00E257B8">
              <w:rPr>
                <w:rStyle w:val="Hyperlink"/>
                <w:noProof/>
              </w:rPr>
              <w:t>Implementation and review</w:t>
            </w:r>
            <w:r w:rsidR="0094270F">
              <w:rPr>
                <w:noProof/>
                <w:webHidden/>
              </w:rPr>
              <w:tab/>
            </w:r>
            <w:r w:rsidR="0094270F">
              <w:rPr>
                <w:noProof/>
                <w:webHidden/>
              </w:rPr>
              <w:fldChar w:fldCharType="begin"/>
            </w:r>
            <w:r w:rsidR="0094270F">
              <w:rPr>
                <w:noProof/>
                <w:webHidden/>
              </w:rPr>
              <w:instrText xml:space="preserve"> PAGEREF _Toc406419604 \h </w:instrText>
            </w:r>
            <w:r w:rsidR="0094270F">
              <w:rPr>
                <w:noProof/>
                <w:webHidden/>
              </w:rPr>
            </w:r>
            <w:r w:rsidR="0094270F">
              <w:rPr>
                <w:noProof/>
                <w:webHidden/>
              </w:rPr>
              <w:fldChar w:fldCharType="separate"/>
            </w:r>
            <w:r>
              <w:rPr>
                <w:noProof/>
                <w:webHidden/>
              </w:rPr>
              <w:t>17</w:t>
            </w:r>
            <w:r w:rsidR="0094270F">
              <w:rPr>
                <w:noProof/>
                <w:webHidden/>
              </w:rPr>
              <w:fldChar w:fldCharType="end"/>
            </w:r>
          </w:hyperlink>
        </w:p>
        <w:p w:rsidR="0094270F" w:rsidRDefault="00CD4933">
          <w:pPr>
            <w:pStyle w:val="TOC2"/>
            <w:tabs>
              <w:tab w:val="right" w:leader="dot" w:pos="9060"/>
            </w:tabs>
            <w:rPr>
              <w:rFonts w:eastAsiaTheme="minorEastAsia"/>
              <w:smallCaps w:val="0"/>
              <w:noProof/>
              <w:sz w:val="22"/>
              <w:szCs w:val="22"/>
              <w:lang w:eastAsia="en-GB"/>
            </w:rPr>
          </w:pPr>
          <w:hyperlink w:anchor="_Toc406419605" w:history="1">
            <w:r w:rsidR="0094270F" w:rsidRPr="00E257B8">
              <w:rPr>
                <w:rStyle w:val="Hyperlink"/>
                <w:noProof/>
              </w:rPr>
              <w:t xml:space="preserve">Attachment 1 – </w:t>
            </w:r>
            <w:r w:rsidR="0094270F" w:rsidRPr="00E257B8">
              <w:rPr>
                <w:rStyle w:val="Hyperlink"/>
                <w:noProof/>
                <w:lang w:eastAsia="en-AU"/>
              </w:rPr>
              <w:t>A summary of reported poisoning incidents from raw apricot kernels in New Zealand and Australia</w:t>
            </w:r>
            <w:r w:rsidR="0094270F">
              <w:rPr>
                <w:noProof/>
                <w:webHidden/>
              </w:rPr>
              <w:tab/>
            </w:r>
            <w:r w:rsidR="0094270F">
              <w:rPr>
                <w:noProof/>
                <w:webHidden/>
              </w:rPr>
              <w:fldChar w:fldCharType="begin"/>
            </w:r>
            <w:r w:rsidR="0094270F">
              <w:rPr>
                <w:noProof/>
                <w:webHidden/>
              </w:rPr>
              <w:instrText xml:space="preserve"> PAGEREF _Toc406419605 \h </w:instrText>
            </w:r>
            <w:r w:rsidR="0094270F">
              <w:rPr>
                <w:noProof/>
                <w:webHidden/>
              </w:rPr>
            </w:r>
            <w:r w:rsidR="0094270F">
              <w:rPr>
                <w:noProof/>
                <w:webHidden/>
              </w:rPr>
              <w:fldChar w:fldCharType="separate"/>
            </w:r>
            <w:r>
              <w:rPr>
                <w:noProof/>
                <w:webHidden/>
              </w:rPr>
              <w:t>18</w:t>
            </w:r>
            <w:r w:rsidR="0094270F">
              <w:rPr>
                <w:noProof/>
                <w:webHidden/>
              </w:rPr>
              <w:fldChar w:fldCharType="end"/>
            </w:r>
          </w:hyperlink>
        </w:p>
        <w:p w:rsidR="0094270F" w:rsidRDefault="00CD4933">
          <w:pPr>
            <w:pStyle w:val="TOC2"/>
            <w:tabs>
              <w:tab w:val="right" w:leader="dot" w:pos="9060"/>
            </w:tabs>
            <w:rPr>
              <w:rFonts w:eastAsiaTheme="minorEastAsia"/>
              <w:smallCaps w:val="0"/>
              <w:noProof/>
              <w:sz w:val="22"/>
              <w:szCs w:val="22"/>
              <w:lang w:eastAsia="en-GB"/>
            </w:rPr>
          </w:pPr>
          <w:hyperlink w:anchor="_Toc406419606" w:history="1">
            <w:r w:rsidR="0094270F" w:rsidRPr="00E257B8">
              <w:rPr>
                <w:rStyle w:val="Hyperlink"/>
                <w:noProof/>
                <w:lang w:eastAsia="en-AU"/>
              </w:rPr>
              <w:t>Attachment 2 – Consultation with industry</w:t>
            </w:r>
            <w:r w:rsidR="0094270F">
              <w:rPr>
                <w:noProof/>
                <w:webHidden/>
              </w:rPr>
              <w:tab/>
            </w:r>
            <w:r w:rsidR="0094270F">
              <w:rPr>
                <w:noProof/>
                <w:webHidden/>
              </w:rPr>
              <w:fldChar w:fldCharType="begin"/>
            </w:r>
            <w:r w:rsidR="0094270F">
              <w:rPr>
                <w:noProof/>
                <w:webHidden/>
              </w:rPr>
              <w:instrText xml:space="preserve"> PAGEREF _Toc406419606 \h </w:instrText>
            </w:r>
            <w:r w:rsidR="0094270F">
              <w:rPr>
                <w:noProof/>
                <w:webHidden/>
              </w:rPr>
            </w:r>
            <w:r w:rsidR="0094270F">
              <w:rPr>
                <w:noProof/>
                <w:webHidden/>
              </w:rPr>
              <w:fldChar w:fldCharType="separate"/>
            </w:r>
            <w:r>
              <w:rPr>
                <w:noProof/>
                <w:webHidden/>
              </w:rPr>
              <w:t>21</w:t>
            </w:r>
            <w:r w:rsidR="0094270F">
              <w:rPr>
                <w:noProof/>
                <w:webHidden/>
              </w:rPr>
              <w:fldChar w:fldCharType="end"/>
            </w:r>
          </w:hyperlink>
        </w:p>
        <w:p w:rsidR="0094270F" w:rsidRDefault="00CD4933">
          <w:pPr>
            <w:pStyle w:val="TOC2"/>
            <w:tabs>
              <w:tab w:val="right" w:leader="dot" w:pos="9060"/>
            </w:tabs>
            <w:rPr>
              <w:rFonts w:eastAsiaTheme="minorEastAsia"/>
              <w:smallCaps w:val="0"/>
              <w:noProof/>
              <w:sz w:val="22"/>
              <w:szCs w:val="22"/>
              <w:lang w:eastAsia="en-GB"/>
            </w:rPr>
          </w:pPr>
          <w:hyperlink w:anchor="_Toc406419607" w:history="1">
            <w:r w:rsidR="0094270F" w:rsidRPr="00E257B8">
              <w:rPr>
                <w:rStyle w:val="Hyperlink"/>
                <w:noProof/>
                <w:lang w:eastAsia="en-AU"/>
              </w:rPr>
              <w:t>Attachment 3 – Questions for consumers</w:t>
            </w:r>
            <w:r w:rsidR="0094270F">
              <w:rPr>
                <w:noProof/>
                <w:webHidden/>
              </w:rPr>
              <w:tab/>
            </w:r>
            <w:r w:rsidR="0094270F">
              <w:rPr>
                <w:noProof/>
                <w:webHidden/>
              </w:rPr>
              <w:fldChar w:fldCharType="begin"/>
            </w:r>
            <w:r w:rsidR="0094270F">
              <w:rPr>
                <w:noProof/>
                <w:webHidden/>
              </w:rPr>
              <w:instrText xml:space="preserve"> PAGEREF _Toc406419607 \h </w:instrText>
            </w:r>
            <w:r w:rsidR="0094270F">
              <w:rPr>
                <w:noProof/>
                <w:webHidden/>
              </w:rPr>
            </w:r>
            <w:r w:rsidR="0094270F">
              <w:rPr>
                <w:noProof/>
                <w:webHidden/>
              </w:rPr>
              <w:fldChar w:fldCharType="separate"/>
            </w:r>
            <w:r>
              <w:rPr>
                <w:noProof/>
                <w:webHidden/>
              </w:rPr>
              <w:t>27</w:t>
            </w:r>
            <w:r w:rsidR="0094270F">
              <w:rPr>
                <w:noProof/>
                <w:webHidden/>
              </w:rPr>
              <w:fldChar w:fldCharType="end"/>
            </w:r>
          </w:hyperlink>
        </w:p>
        <w:p w:rsidR="000B5197" w:rsidRPr="000B5197" w:rsidRDefault="003E7C48" w:rsidP="000B5197">
          <w:pPr>
            <w:rPr>
              <w:rFonts w:cs="Arial"/>
              <w:bCs/>
              <w:noProof/>
            </w:rPr>
          </w:pPr>
          <w:r>
            <w:rPr>
              <w:rFonts w:asciiTheme="minorHAnsi" w:hAnsiTheme="minorHAnsi" w:cs="Arial"/>
              <w:b/>
              <w:caps/>
              <w:noProof/>
              <w:sz w:val="20"/>
              <w:szCs w:val="20"/>
            </w:rPr>
            <w:fldChar w:fldCharType="end"/>
          </w:r>
        </w:p>
      </w:sdtContent>
    </w:sdt>
    <w:p w:rsidR="000B5197" w:rsidRDefault="000B5197">
      <w:pPr>
        <w:rPr>
          <w:rFonts w:eastAsiaTheme="majorEastAsia" w:cstheme="majorBidi"/>
          <w:b/>
          <w:bCs/>
          <w:sz w:val="36"/>
          <w:szCs w:val="28"/>
        </w:rPr>
      </w:pPr>
      <w:r>
        <w:br w:type="page"/>
      </w:r>
    </w:p>
    <w:p w:rsidR="00B8187B" w:rsidRDefault="00B8187B" w:rsidP="007F541E">
      <w:pPr>
        <w:pStyle w:val="Heading1"/>
      </w:pPr>
      <w:bookmarkStart w:id="9" w:name="_Toc393359992"/>
      <w:bookmarkStart w:id="10" w:name="_Toc393971232"/>
      <w:bookmarkStart w:id="11" w:name="_Toc399934827"/>
      <w:bookmarkStart w:id="12" w:name="_Toc404685042"/>
      <w:bookmarkStart w:id="13" w:name="_Toc404756219"/>
      <w:bookmarkStart w:id="14" w:name="_Toc406411126"/>
      <w:bookmarkStart w:id="15" w:name="_Toc406419580"/>
      <w:r>
        <w:lastRenderedPageBreak/>
        <w:t>Tables and Charts</w:t>
      </w:r>
      <w:bookmarkEnd w:id="9"/>
      <w:bookmarkEnd w:id="10"/>
      <w:bookmarkEnd w:id="11"/>
      <w:bookmarkEnd w:id="12"/>
      <w:bookmarkEnd w:id="13"/>
      <w:bookmarkEnd w:id="14"/>
      <w:bookmarkEnd w:id="15"/>
    </w:p>
    <w:p w:rsidR="00E2196C" w:rsidRPr="00E2196C" w:rsidRDefault="00E2196C" w:rsidP="00E2196C"/>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s and Charts in the report"/>
      </w:tblPr>
      <w:tblGrid>
        <w:gridCol w:w="1012"/>
        <w:gridCol w:w="7400"/>
        <w:gridCol w:w="660"/>
      </w:tblGrid>
      <w:tr w:rsidR="00E2196C" w:rsidRPr="00E2196C" w:rsidTr="003E7C48">
        <w:trPr>
          <w:trHeight w:val="567"/>
          <w:tblHeader/>
        </w:trPr>
        <w:tc>
          <w:tcPr>
            <w:tcW w:w="1101" w:type="dxa"/>
          </w:tcPr>
          <w:p w:rsidR="00E2196C" w:rsidRPr="00E2196C" w:rsidRDefault="00E2196C" w:rsidP="005A59C7">
            <w:pPr>
              <w:rPr>
                <w:b/>
                <w:i/>
              </w:rPr>
            </w:pPr>
            <w:r w:rsidRPr="00E2196C">
              <w:rPr>
                <w:b/>
                <w:i/>
              </w:rPr>
              <w:t xml:space="preserve">Table </w:t>
            </w:r>
            <w:r w:rsidR="005A59C7">
              <w:rPr>
                <w:b/>
                <w:i/>
              </w:rPr>
              <w:t>1</w:t>
            </w:r>
          </w:p>
        </w:tc>
        <w:tc>
          <w:tcPr>
            <w:tcW w:w="8221" w:type="dxa"/>
          </w:tcPr>
          <w:p w:rsidR="00E2196C" w:rsidRDefault="00E2196C" w:rsidP="00E2196C">
            <w:pPr>
              <w:rPr>
                <w:i/>
              </w:rPr>
            </w:pPr>
            <w:r w:rsidRPr="00E2196C">
              <w:rPr>
                <w:i/>
              </w:rPr>
              <w:t xml:space="preserve">Costs and benefits of option 4 – Prohibition on the sale of </w:t>
            </w:r>
            <w:r w:rsidR="00A86442">
              <w:rPr>
                <w:i/>
              </w:rPr>
              <w:t xml:space="preserve">raw </w:t>
            </w:r>
            <w:r w:rsidRPr="00E2196C">
              <w:rPr>
                <w:i/>
              </w:rPr>
              <w:t xml:space="preserve">unhulled (skin on) </w:t>
            </w:r>
          </w:p>
          <w:p w:rsidR="00E2196C" w:rsidRPr="00E2196C" w:rsidRDefault="00E2196C" w:rsidP="00E2196C">
            <w:pPr>
              <w:rPr>
                <w:i/>
              </w:rPr>
            </w:pPr>
            <w:r w:rsidRPr="00E2196C">
              <w:rPr>
                <w:i/>
              </w:rPr>
              <w:t>apricot kernels</w:t>
            </w:r>
          </w:p>
        </w:tc>
        <w:tc>
          <w:tcPr>
            <w:tcW w:w="709" w:type="dxa"/>
          </w:tcPr>
          <w:p w:rsidR="00E2196C" w:rsidRPr="00E2196C" w:rsidRDefault="001A6201" w:rsidP="00461235">
            <w:r>
              <w:t>1</w:t>
            </w:r>
            <w:r w:rsidR="00461235">
              <w:t>4</w:t>
            </w:r>
          </w:p>
        </w:tc>
      </w:tr>
      <w:tr w:rsidR="00E2196C" w:rsidRPr="00E2196C" w:rsidTr="003E7C48">
        <w:trPr>
          <w:trHeight w:val="567"/>
          <w:tblHeader/>
        </w:trPr>
        <w:tc>
          <w:tcPr>
            <w:tcW w:w="1101" w:type="dxa"/>
          </w:tcPr>
          <w:p w:rsidR="00E2196C" w:rsidRPr="00E2196C" w:rsidRDefault="00E2196C" w:rsidP="005A59C7">
            <w:pPr>
              <w:rPr>
                <w:b/>
                <w:i/>
              </w:rPr>
            </w:pPr>
            <w:r w:rsidRPr="00E2196C">
              <w:rPr>
                <w:b/>
                <w:i/>
              </w:rPr>
              <w:t xml:space="preserve">Table </w:t>
            </w:r>
            <w:r w:rsidR="005A59C7">
              <w:rPr>
                <w:b/>
                <w:i/>
              </w:rPr>
              <w:t>2</w:t>
            </w:r>
          </w:p>
        </w:tc>
        <w:tc>
          <w:tcPr>
            <w:tcW w:w="8221" w:type="dxa"/>
          </w:tcPr>
          <w:p w:rsidR="00E2196C" w:rsidRPr="00E2196C" w:rsidRDefault="00E2196C" w:rsidP="00E2196C">
            <w:r w:rsidRPr="00E2196C">
              <w:rPr>
                <w:i/>
              </w:rPr>
              <w:t xml:space="preserve">Costs and benefits of option 5 – Prohibition on the sale of </w:t>
            </w:r>
            <w:r w:rsidR="00A86442">
              <w:rPr>
                <w:i/>
              </w:rPr>
              <w:t xml:space="preserve">raw </w:t>
            </w:r>
            <w:r w:rsidRPr="00E2196C">
              <w:rPr>
                <w:i/>
              </w:rPr>
              <w:t>apricot kernels</w:t>
            </w:r>
          </w:p>
        </w:tc>
        <w:tc>
          <w:tcPr>
            <w:tcW w:w="709" w:type="dxa"/>
          </w:tcPr>
          <w:p w:rsidR="00E2196C" w:rsidRPr="00E2196C" w:rsidRDefault="008629DB" w:rsidP="00B81901">
            <w:r>
              <w:t>1</w:t>
            </w:r>
            <w:r w:rsidR="00B81901">
              <w:t>5</w:t>
            </w:r>
          </w:p>
        </w:tc>
      </w:tr>
      <w:tr w:rsidR="00FA21A0" w:rsidRPr="00E2196C" w:rsidTr="003E7C48">
        <w:trPr>
          <w:trHeight w:val="567"/>
          <w:tblHeader/>
        </w:trPr>
        <w:tc>
          <w:tcPr>
            <w:tcW w:w="1101" w:type="dxa"/>
          </w:tcPr>
          <w:p w:rsidR="00FA21A0" w:rsidRPr="00E2196C" w:rsidRDefault="00FA21A0" w:rsidP="007110B1">
            <w:pPr>
              <w:rPr>
                <w:rFonts w:eastAsia="Times New Roman" w:cs="Times New Roman"/>
                <w:b/>
                <w:i/>
                <w:lang w:bidi="en-US"/>
              </w:rPr>
            </w:pPr>
            <w:r>
              <w:rPr>
                <w:rFonts w:eastAsia="Times New Roman" w:cs="Times New Roman"/>
                <w:b/>
                <w:i/>
                <w:lang w:bidi="en-US"/>
              </w:rPr>
              <w:t xml:space="preserve">Table </w:t>
            </w:r>
            <w:r w:rsidR="007110B1">
              <w:rPr>
                <w:rFonts w:eastAsia="Times New Roman" w:cs="Times New Roman"/>
                <w:b/>
                <w:i/>
                <w:lang w:bidi="en-US"/>
              </w:rPr>
              <w:t>3</w:t>
            </w:r>
          </w:p>
        </w:tc>
        <w:tc>
          <w:tcPr>
            <w:tcW w:w="8221" w:type="dxa"/>
          </w:tcPr>
          <w:p w:rsidR="00FA21A0" w:rsidRPr="00E2196C" w:rsidRDefault="001A6201" w:rsidP="00E2196C">
            <w:pPr>
              <w:rPr>
                <w:rFonts w:eastAsia="Times New Roman" w:cs="Times New Roman"/>
                <w:i/>
                <w:lang w:bidi="en-US"/>
              </w:rPr>
            </w:pPr>
            <w:r w:rsidRPr="00E2196C">
              <w:rPr>
                <w:rFonts w:eastAsia="Times New Roman" w:cs="Times New Roman"/>
                <w:i/>
                <w:lang w:bidi="en-US"/>
              </w:rPr>
              <w:t>New Zealand Poisons Information Centre (</w:t>
            </w:r>
            <w:r w:rsidRPr="00E2196C">
              <w:rPr>
                <w:rFonts w:eastAsia="Times New Roman" w:cs="Times New Roman"/>
                <w:i/>
                <w:kern w:val="28"/>
                <w:lang w:bidi="en-US"/>
              </w:rPr>
              <w:t>1 January 2003 to 1 February 2013)</w:t>
            </w:r>
          </w:p>
        </w:tc>
        <w:tc>
          <w:tcPr>
            <w:tcW w:w="709" w:type="dxa"/>
          </w:tcPr>
          <w:p w:rsidR="00FA21A0" w:rsidRPr="00E2196C" w:rsidRDefault="007110B1" w:rsidP="00B81901">
            <w:r>
              <w:t>2</w:t>
            </w:r>
            <w:r w:rsidR="00B81901">
              <w:t>1</w:t>
            </w:r>
          </w:p>
        </w:tc>
      </w:tr>
      <w:tr w:rsidR="00E2196C" w:rsidRPr="00E2196C" w:rsidTr="003E7C48">
        <w:trPr>
          <w:trHeight w:val="567"/>
          <w:tblHeader/>
        </w:trPr>
        <w:tc>
          <w:tcPr>
            <w:tcW w:w="1101" w:type="dxa"/>
          </w:tcPr>
          <w:p w:rsidR="00E2196C" w:rsidRPr="00E2196C" w:rsidRDefault="00E2196C" w:rsidP="007110B1">
            <w:pPr>
              <w:widowControl w:val="0"/>
              <w:rPr>
                <w:rFonts w:eastAsia="Times New Roman" w:cs="Times New Roman"/>
                <w:b/>
                <w:i/>
                <w:szCs w:val="24"/>
                <w:lang w:bidi="en-US"/>
              </w:rPr>
            </w:pPr>
            <w:r w:rsidRPr="00E2196C">
              <w:rPr>
                <w:rFonts w:eastAsia="Times New Roman" w:cs="Times New Roman"/>
                <w:b/>
                <w:i/>
                <w:szCs w:val="24"/>
                <w:lang w:bidi="en-US"/>
              </w:rPr>
              <w:t xml:space="preserve">Table </w:t>
            </w:r>
            <w:r w:rsidR="007110B1">
              <w:rPr>
                <w:rFonts w:eastAsia="Times New Roman" w:cs="Times New Roman"/>
                <w:b/>
                <w:i/>
                <w:szCs w:val="24"/>
                <w:lang w:bidi="en-US"/>
              </w:rPr>
              <w:t>4</w:t>
            </w:r>
          </w:p>
        </w:tc>
        <w:tc>
          <w:tcPr>
            <w:tcW w:w="8221" w:type="dxa"/>
          </w:tcPr>
          <w:p w:rsidR="00E2196C" w:rsidRPr="00E2196C" w:rsidRDefault="00E2196C" w:rsidP="00E2196C">
            <w:pPr>
              <w:widowControl w:val="0"/>
              <w:rPr>
                <w:rFonts w:eastAsia="Times New Roman" w:cs="Times New Roman"/>
                <w:b/>
                <w:i/>
                <w:szCs w:val="24"/>
                <w:lang w:bidi="en-US"/>
              </w:rPr>
            </w:pPr>
            <w:r w:rsidRPr="00E2196C">
              <w:rPr>
                <w:rFonts w:eastAsia="Times New Roman" w:cs="Times New Roman"/>
                <w:i/>
                <w:szCs w:val="24"/>
                <w:lang w:bidi="en-US"/>
              </w:rPr>
              <w:t>Victoria</w:t>
            </w:r>
            <w:r w:rsidRPr="00E2196C">
              <w:rPr>
                <w:rFonts w:eastAsia="Times New Roman" w:cs="Times New Roman"/>
                <w:i/>
                <w:lang w:bidi="en-US"/>
              </w:rPr>
              <w:t xml:space="preserve"> Poisons Information Centre</w:t>
            </w:r>
            <w:r w:rsidRPr="00E2196C">
              <w:rPr>
                <w:rFonts w:eastAsia="Times New Roman" w:cs="Times New Roman"/>
                <w:i/>
                <w:szCs w:val="24"/>
                <w:lang w:bidi="en-US"/>
              </w:rPr>
              <w:t xml:space="preserve"> (1 May 2005 to 6 February 2014)</w:t>
            </w:r>
          </w:p>
        </w:tc>
        <w:tc>
          <w:tcPr>
            <w:tcW w:w="709" w:type="dxa"/>
          </w:tcPr>
          <w:p w:rsidR="00E2196C" w:rsidRPr="00E2196C" w:rsidRDefault="00FC138D" w:rsidP="00B81901">
            <w:r>
              <w:t>2</w:t>
            </w:r>
            <w:r w:rsidR="00B81901">
              <w:t>2</w:t>
            </w:r>
          </w:p>
        </w:tc>
      </w:tr>
      <w:tr w:rsidR="00E2196C" w:rsidRPr="00E2196C" w:rsidTr="003E7C48">
        <w:trPr>
          <w:trHeight w:val="567"/>
          <w:tblHeader/>
        </w:trPr>
        <w:tc>
          <w:tcPr>
            <w:tcW w:w="1101" w:type="dxa"/>
          </w:tcPr>
          <w:p w:rsidR="00E2196C" w:rsidRPr="00E2196C" w:rsidRDefault="00E2196C" w:rsidP="007110B1">
            <w:pPr>
              <w:widowControl w:val="0"/>
              <w:autoSpaceDE w:val="0"/>
              <w:autoSpaceDN w:val="0"/>
              <w:adjustRightInd w:val="0"/>
              <w:rPr>
                <w:rFonts w:eastAsia="Times New Roman" w:cs="Times New Roman"/>
                <w:b/>
                <w:i/>
                <w:lang w:bidi="en-US"/>
              </w:rPr>
            </w:pPr>
            <w:r w:rsidRPr="00E2196C">
              <w:rPr>
                <w:rFonts w:eastAsia="Times New Roman" w:cs="Times New Roman"/>
                <w:b/>
                <w:i/>
                <w:lang w:bidi="en-US"/>
              </w:rPr>
              <w:t xml:space="preserve">Table </w:t>
            </w:r>
            <w:r w:rsidR="007110B1">
              <w:rPr>
                <w:rFonts w:eastAsia="Times New Roman" w:cs="Times New Roman"/>
                <w:b/>
                <w:i/>
                <w:lang w:bidi="en-US"/>
              </w:rPr>
              <w:t>5</w:t>
            </w:r>
          </w:p>
        </w:tc>
        <w:tc>
          <w:tcPr>
            <w:tcW w:w="8221" w:type="dxa"/>
          </w:tcPr>
          <w:p w:rsidR="00E2196C" w:rsidRPr="00E2196C" w:rsidRDefault="00E2196C" w:rsidP="00E2196C">
            <w:pPr>
              <w:widowControl w:val="0"/>
              <w:autoSpaceDE w:val="0"/>
              <w:autoSpaceDN w:val="0"/>
              <w:adjustRightInd w:val="0"/>
              <w:rPr>
                <w:rFonts w:eastAsia="Times New Roman" w:cs="Times New Roman"/>
                <w:kern w:val="28"/>
                <w:lang w:bidi="en-US"/>
              </w:rPr>
            </w:pPr>
            <w:r w:rsidRPr="00E2196C">
              <w:rPr>
                <w:rFonts w:eastAsia="Times New Roman" w:cs="Times New Roman"/>
                <w:i/>
                <w:lang w:bidi="en-US"/>
              </w:rPr>
              <w:t>NSW Poisons Information Centre (</w:t>
            </w:r>
            <w:r w:rsidRPr="00E2196C">
              <w:rPr>
                <w:rFonts w:eastAsia="Times New Roman" w:cs="Times New Roman"/>
                <w:i/>
                <w:kern w:val="28"/>
                <w:lang w:bidi="en-US"/>
              </w:rPr>
              <w:t>1 Jan 2004 to 5 Jan 2014</w:t>
            </w:r>
            <w:r w:rsidRPr="00E2196C">
              <w:rPr>
                <w:rFonts w:eastAsia="Times New Roman" w:cs="Times New Roman"/>
                <w:kern w:val="28"/>
                <w:lang w:bidi="en-US"/>
              </w:rPr>
              <w:t>)</w:t>
            </w:r>
          </w:p>
        </w:tc>
        <w:tc>
          <w:tcPr>
            <w:tcW w:w="709" w:type="dxa"/>
          </w:tcPr>
          <w:p w:rsidR="00E2196C" w:rsidRPr="00E2196C" w:rsidRDefault="006E0903" w:rsidP="00B81901">
            <w:r>
              <w:t>2</w:t>
            </w:r>
            <w:r w:rsidR="00B81901">
              <w:t>2</w:t>
            </w:r>
          </w:p>
        </w:tc>
      </w:tr>
      <w:tr w:rsidR="00E2196C" w:rsidRPr="00E2196C" w:rsidTr="003E7C48">
        <w:trPr>
          <w:trHeight w:val="567"/>
          <w:tblHeader/>
        </w:trPr>
        <w:tc>
          <w:tcPr>
            <w:tcW w:w="1101" w:type="dxa"/>
          </w:tcPr>
          <w:p w:rsidR="00E2196C" w:rsidRPr="00E2196C" w:rsidRDefault="00E2196C" w:rsidP="007110B1">
            <w:pPr>
              <w:widowControl w:val="0"/>
              <w:rPr>
                <w:rFonts w:eastAsia="Times New Roman" w:cs="Times New Roman"/>
                <w:b/>
                <w:i/>
                <w:lang w:bidi="en-US"/>
              </w:rPr>
            </w:pPr>
            <w:r w:rsidRPr="00E2196C">
              <w:rPr>
                <w:rFonts w:eastAsia="Times New Roman" w:cs="Times New Roman"/>
                <w:b/>
                <w:i/>
                <w:lang w:bidi="en-US"/>
              </w:rPr>
              <w:t xml:space="preserve">Table </w:t>
            </w:r>
            <w:r w:rsidR="007110B1">
              <w:rPr>
                <w:rFonts w:eastAsia="Times New Roman" w:cs="Times New Roman"/>
                <w:b/>
                <w:i/>
                <w:lang w:bidi="en-US"/>
              </w:rPr>
              <w:t>6</w:t>
            </w:r>
          </w:p>
        </w:tc>
        <w:tc>
          <w:tcPr>
            <w:tcW w:w="8221" w:type="dxa"/>
          </w:tcPr>
          <w:p w:rsidR="00E2196C" w:rsidRPr="00E2196C" w:rsidRDefault="00E2196C" w:rsidP="00E2196C">
            <w:pPr>
              <w:widowControl w:val="0"/>
              <w:rPr>
                <w:rFonts w:eastAsia="Times New Roman" w:cs="Times New Roman"/>
                <w:i/>
                <w:lang w:bidi="en-US"/>
              </w:rPr>
            </w:pPr>
            <w:r w:rsidRPr="00E2196C">
              <w:rPr>
                <w:rFonts w:eastAsia="Times New Roman" w:cs="Times New Roman"/>
                <w:i/>
                <w:lang w:bidi="en-US"/>
              </w:rPr>
              <w:t>Western Australia Poisons Information Centre (</w:t>
            </w:r>
            <w:r w:rsidRPr="00E2196C">
              <w:rPr>
                <w:rFonts w:eastAsia="Times New Roman" w:cs="Arial"/>
                <w:i/>
                <w:lang w:val="en-AU" w:bidi="en-US"/>
              </w:rPr>
              <w:t>23 March 2002 to 31 August 2013)</w:t>
            </w:r>
          </w:p>
        </w:tc>
        <w:tc>
          <w:tcPr>
            <w:tcW w:w="709" w:type="dxa"/>
          </w:tcPr>
          <w:p w:rsidR="00E2196C" w:rsidRPr="00E2196C" w:rsidRDefault="00FC138D" w:rsidP="00B81901">
            <w:r>
              <w:t>2</w:t>
            </w:r>
            <w:r w:rsidR="00B81901">
              <w:t>3</w:t>
            </w:r>
          </w:p>
        </w:tc>
      </w:tr>
      <w:tr w:rsidR="00E2196C" w:rsidRPr="00E2196C" w:rsidTr="003E7C48">
        <w:trPr>
          <w:trHeight w:val="567"/>
          <w:tblHeader/>
        </w:trPr>
        <w:tc>
          <w:tcPr>
            <w:tcW w:w="1101" w:type="dxa"/>
          </w:tcPr>
          <w:p w:rsidR="00E2196C" w:rsidRPr="00E2196C" w:rsidRDefault="00E2196C" w:rsidP="007110B1">
            <w:pPr>
              <w:rPr>
                <w:rFonts w:eastAsia="Times New Roman" w:cs="Times New Roman"/>
                <w:b/>
                <w:i/>
                <w:szCs w:val="24"/>
                <w:lang w:bidi="en-US"/>
              </w:rPr>
            </w:pPr>
            <w:r w:rsidRPr="00E2196C">
              <w:rPr>
                <w:rFonts w:eastAsia="Times New Roman" w:cs="Times New Roman"/>
                <w:b/>
                <w:i/>
                <w:szCs w:val="24"/>
                <w:lang w:bidi="en-US"/>
              </w:rPr>
              <w:t xml:space="preserve">Table </w:t>
            </w:r>
            <w:r w:rsidR="007110B1">
              <w:rPr>
                <w:rFonts w:eastAsia="Times New Roman" w:cs="Times New Roman"/>
                <w:b/>
                <w:i/>
                <w:szCs w:val="24"/>
                <w:lang w:bidi="en-US"/>
              </w:rPr>
              <w:t>7</w:t>
            </w:r>
          </w:p>
        </w:tc>
        <w:tc>
          <w:tcPr>
            <w:tcW w:w="8221" w:type="dxa"/>
          </w:tcPr>
          <w:p w:rsidR="00E2196C" w:rsidRPr="00E2196C" w:rsidRDefault="00E2196C" w:rsidP="00E2196C">
            <w:r w:rsidRPr="00E2196C">
              <w:rPr>
                <w:rFonts w:eastAsia="Times New Roman" w:cs="Times New Roman"/>
                <w:i/>
                <w:szCs w:val="24"/>
                <w:lang w:bidi="en-US"/>
              </w:rPr>
              <w:t>Queensland</w:t>
            </w:r>
            <w:r w:rsidRPr="00E2196C">
              <w:rPr>
                <w:rFonts w:eastAsia="Times New Roman" w:cs="Times New Roman"/>
                <w:i/>
                <w:lang w:bidi="en-US"/>
              </w:rPr>
              <w:t xml:space="preserve"> Poisons Information Centre</w:t>
            </w:r>
            <w:r w:rsidRPr="00E2196C">
              <w:rPr>
                <w:rFonts w:eastAsia="Times New Roman" w:cs="Times New Roman"/>
                <w:i/>
                <w:szCs w:val="24"/>
                <w:lang w:bidi="en-US"/>
              </w:rPr>
              <w:t xml:space="preserve"> (Jan 2003 to Feb 2013)</w:t>
            </w:r>
          </w:p>
        </w:tc>
        <w:tc>
          <w:tcPr>
            <w:tcW w:w="709" w:type="dxa"/>
          </w:tcPr>
          <w:p w:rsidR="00E2196C" w:rsidRPr="00E2196C" w:rsidRDefault="006E0903" w:rsidP="00B81901">
            <w:r>
              <w:t>2</w:t>
            </w:r>
            <w:r w:rsidR="00B81901">
              <w:t>3</w:t>
            </w:r>
          </w:p>
        </w:tc>
      </w:tr>
    </w:tbl>
    <w:p w:rsidR="00B8187B" w:rsidRPr="00B8187B" w:rsidRDefault="00B8187B" w:rsidP="00B8187B">
      <w:r>
        <w:br w:type="page"/>
      </w:r>
    </w:p>
    <w:p w:rsidR="00A0112E" w:rsidRDefault="00A0112E" w:rsidP="007F541E">
      <w:pPr>
        <w:pStyle w:val="Heading1"/>
      </w:pPr>
      <w:bookmarkStart w:id="16" w:name="_Toc406411127"/>
      <w:bookmarkStart w:id="17" w:name="_Toc406419581"/>
      <w:r>
        <w:lastRenderedPageBreak/>
        <w:t>Executive summary</w:t>
      </w:r>
      <w:bookmarkEnd w:id="16"/>
      <w:bookmarkEnd w:id="17"/>
      <w:r>
        <w:t xml:space="preserve"> </w:t>
      </w:r>
    </w:p>
    <w:p w:rsidR="00F81F75" w:rsidRPr="00BE1153" w:rsidRDefault="00F81F75" w:rsidP="00BE1153">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pPr>
      <w:r w:rsidRPr="00BE1153">
        <w:t xml:space="preserve">This </w:t>
      </w:r>
      <w:r w:rsidR="00886CA9" w:rsidRPr="00BE1153">
        <w:t>C</w:t>
      </w:r>
      <w:r w:rsidRPr="00BE1153">
        <w:t xml:space="preserve">onsultation </w:t>
      </w:r>
      <w:r w:rsidR="00886CA9" w:rsidRPr="00BE1153">
        <w:t>R</w:t>
      </w:r>
      <w:r w:rsidRPr="00BE1153">
        <w:t xml:space="preserve">egulation </w:t>
      </w:r>
      <w:r w:rsidR="00886CA9" w:rsidRPr="00BE1153">
        <w:t>I</w:t>
      </w:r>
      <w:r w:rsidRPr="00BE1153">
        <w:t xml:space="preserve">mpact </w:t>
      </w:r>
      <w:r w:rsidR="00886CA9" w:rsidRPr="00BE1153">
        <w:t>S</w:t>
      </w:r>
      <w:r w:rsidRPr="00BE1153">
        <w:t>tatement (</w:t>
      </w:r>
      <w:r w:rsidR="00886CA9" w:rsidRPr="00BE1153">
        <w:t>C</w:t>
      </w:r>
      <w:r w:rsidRPr="00BE1153">
        <w:t xml:space="preserve">onsultation RIS) has been prepared for Proposal P1016 – </w:t>
      </w:r>
      <w:r w:rsidR="000543CD" w:rsidRPr="00BE1153">
        <w:t xml:space="preserve">Hydrocyanic acid </w:t>
      </w:r>
      <w:r w:rsidR="00886CA9" w:rsidRPr="00BE1153">
        <w:t xml:space="preserve">in Apricot Kernels and Other Foods. </w:t>
      </w:r>
      <w:r w:rsidRPr="00BE1153">
        <w:t>The</w:t>
      </w:r>
      <w:r w:rsidR="00886CA9" w:rsidRPr="00BE1153">
        <w:t xml:space="preserve"> Consultation</w:t>
      </w:r>
      <w:r w:rsidRPr="00BE1153">
        <w:t xml:space="preserve"> RIS examines whether measures can be put in place to </w:t>
      </w:r>
      <w:r w:rsidRPr="00BE1153">
        <w:rPr>
          <w:kern w:val="28"/>
        </w:rPr>
        <w:t>manage</w:t>
      </w:r>
      <w:r w:rsidR="00033390" w:rsidRPr="00BE1153">
        <w:rPr>
          <w:kern w:val="28"/>
        </w:rPr>
        <w:t xml:space="preserve"> </w:t>
      </w:r>
      <w:r w:rsidRPr="00BE1153">
        <w:rPr>
          <w:kern w:val="28"/>
        </w:rPr>
        <w:t xml:space="preserve">future potential public health and safety issues from consumption of raw apricot kernels </w:t>
      </w:r>
      <w:r w:rsidRPr="00BE1153">
        <w:t xml:space="preserve">in a way that </w:t>
      </w:r>
      <w:r w:rsidR="00F7699C" w:rsidRPr="00BE1153">
        <w:t xml:space="preserve">addresses the risk for consumers, yet </w:t>
      </w:r>
      <w:r w:rsidR="00811321" w:rsidRPr="00BE1153">
        <w:t xml:space="preserve">is </w:t>
      </w:r>
      <w:r w:rsidRPr="00BE1153">
        <w:t>mindful of the cost to industry</w:t>
      </w:r>
      <w:r w:rsidR="00F7699C" w:rsidRPr="00BE1153">
        <w:t>.</w:t>
      </w:r>
    </w:p>
    <w:p w:rsidR="007056D5" w:rsidRPr="00BE1153" w:rsidRDefault="007056D5" w:rsidP="00BE1153">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rFonts w:cs="Arial"/>
        </w:rPr>
      </w:pPr>
    </w:p>
    <w:p w:rsidR="00F81F75" w:rsidRPr="00BE1153" w:rsidRDefault="00F81F75" w:rsidP="00BE1153">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rFonts w:cs="Arial"/>
        </w:rPr>
      </w:pPr>
      <w:r w:rsidRPr="00BE1153">
        <w:rPr>
          <w:rFonts w:cs="Arial"/>
        </w:rPr>
        <w:t xml:space="preserve">The risk assessment undertaken by </w:t>
      </w:r>
      <w:r w:rsidR="00033390" w:rsidRPr="00BE1153">
        <w:rPr>
          <w:rFonts w:cs="Arial"/>
        </w:rPr>
        <w:t>Food Standards Australia New Zealand (FSANZ)</w:t>
      </w:r>
      <w:r w:rsidRPr="00BE1153">
        <w:rPr>
          <w:rFonts w:cs="Arial"/>
        </w:rPr>
        <w:t xml:space="preserve"> indicated that consumption of raw apricot kernels, both unhulled (with skin) and hulled (without skin), poses an acute public health and safety risk for consumers due to the risk of cyanide poisoning</w:t>
      </w:r>
      <w:r w:rsidR="00886CA9" w:rsidRPr="00BE1153">
        <w:rPr>
          <w:rFonts w:cs="Arial"/>
        </w:rPr>
        <w:t xml:space="preserve"> (from the release of </w:t>
      </w:r>
      <w:r w:rsidR="000543CD" w:rsidRPr="00BE1153">
        <w:rPr>
          <w:rFonts w:cs="Arial"/>
        </w:rPr>
        <w:t>hydrocyanic</w:t>
      </w:r>
      <w:r w:rsidR="00886CA9" w:rsidRPr="00BE1153">
        <w:rPr>
          <w:rFonts w:cs="Arial"/>
        </w:rPr>
        <w:t xml:space="preserve"> acid)</w:t>
      </w:r>
      <w:r w:rsidR="00537832" w:rsidRPr="00BE1153">
        <w:rPr>
          <w:rFonts w:cs="Arial"/>
        </w:rPr>
        <w:t xml:space="preserve"> which can lead to death</w:t>
      </w:r>
      <w:r w:rsidRPr="00BE1153">
        <w:rPr>
          <w:rFonts w:cs="Arial"/>
        </w:rPr>
        <w:t>.</w:t>
      </w:r>
      <w:r w:rsidR="00537832" w:rsidRPr="00BE1153">
        <w:t xml:space="preserve"> </w:t>
      </w:r>
      <w:r w:rsidR="00537832" w:rsidRPr="00BE1153">
        <w:rPr>
          <w:rFonts w:cs="Arial"/>
        </w:rPr>
        <w:t>General symptoms of sub-lethal doses have been reported as abdominal pain, headache, dizziness, short-term memory loss, confusion, flushing, palpitations and general illness.</w:t>
      </w:r>
    </w:p>
    <w:p w:rsidR="00F81F75" w:rsidRPr="00BE1153" w:rsidRDefault="00F81F75" w:rsidP="00BE1153">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rFonts w:cs="Arial"/>
        </w:rPr>
      </w:pPr>
    </w:p>
    <w:p w:rsidR="00F81F75" w:rsidRPr="00BE1153" w:rsidRDefault="00F81F75" w:rsidP="00BE1153">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rFonts w:cs="Arial"/>
        </w:rPr>
      </w:pPr>
      <w:r w:rsidRPr="00BE1153">
        <w:rPr>
          <w:rFonts w:cs="Arial"/>
        </w:rPr>
        <w:t xml:space="preserve">There have been </w:t>
      </w:r>
      <w:r w:rsidR="00537832" w:rsidRPr="00BE1153">
        <w:rPr>
          <w:rFonts w:cs="Arial"/>
        </w:rPr>
        <w:t xml:space="preserve">confirmed </w:t>
      </w:r>
      <w:r w:rsidRPr="00BE1153">
        <w:rPr>
          <w:rFonts w:cs="Arial"/>
        </w:rPr>
        <w:t>reports of poisoning incidents in Australia, New Zealand and other countries (Canada, United Kingdom and other European countries) following consumption of raw apricot kernels</w:t>
      </w:r>
      <w:r w:rsidR="00C0049A" w:rsidRPr="00BE1153">
        <w:rPr>
          <w:rFonts w:cs="Arial"/>
        </w:rPr>
        <w:t xml:space="preserve">. </w:t>
      </w:r>
      <w:r w:rsidR="00C22FA8" w:rsidRPr="00BE1153">
        <w:rPr>
          <w:rFonts w:cs="Arial"/>
        </w:rPr>
        <w:t>Recently, FSANZ requested data on poisoning incidents from both Australian and New Zealand poisons information centres. Data clearly show that there have been a number of calls to poison information centres following either accidental (children and adults) or intentional ingestion (by adults only) of raw apricot kernels (Attachment 1).</w:t>
      </w:r>
    </w:p>
    <w:p w:rsidR="00C22FA8" w:rsidRPr="00BE1153" w:rsidRDefault="00C22FA8" w:rsidP="00BE1153">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rFonts w:cs="Arial"/>
        </w:rPr>
      </w:pPr>
    </w:p>
    <w:p w:rsidR="00C22FA8" w:rsidRPr="00BE1153" w:rsidRDefault="00C22FA8" w:rsidP="00BE1153">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rFonts w:cs="Arial"/>
        </w:rPr>
      </w:pPr>
      <w:r w:rsidRPr="00BE1153">
        <w:rPr>
          <w:rFonts w:cs="Arial"/>
        </w:rPr>
        <w:t xml:space="preserve">Several </w:t>
      </w:r>
      <w:r w:rsidR="00886CA9" w:rsidRPr="00BE1153">
        <w:rPr>
          <w:rFonts w:cs="Arial"/>
        </w:rPr>
        <w:t xml:space="preserve">raw </w:t>
      </w:r>
      <w:r w:rsidR="00B131F3" w:rsidRPr="00BE1153">
        <w:rPr>
          <w:rFonts w:cs="Arial"/>
        </w:rPr>
        <w:t>a</w:t>
      </w:r>
      <w:r w:rsidRPr="00BE1153">
        <w:rPr>
          <w:rFonts w:cs="Arial"/>
        </w:rPr>
        <w:t>pricot kernel products are available in Australia. There are a range of websites that are marketing these products</w:t>
      </w:r>
      <w:r w:rsidR="000F3C6E" w:rsidRPr="00BE1153">
        <w:rPr>
          <w:rFonts w:cs="Arial"/>
        </w:rPr>
        <w:t xml:space="preserve">. </w:t>
      </w:r>
      <w:r w:rsidRPr="00BE1153">
        <w:rPr>
          <w:rFonts w:cs="Arial"/>
        </w:rPr>
        <w:t xml:space="preserve"> </w:t>
      </w:r>
      <w:r w:rsidR="000F3C6E" w:rsidRPr="00BE1153">
        <w:rPr>
          <w:rFonts w:cs="Arial"/>
        </w:rPr>
        <w:t>C</w:t>
      </w:r>
      <w:r w:rsidRPr="00BE1153">
        <w:rPr>
          <w:rFonts w:cs="Arial"/>
        </w:rPr>
        <w:t xml:space="preserve">laims </w:t>
      </w:r>
      <w:r w:rsidR="000F3C6E" w:rsidRPr="00BE1153">
        <w:rPr>
          <w:rFonts w:cs="Arial"/>
        </w:rPr>
        <w:t xml:space="preserve">exist </w:t>
      </w:r>
      <w:r w:rsidRPr="00BE1153">
        <w:rPr>
          <w:rFonts w:cs="Arial"/>
        </w:rPr>
        <w:t>of</w:t>
      </w:r>
      <w:r w:rsidR="000F3C6E" w:rsidRPr="00BE1153">
        <w:rPr>
          <w:rFonts w:cs="Arial"/>
        </w:rPr>
        <w:t xml:space="preserve"> the</w:t>
      </w:r>
      <w:r w:rsidRPr="00BE1153">
        <w:rPr>
          <w:rFonts w:cs="Arial"/>
        </w:rPr>
        <w:t xml:space="preserve"> health benefits, for example, for the prevention of, or curing cancer but not all have warnings in regard to the risk of cyanide poisoning.</w:t>
      </w:r>
      <w:r w:rsidR="001337E1" w:rsidRPr="00BE1153">
        <w:rPr>
          <w:rFonts w:cs="Arial"/>
        </w:rPr>
        <w:t xml:space="preserve"> </w:t>
      </w:r>
      <w:r w:rsidR="000C5AD6" w:rsidRPr="00BE1153">
        <w:rPr>
          <w:rFonts w:cs="Arial"/>
        </w:rPr>
        <w:t xml:space="preserve">However, claims of cancer related health benefits associated with </w:t>
      </w:r>
      <w:r w:rsidR="00886CA9" w:rsidRPr="00BE1153">
        <w:rPr>
          <w:rFonts w:cs="Arial"/>
        </w:rPr>
        <w:t xml:space="preserve">raw </w:t>
      </w:r>
      <w:r w:rsidR="000C5AD6" w:rsidRPr="00BE1153">
        <w:rPr>
          <w:rFonts w:cs="Arial"/>
        </w:rPr>
        <w:t>apricot kern</w:t>
      </w:r>
      <w:r w:rsidR="00AC339C" w:rsidRPr="00BE1153">
        <w:rPr>
          <w:rFonts w:cs="Arial"/>
        </w:rPr>
        <w:t>e</w:t>
      </w:r>
      <w:r w:rsidR="000C5AD6" w:rsidRPr="00BE1153">
        <w:rPr>
          <w:rFonts w:cs="Arial"/>
        </w:rPr>
        <w:t xml:space="preserve">ls </w:t>
      </w:r>
      <w:r w:rsidR="00AA6D39" w:rsidRPr="00BE1153">
        <w:rPr>
          <w:rFonts w:cs="Arial"/>
        </w:rPr>
        <w:t>are not supported</w:t>
      </w:r>
      <w:r w:rsidR="002141AD" w:rsidRPr="00BE1153">
        <w:rPr>
          <w:rFonts w:cs="Arial"/>
        </w:rPr>
        <w:t xml:space="preserve"> by</w:t>
      </w:r>
      <w:r w:rsidR="00AA6D39" w:rsidRPr="00BE1153">
        <w:rPr>
          <w:rFonts w:cs="Arial"/>
        </w:rPr>
        <w:t xml:space="preserve"> the</w:t>
      </w:r>
      <w:r w:rsidR="002141AD" w:rsidRPr="00BE1153">
        <w:rPr>
          <w:rFonts w:cs="Arial"/>
        </w:rPr>
        <w:t xml:space="preserve"> Australian medical community or Cancer Council Australia </w:t>
      </w:r>
      <w:r w:rsidR="000C5AD6" w:rsidRPr="00BE1153">
        <w:rPr>
          <w:rFonts w:cs="Arial"/>
        </w:rPr>
        <w:t>and there is no reasonable basis nor reliable scientific evidence or expert medical opinion to support them.</w:t>
      </w:r>
      <w:r w:rsidR="000F3C6E" w:rsidRPr="00BE1153">
        <w:rPr>
          <w:rFonts w:cs="Arial"/>
        </w:rPr>
        <w:t xml:space="preserve">  Despite action having being taken against a</w:t>
      </w:r>
      <w:r w:rsidR="00886CA9" w:rsidRPr="00BE1153">
        <w:rPr>
          <w:rFonts w:cs="Arial"/>
        </w:rPr>
        <w:t>n</w:t>
      </w:r>
      <w:r w:rsidR="000F3C6E" w:rsidRPr="00BE1153">
        <w:rPr>
          <w:rFonts w:cs="Arial"/>
        </w:rPr>
        <w:t xml:space="preserve"> apricot kernel retail</w:t>
      </w:r>
      <w:r w:rsidR="00AC339C" w:rsidRPr="00BE1153">
        <w:rPr>
          <w:rFonts w:cs="Arial"/>
        </w:rPr>
        <w:t>e</w:t>
      </w:r>
      <w:r w:rsidR="000F3C6E" w:rsidRPr="00BE1153">
        <w:rPr>
          <w:rFonts w:cs="Arial"/>
        </w:rPr>
        <w:t>r by the Australian Competition and Consumer Co</w:t>
      </w:r>
      <w:r w:rsidR="00ED7A75" w:rsidRPr="00BE1153">
        <w:rPr>
          <w:rFonts w:cs="Arial"/>
        </w:rPr>
        <w:t>mmission (</w:t>
      </w:r>
      <w:r w:rsidR="0019461A" w:rsidRPr="00BE1153">
        <w:rPr>
          <w:rFonts w:cs="Arial"/>
        </w:rPr>
        <w:t xml:space="preserve">ACCC) </w:t>
      </w:r>
      <w:r w:rsidR="000F3C6E" w:rsidRPr="00BE1153">
        <w:rPr>
          <w:rFonts w:cs="Arial"/>
        </w:rPr>
        <w:t xml:space="preserve">for misleading cancer related health claims these claims continue to be made </w:t>
      </w:r>
      <w:r w:rsidR="001751FD" w:rsidRPr="00BE1153">
        <w:rPr>
          <w:rFonts w:cs="Arial"/>
        </w:rPr>
        <w:t xml:space="preserve">directly and indirectly </w:t>
      </w:r>
      <w:r w:rsidR="000F3C6E" w:rsidRPr="00BE1153">
        <w:rPr>
          <w:rFonts w:cs="Arial"/>
        </w:rPr>
        <w:t>by a variety of indivi</w:t>
      </w:r>
      <w:r w:rsidR="00AA6D39" w:rsidRPr="00BE1153">
        <w:rPr>
          <w:rFonts w:cs="Arial"/>
        </w:rPr>
        <w:t>d</w:t>
      </w:r>
      <w:r w:rsidR="000F3C6E" w:rsidRPr="00BE1153">
        <w:rPr>
          <w:rFonts w:cs="Arial"/>
        </w:rPr>
        <w:t>uals and businesses</w:t>
      </w:r>
      <w:r w:rsidR="001751FD" w:rsidRPr="00BE1153">
        <w:rPr>
          <w:rFonts w:cs="Arial"/>
        </w:rPr>
        <w:t xml:space="preserve"> both in Australia and overseas.</w:t>
      </w:r>
    </w:p>
    <w:p w:rsidR="00C22FA8" w:rsidRPr="00BE1153" w:rsidRDefault="00C22FA8" w:rsidP="00BE1153">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rFonts w:cs="Arial"/>
        </w:rPr>
      </w:pPr>
    </w:p>
    <w:p w:rsidR="00C22FA8" w:rsidRPr="00BE1153" w:rsidRDefault="00886CA9" w:rsidP="00BE1153">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rFonts w:cs="Arial"/>
        </w:rPr>
      </w:pPr>
      <w:r w:rsidRPr="00BE1153">
        <w:rPr>
          <w:rFonts w:cs="Arial"/>
        </w:rPr>
        <w:t xml:space="preserve">The fact that raw apricot </w:t>
      </w:r>
      <w:r w:rsidR="000543CD" w:rsidRPr="00BE1153">
        <w:rPr>
          <w:rFonts w:cs="Arial"/>
        </w:rPr>
        <w:t>kernel products</w:t>
      </w:r>
      <w:r w:rsidRPr="00BE1153">
        <w:rPr>
          <w:rFonts w:cs="Arial"/>
        </w:rPr>
        <w:t xml:space="preserve"> </w:t>
      </w:r>
      <w:r w:rsidR="000543CD" w:rsidRPr="00BE1153">
        <w:rPr>
          <w:rFonts w:cs="Arial"/>
        </w:rPr>
        <w:t>are used</w:t>
      </w:r>
      <w:r w:rsidR="00695A2E" w:rsidRPr="00BE1153">
        <w:rPr>
          <w:rFonts w:cs="Arial"/>
        </w:rPr>
        <w:t xml:space="preserve"> by</w:t>
      </w:r>
      <w:r w:rsidR="00C22FA8" w:rsidRPr="00BE1153">
        <w:rPr>
          <w:rFonts w:cs="Arial"/>
        </w:rPr>
        <w:t xml:space="preserve"> </w:t>
      </w:r>
      <w:r w:rsidR="000C5AD6" w:rsidRPr="00BE1153">
        <w:rPr>
          <w:rFonts w:cs="Arial"/>
        </w:rPr>
        <w:t>cancer patients</w:t>
      </w:r>
      <w:r w:rsidR="00C22FA8" w:rsidRPr="00BE1153">
        <w:rPr>
          <w:rFonts w:cs="Arial"/>
        </w:rPr>
        <w:t xml:space="preserve"> further raises FSANZ’s concerns about the capacity of information alone to prevent harm.</w:t>
      </w:r>
      <w:r w:rsidR="00D86E0A" w:rsidRPr="00BE1153">
        <w:rPr>
          <w:rFonts w:cs="Arial"/>
        </w:rPr>
        <w:t xml:space="preserve"> The most recent </w:t>
      </w:r>
      <w:r w:rsidR="000543CD" w:rsidRPr="00BE1153">
        <w:rPr>
          <w:rFonts w:cs="Arial"/>
        </w:rPr>
        <w:t>poisoning</w:t>
      </w:r>
      <w:r w:rsidR="00D86E0A" w:rsidRPr="00BE1153">
        <w:rPr>
          <w:rFonts w:cs="Arial"/>
        </w:rPr>
        <w:t xml:space="preserve"> incident </w:t>
      </w:r>
      <w:r w:rsidR="000543CD" w:rsidRPr="00BE1153">
        <w:rPr>
          <w:rFonts w:cs="Arial"/>
        </w:rPr>
        <w:t>occurred despite</w:t>
      </w:r>
      <w:r w:rsidR="00D86E0A" w:rsidRPr="00BE1153">
        <w:rPr>
          <w:rFonts w:cs="Arial"/>
        </w:rPr>
        <w:t xml:space="preserve"> the presence of clear warning labels on the packaging and</w:t>
      </w:r>
      <w:r w:rsidR="00700044" w:rsidRPr="00BE1153">
        <w:rPr>
          <w:rFonts w:cs="Arial"/>
        </w:rPr>
        <w:t xml:space="preserve"> on the</w:t>
      </w:r>
      <w:r w:rsidR="00D86E0A" w:rsidRPr="00BE1153">
        <w:rPr>
          <w:rFonts w:cs="Arial"/>
        </w:rPr>
        <w:t xml:space="preserve"> website from which product was </w:t>
      </w:r>
      <w:r w:rsidR="00700044" w:rsidRPr="00BE1153">
        <w:rPr>
          <w:rFonts w:cs="Arial"/>
        </w:rPr>
        <w:t>purchased</w:t>
      </w:r>
      <w:r w:rsidR="0030026E" w:rsidRPr="00BE1153">
        <w:rPr>
          <w:rFonts w:cs="Arial"/>
        </w:rPr>
        <w:t>.</w:t>
      </w:r>
    </w:p>
    <w:p w:rsidR="00762537" w:rsidRPr="00BE1153" w:rsidRDefault="00762537" w:rsidP="00BE1153">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rFonts w:cs="Arial"/>
        </w:rPr>
      </w:pPr>
    </w:p>
    <w:p w:rsidR="007F4D94" w:rsidRPr="00BE1153" w:rsidRDefault="00F81F75" w:rsidP="00BE1153">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pPr>
      <w:r w:rsidRPr="00BE1153">
        <w:t>This consultation RIS considers five options for addressing the problem:</w:t>
      </w:r>
    </w:p>
    <w:p w:rsidR="00F81F75" w:rsidRDefault="00F81F75" w:rsidP="00BE1153">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pPr>
      <w:r w:rsidRPr="00BE1153">
        <w:t>•</w:t>
      </w:r>
      <w:r w:rsidRPr="00BE1153">
        <w:tab/>
        <w:t>Option 1: Maintain the status quo</w:t>
      </w:r>
      <w:r w:rsidR="007F4D94" w:rsidRPr="00BE1153">
        <w:t xml:space="preserve"> </w:t>
      </w:r>
    </w:p>
    <w:p w:rsidR="006C35F2" w:rsidRPr="00BE1153" w:rsidRDefault="006C35F2" w:rsidP="00BE1153">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pPr>
    </w:p>
    <w:p w:rsidR="00F81F75" w:rsidRDefault="00F81F75" w:rsidP="00BE1153">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ind w:left="567" w:hanging="567"/>
      </w:pPr>
      <w:r w:rsidRPr="00BE1153">
        <w:t>•</w:t>
      </w:r>
      <w:r w:rsidRPr="00BE1153">
        <w:tab/>
        <w:t>Option 2: Mandatory labelling</w:t>
      </w:r>
      <w:r w:rsidR="007F4D94" w:rsidRPr="00BE1153">
        <w:t xml:space="preserve"> of </w:t>
      </w:r>
      <w:r w:rsidR="009A30C2" w:rsidRPr="00BE1153">
        <w:t xml:space="preserve">both </w:t>
      </w:r>
      <w:r w:rsidR="007F4D94" w:rsidRPr="00BE1153">
        <w:t xml:space="preserve">unhulled (skin on) and hulled (skin off) </w:t>
      </w:r>
      <w:r w:rsidR="00886CA9" w:rsidRPr="00BE1153">
        <w:t xml:space="preserve">raw </w:t>
      </w:r>
      <w:r w:rsidR="007F4D94" w:rsidRPr="00BE1153">
        <w:t xml:space="preserve">apricot kernels </w:t>
      </w:r>
    </w:p>
    <w:p w:rsidR="006C35F2" w:rsidRPr="00BE1153" w:rsidRDefault="006C35F2" w:rsidP="00BE1153">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ind w:left="567" w:hanging="567"/>
      </w:pPr>
    </w:p>
    <w:p w:rsidR="003E7C48" w:rsidRDefault="00F81F75" w:rsidP="006C35F2">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ind w:left="570" w:hanging="570"/>
      </w:pPr>
      <w:r w:rsidRPr="00BE1153">
        <w:t>•</w:t>
      </w:r>
      <w:r w:rsidRPr="00BE1153">
        <w:tab/>
        <w:t xml:space="preserve">Option 3: Set </w:t>
      </w:r>
      <w:r w:rsidR="00F123EF" w:rsidRPr="00BE1153">
        <w:t>a</w:t>
      </w:r>
      <w:r w:rsidR="00721FAB" w:rsidRPr="00BE1153">
        <w:t xml:space="preserve"> maximum </w:t>
      </w:r>
      <w:r w:rsidR="000543CD" w:rsidRPr="00BE1153">
        <w:t>level</w:t>
      </w:r>
      <w:r w:rsidR="007F4D94" w:rsidRPr="00BE1153">
        <w:t xml:space="preserve"> for unhulled (skin on) and hulled (skin off) </w:t>
      </w:r>
      <w:r w:rsidR="00886CA9" w:rsidRPr="00BE1153">
        <w:t xml:space="preserve">raw </w:t>
      </w:r>
      <w:r w:rsidR="007F4D94" w:rsidRPr="00BE1153">
        <w:t>apricot kernels</w:t>
      </w:r>
    </w:p>
    <w:p w:rsidR="00F81F75" w:rsidRDefault="00F81F75" w:rsidP="00BE1153">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ind w:left="567" w:hanging="567"/>
      </w:pPr>
      <w:r w:rsidRPr="00BE1153">
        <w:lastRenderedPageBreak/>
        <w:t>•</w:t>
      </w:r>
      <w:r w:rsidRPr="00BE1153">
        <w:tab/>
        <w:t>Option 4: Prohibition on the sale of unhulled (skin on)</w:t>
      </w:r>
      <w:r w:rsidR="00886CA9" w:rsidRPr="00BE1153">
        <w:t xml:space="preserve"> raw</w:t>
      </w:r>
      <w:r w:rsidRPr="00BE1153">
        <w:t xml:space="preserve"> apricot</w:t>
      </w:r>
      <w:r w:rsidR="00CC2AA3" w:rsidRPr="00BE1153">
        <w:t xml:space="preserve"> kernels</w:t>
      </w:r>
      <w:r w:rsidRPr="00BE1153">
        <w:t xml:space="preserve"> </w:t>
      </w:r>
      <w:r w:rsidR="007F4D94" w:rsidRPr="00BE1153">
        <w:t xml:space="preserve">with exemptions for </w:t>
      </w:r>
      <w:r w:rsidR="00886CA9" w:rsidRPr="00BE1153">
        <w:t xml:space="preserve">raw </w:t>
      </w:r>
      <w:r w:rsidR="007F4D94" w:rsidRPr="00BE1153">
        <w:t xml:space="preserve">apricot kernel-derived foods that are safe for consumption. In parallel, </w:t>
      </w:r>
      <w:r w:rsidR="00402B1D" w:rsidRPr="00BE1153">
        <w:t xml:space="preserve">require </w:t>
      </w:r>
      <w:r w:rsidR="00FF557B">
        <w:t>manufacture</w:t>
      </w:r>
      <w:r w:rsidR="008C1E7F">
        <w:t>r</w:t>
      </w:r>
      <w:r w:rsidR="00FF557B">
        <w:t>s</w:t>
      </w:r>
      <w:r w:rsidR="00402B1D" w:rsidRPr="00BE1153">
        <w:t xml:space="preserve"> to </w:t>
      </w:r>
      <w:r w:rsidR="007F4D94" w:rsidRPr="00BE1153">
        <w:t>provide advice for consumers on the maximum amount of hulled (skin off) apricot kernels that could safely be consumed</w:t>
      </w:r>
      <w:r w:rsidR="00402B1D" w:rsidRPr="00BE1153">
        <w:t xml:space="preserve"> on their labels</w:t>
      </w:r>
      <w:r w:rsidR="007F4D94" w:rsidRPr="00BE1153">
        <w:t>.</w:t>
      </w:r>
    </w:p>
    <w:p w:rsidR="006C35F2" w:rsidRPr="00BE1153" w:rsidRDefault="006C35F2" w:rsidP="00BE1153">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ind w:left="567" w:hanging="567"/>
      </w:pPr>
    </w:p>
    <w:p w:rsidR="00F81F75" w:rsidRPr="00BE1153" w:rsidRDefault="00F81F75" w:rsidP="00BE1153">
      <w:pPr>
        <w:pStyle w:val="FSBullet1"/>
        <w:numPr>
          <w:ilvl w:val="0"/>
          <w:numId w:val="8"/>
        </w:num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ind w:left="567" w:hanging="567"/>
        <w:rPr>
          <w:szCs w:val="22"/>
        </w:rPr>
      </w:pPr>
      <w:r w:rsidRPr="00BE1153">
        <w:rPr>
          <w:szCs w:val="22"/>
        </w:rPr>
        <w:t xml:space="preserve">Option 5: Prohibition on the sale of </w:t>
      </w:r>
      <w:r w:rsidR="007F4D94" w:rsidRPr="00BE1153">
        <w:rPr>
          <w:szCs w:val="22"/>
        </w:rPr>
        <w:t xml:space="preserve">unhulled (skin on) and hulled (skin off) </w:t>
      </w:r>
      <w:r w:rsidR="00886CA9" w:rsidRPr="00BE1153">
        <w:rPr>
          <w:szCs w:val="22"/>
        </w:rPr>
        <w:t xml:space="preserve">raw </w:t>
      </w:r>
      <w:r w:rsidR="007F4D94" w:rsidRPr="00BE1153">
        <w:rPr>
          <w:szCs w:val="22"/>
        </w:rPr>
        <w:t xml:space="preserve">apricot kernels with exemptions for </w:t>
      </w:r>
      <w:r w:rsidR="00886CA9" w:rsidRPr="00BE1153">
        <w:rPr>
          <w:szCs w:val="22"/>
        </w:rPr>
        <w:t xml:space="preserve">raw </w:t>
      </w:r>
      <w:r w:rsidR="007F4D94" w:rsidRPr="00BE1153">
        <w:rPr>
          <w:szCs w:val="22"/>
        </w:rPr>
        <w:t>apricot kernel-derived foods that are safe for consumption.</w:t>
      </w:r>
    </w:p>
    <w:p w:rsidR="00F81F75" w:rsidRPr="00BE1153" w:rsidRDefault="00F81F75" w:rsidP="00BE1153">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pPr>
    </w:p>
    <w:p w:rsidR="00F81F75" w:rsidRPr="00BE1153" w:rsidRDefault="00033390" w:rsidP="00BE1153">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pPr>
      <w:r w:rsidRPr="00BE1153">
        <w:t>FSANZ</w:t>
      </w:r>
      <w:r w:rsidR="00F81F75" w:rsidRPr="00BE1153">
        <w:t xml:space="preserve"> undertook targeted consultation with industry and food enforcement agencies in 2012 and 2013</w:t>
      </w:r>
      <w:r w:rsidRPr="00BE1153">
        <w:t xml:space="preserve"> (Attachme</w:t>
      </w:r>
      <w:r w:rsidR="002D1500" w:rsidRPr="00BE1153">
        <w:t>n</w:t>
      </w:r>
      <w:r w:rsidRPr="00BE1153">
        <w:t>t 2)</w:t>
      </w:r>
      <w:r w:rsidR="00F81F75" w:rsidRPr="00BE1153">
        <w:t>.</w:t>
      </w:r>
      <w:r w:rsidR="007477D1" w:rsidRPr="00BE1153">
        <w:t xml:space="preserve"> </w:t>
      </w:r>
      <w:r w:rsidR="00F81F75" w:rsidRPr="00BE1153">
        <w:t xml:space="preserve">This work has informed the development of the options explored in </w:t>
      </w:r>
      <w:r w:rsidR="000543CD" w:rsidRPr="00BE1153">
        <w:t>this Consultation</w:t>
      </w:r>
      <w:r w:rsidR="00886CA9" w:rsidRPr="00BE1153">
        <w:t xml:space="preserve"> </w:t>
      </w:r>
      <w:r w:rsidR="00F81F75" w:rsidRPr="00BE1153">
        <w:t>RIS as well as the analysis of the impacts of each option</w:t>
      </w:r>
      <w:r w:rsidRPr="00BE1153">
        <w:t>.</w:t>
      </w:r>
      <w:r w:rsidR="000C5AD6" w:rsidRPr="00BE1153">
        <w:t xml:space="preserve">  However, difficulties have been </w:t>
      </w:r>
      <w:r w:rsidR="000543CD" w:rsidRPr="00BE1153">
        <w:t>experienced in</w:t>
      </w:r>
      <w:r w:rsidR="000C5AD6" w:rsidRPr="00BE1153">
        <w:t xml:space="preserve"> obtaining sufficient information to understand the true scope and nature of this industry. </w:t>
      </w:r>
    </w:p>
    <w:p w:rsidR="00F81F75" w:rsidRPr="00BE1153" w:rsidRDefault="00F81F75" w:rsidP="00BE1153">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pPr>
    </w:p>
    <w:p w:rsidR="00F81F75" w:rsidRPr="00BE1153" w:rsidRDefault="005E3220" w:rsidP="00BE1153">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pPr>
      <w:r w:rsidRPr="00BE1153">
        <w:t>Prior to public consultation</w:t>
      </w:r>
      <w:r w:rsidR="000543CD" w:rsidRPr="00BE1153">
        <w:t>, FSANZ</w:t>
      </w:r>
      <w:r w:rsidR="00F81F75" w:rsidRPr="00BE1153">
        <w:t xml:space="preserve"> considers that </w:t>
      </w:r>
      <w:r w:rsidRPr="00BE1153">
        <w:t xml:space="preserve">overall </w:t>
      </w:r>
      <w:r w:rsidR="00F81F75" w:rsidRPr="00BE1153">
        <w:t xml:space="preserve">Option 5, a regulatory approach (prohibition on the sale of </w:t>
      </w:r>
      <w:r w:rsidR="002F6440" w:rsidRPr="00BE1153">
        <w:t xml:space="preserve">both unhulled (skin on) and hulled (skin off) </w:t>
      </w:r>
      <w:r w:rsidR="00886CA9" w:rsidRPr="00BE1153">
        <w:t xml:space="preserve">raw </w:t>
      </w:r>
      <w:r w:rsidR="00F81F75" w:rsidRPr="00BE1153">
        <w:t xml:space="preserve">apricot kernels in Standard 1.4.4 with exemptions for </w:t>
      </w:r>
      <w:r w:rsidR="00886CA9" w:rsidRPr="00BE1153">
        <w:t xml:space="preserve">raw </w:t>
      </w:r>
      <w:r w:rsidR="00F81F75" w:rsidRPr="00BE1153">
        <w:t xml:space="preserve">apricot kernel-derived foods </w:t>
      </w:r>
      <w:r w:rsidR="00963FF9" w:rsidRPr="00BE1153">
        <w:t xml:space="preserve">that are safe for consumption) </w:t>
      </w:r>
      <w:r w:rsidR="00F81F75" w:rsidRPr="00BE1153">
        <w:t>is likely to have the greatest net benefit</w:t>
      </w:r>
      <w:r w:rsidR="00452354" w:rsidRPr="00BE1153">
        <w:t xml:space="preserve"> and is therefore the preferred option</w:t>
      </w:r>
      <w:r w:rsidR="00F81F75" w:rsidRPr="00BE1153">
        <w:t>. The determination that this option is likely to have the greatest net benefit is based on qualitative analysis</w:t>
      </w:r>
      <w:r w:rsidR="00C22FA8" w:rsidRPr="00BE1153">
        <w:t xml:space="preserve"> due to difficulty obtaining qua</w:t>
      </w:r>
      <w:r w:rsidR="002D1500" w:rsidRPr="00BE1153">
        <w:t>n</w:t>
      </w:r>
      <w:r w:rsidR="00C22FA8" w:rsidRPr="00BE1153">
        <w:t>t</w:t>
      </w:r>
      <w:r w:rsidR="002D1500" w:rsidRPr="00BE1153">
        <w:t>it</w:t>
      </w:r>
      <w:r w:rsidR="00C22FA8" w:rsidRPr="00BE1153">
        <w:t>ative information from industry</w:t>
      </w:r>
      <w:r w:rsidR="00F81F75" w:rsidRPr="00BE1153">
        <w:t xml:space="preserve">. </w:t>
      </w:r>
      <w:r w:rsidRPr="00BE1153">
        <w:t xml:space="preserve">This prohibition relates only to food use of apricot kernels and does not extend to a prohibition on use of foods derived from apricot kernels </w:t>
      </w:r>
      <w:r w:rsidR="000543CD" w:rsidRPr="00BE1153">
        <w:t>which</w:t>
      </w:r>
      <w:r w:rsidRPr="00BE1153">
        <w:t xml:space="preserve"> does not pose health risks (e.g. as an ingredient in other foods).</w:t>
      </w:r>
    </w:p>
    <w:p w:rsidR="001A2774" w:rsidRPr="00BE1153" w:rsidRDefault="001A2774" w:rsidP="00BE1153">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pPr>
    </w:p>
    <w:p w:rsidR="007D3E46" w:rsidRPr="00BE1153" w:rsidRDefault="00F81F75" w:rsidP="00BE1153">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pPr>
      <w:r w:rsidRPr="00BE1153">
        <w:t xml:space="preserve">FSANZ is seeking information from submitters on a range of questions in relation to </w:t>
      </w:r>
      <w:r w:rsidR="005F7789" w:rsidRPr="00BE1153">
        <w:t xml:space="preserve">this Proposal. </w:t>
      </w:r>
      <w:r w:rsidRPr="00BE1153">
        <w:t xml:space="preserve"> These questions are</w:t>
      </w:r>
      <w:r w:rsidR="00E36FE9" w:rsidRPr="00BE1153">
        <w:t xml:space="preserve"> provided </w:t>
      </w:r>
      <w:r w:rsidR="00C61BA1" w:rsidRPr="00BE1153">
        <w:t>on page 1</w:t>
      </w:r>
      <w:r w:rsidR="005E117E">
        <w:t>5 and 16</w:t>
      </w:r>
      <w:r w:rsidR="0095237A" w:rsidRPr="00BE1153">
        <w:t>,</w:t>
      </w:r>
      <w:r w:rsidR="007D3E46" w:rsidRPr="00BE1153">
        <w:t xml:space="preserve"> </w:t>
      </w:r>
      <w:r w:rsidR="00E36FE9" w:rsidRPr="00BE1153">
        <w:t>in Attachment</w:t>
      </w:r>
      <w:r w:rsidR="009605CD" w:rsidRPr="00BE1153">
        <w:t xml:space="preserve"> </w:t>
      </w:r>
      <w:r w:rsidR="0095237A" w:rsidRPr="00BE1153">
        <w:t>2</w:t>
      </w:r>
      <w:r w:rsidR="00E36FE9" w:rsidRPr="00BE1153">
        <w:t xml:space="preserve"> (pages 2</w:t>
      </w:r>
      <w:r w:rsidR="00461235">
        <w:t>7</w:t>
      </w:r>
      <w:r w:rsidR="00E36FE9" w:rsidRPr="00BE1153">
        <w:t xml:space="preserve"> and 2</w:t>
      </w:r>
      <w:r w:rsidR="00461235">
        <w:t>8</w:t>
      </w:r>
      <w:r w:rsidR="00E36FE9" w:rsidRPr="00BE1153">
        <w:t>)</w:t>
      </w:r>
      <w:r w:rsidR="00886CA9" w:rsidRPr="00BE1153">
        <w:t xml:space="preserve"> and in Attachment 3 (page </w:t>
      </w:r>
      <w:r w:rsidR="005E117E">
        <w:t>30</w:t>
      </w:r>
      <w:r w:rsidR="00886CA9" w:rsidRPr="00BE1153">
        <w:t>)</w:t>
      </w:r>
      <w:r w:rsidRPr="00BE1153">
        <w:t>. Information from submissions will be used to conduct further impact analysis and to prepare a decision RIS that will</w:t>
      </w:r>
      <w:r w:rsidR="00033390" w:rsidRPr="00BE1153">
        <w:t xml:space="preserve"> be </w:t>
      </w:r>
      <w:r w:rsidRPr="00BE1153">
        <w:t>presented to decision makers and also made publica</w:t>
      </w:r>
      <w:r w:rsidR="002D43D4" w:rsidRPr="00BE1153">
        <w:t xml:space="preserve">lly available. </w:t>
      </w:r>
      <w:r w:rsidR="00452354" w:rsidRPr="00BE1153">
        <w:t xml:space="preserve">The preferred </w:t>
      </w:r>
      <w:r w:rsidR="000543CD" w:rsidRPr="00BE1153">
        <w:t>option in</w:t>
      </w:r>
      <w:r w:rsidR="00452354" w:rsidRPr="00BE1153">
        <w:t xml:space="preserve"> the decision RIS may be changed</w:t>
      </w:r>
      <w:r w:rsidR="00023D75" w:rsidRPr="00BE1153">
        <w:t xml:space="preserve"> if new </w:t>
      </w:r>
      <w:r w:rsidR="000543CD" w:rsidRPr="00BE1153">
        <w:t>evidence provides</w:t>
      </w:r>
      <w:r w:rsidR="00452354" w:rsidRPr="00BE1153">
        <w:t xml:space="preserve"> sufficient grounds to recommend another option.</w:t>
      </w:r>
    </w:p>
    <w:p w:rsidR="00BE1153" w:rsidRDefault="00BE1153">
      <w:pPr>
        <w:rPr>
          <w:rFonts w:eastAsiaTheme="majorEastAsia" w:cstheme="majorBidi"/>
          <w:b/>
          <w:bCs/>
          <w:sz w:val="36"/>
          <w:szCs w:val="28"/>
        </w:rPr>
      </w:pPr>
      <w:r>
        <w:br w:type="page"/>
      </w:r>
    </w:p>
    <w:p w:rsidR="002B3C8D" w:rsidRDefault="00EE23DB" w:rsidP="0045083D">
      <w:pPr>
        <w:pStyle w:val="Heading1"/>
      </w:pPr>
      <w:bookmarkStart w:id="18" w:name="_Toc406411128"/>
      <w:bookmarkStart w:id="19" w:name="_Toc406419582"/>
      <w:r>
        <w:lastRenderedPageBreak/>
        <w:t>1</w:t>
      </w:r>
      <w:r>
        <w:tab/>
      </w:r>
      <w:r w:rsidR="00973761" w:rsidRPr="0045083D">
        <w:t>Introduction</w:t>
      </w:r>
      <w:bookmarkEnd w:id="18"/>
      <w:bookmarkEnd w:id="19"/>
      <w:r w:rsidR="00973761" w:rsidRPr="007F541E">
        <w:tab/>
      </w:r>
    </w:p>
    <w:p w:rsidR="0008669B" w:rsidRPr="00264065" w:rsidRDefault="00DC1DD5" w:rsidP="00264065">
      <w:pPr>
        <w:spacing w:before="100" w:beforeAutospacing="1" w:after="100" w:afterAutospacing="1"/>
        <w:rPr>
          <w:rFonts w:cs="Arial"/>
        </w:rPr>
      </w:pPr>
      <w:r w:rsidRPr="00DC1DD5">
        <w:rPr>
          <w:snapToGrid w:val="0"/>
        </w:rPr>
        <w:t>Some plant-based foods contain cyanogenic glycoside</w:t>
      </w:r>
      <w:r w:rsidR="00EA1D9A">
        <w:rPr>
          <w:snapToGrid w:val="0"/>
        </w:rPr>
        <w:t>s which can pose potential risk</w:t>
      </w:r>
      <w:r w:rsidRPr="00DC1DD5">
        <w:rPr>
          <w:snapToGrid w:val="0"/>
        </w:rPr>
        <w:t xml:space="preserve"> to consumers. </w:t>
      </w:r>
      <w:r w:rsidR="008A5D81" w:rsidRPr="006B6110">
        <w:rPr>
          <w:rFonts w:cs="Arial"/>
        </w:rPr>
        <w:t xml:space="preserve">The toxicity of cyanogenic glycosides and their derivatives </w:t>
      </w:r>
      <w:r w:rsidR="008A5D81">
        <w:rPr>
          <w:rFonts w:cs="Arial"/>
        </w:rPr>
        <w:t>depends on release of hydrocyanic acid</w:t>
      </w:r>
      <w:r w:rsidR="008A5D81" w:rsidRPr="006B6110">
        <w:rPr>
          <w:rFonts w:cs="Arial"/>
        </w:rPr>
        <w:t xml:space="preserve"> (</w:t>
      </w:r>
      <w:r w:rsidR="008A5D81">
        <w:rPr>
          <w:rFonts w:cs="Arial"/>
        </w:rPr>
        <w:t>HCN</w:t>
      </w:r>
      <w:r w:rsidR="008A5D81" w:rsidRPr="006B6110">
        <w:rPr>
          <w:rFonts w:cs="Arial"/>
        </w:rPr>
        <w:t>) from plant tissue</w:t>
      </w:r>
      <w:r w:rsidR="00402B1D">
        <w:rPr>
          <w:rFonts w:cs="Arial"/>
        </w:rPr>
        <w:t xml:space="preserve">. This may </w:t>
      </w:r>
      <w:proofErr w:type="gramStart"/>
      <w:r w:rsidR="00402B1D">
        <w:rPr>
          <w:rFonts w:cs="Arial"/>
        </w:rPr>
        <w:t>occur</w:t>
      </w:r>
      <w:proofErr w:type="gramEnd"/>
      <w:r w:rsidR="00402B1D">
        <w:rPr>
          <w:rFonts w:cs="Arial"/>
        </w:rPr>
        <w:t xml:space="preserve"> either</w:t>
      </w:r>
      <w:r w:rsidR="00886CA9">
        <w:rPr>
          <w:rFonts w:cs="Arial"/>
        </w:rPr>
        <w:t xml:space="preserve"> after damage to the plant</w:t>
      </w:r>
      <w:r w:rsidR="008A5D81">
        <w:rPr>
          <w:rFonts w:cs="Arial"/>
        </w:rPr>
        <w:t xml:space="preserve"> or </w:t>
      </w:r>
      <w:r w:rsidR="00402B1D">
        <w:rPr>
          <w:rFonts w:cs="Arial"/>
        </w:rPr>
        <w:t xml:space="preserve">as a result of </w:t>
      </w:r>
      <w:r w:rsidR="008A5D81">
        <w:rPr>
          <w:rFonts w:cs="Arial"/>
        </w:rPr>
        <w:t>the action of gut bacteria</w:t>
      </w:r>
      <w:r w:rsidR="008A5D81" w:rsidRPr="006B6110">
        <w:rPr>
          <w:rFonts w:cs="Arial"/>
        </w:rPr>
        <w:t xml:space="preserve"> in animals or huma</w:t>
      </w:r>
      <w:r w:rsidR="00DC0F00">
        <w:rPr>
          <w:rFonts w:cs="Arial"/>
        </w:rPr>
        <w:t xml:space="preserve">ns </w:t>
      </w:r>
      <w:r w:rsidR="00886CA9" w:rsidRPr="00886CA9">
        <w:rPr>
          <w:rFonts w:cs="Arial"/>
        </w:rPr>
        <w:t>after ingestion</w:t>
      </w:r>
      <w:r w:rsidR="008A5D81" w:rsidRPr="006B6110">
        <w:rPr>
          <w:rFonts w:cs="Arial"/>
        </w:rPr>
        <w:t xml:space="preserve">. </w:t>
      </w:r>
      <w:r w:rsidR="00B36590" w:rsidRPr="006B6110">
        <w:rPr>
          <w:snapToGrid w:val="0"/>
        </w:rPr>
        <w:t xml:space="preserve">The concentration of </w:t>
      </w:r>
      <w:r w:rsidR="00B36590">
        <w:rPr>
          <w:snapToGrid w:val="0"/>
        </w:rPr>
        <w:t>HCN</w:t>
      </w:r>
      <w:r w:rsidR="00B36590" w:rsidRPr="006B6110">
        <w:rPr>
          <w:snapToGrid w:val="0"/>
        </w:rPr>
        <w:t xml:space="preserve"> in seeds var</w:t>
      </w:r>
      <w:r w:rsidR="00B36590">
        <w:rPr>
          <w:snapToGrid w:val="0"/>
        </w:rPr>
        <w:t>ies</w:t>
      </w:r>
      <w:r w:rsidR="00B36590" w:rsidRPr="006B6110">
        <w:rPr>
          <w:snapToGrid w:val="0"/>
        </w:rPr>
        <w:t xml:space="preserve"> widely; however, in</w:t>
      </w:r>
      <w:r w:rsidR="00142AD7">
        <w:rPr>
          <w:snapToGrid w:val="0"/>
        </w:rPr>
        <w:t xml:space="preserve"> </w:t>
      </w:r>
      <w:r w:rsidR="00071B34">
        <w:rPr>
          <w:snapToGrid w:val="0"/>
        </w:rPr>
        <w:t xml:space="preserve">raw </w:t>
      </w:r>
      <w:r w:rsidR="00B36590" w:rsidRPr="006B6110">
        <w:rPr>
          <w:snapToGrid w:val="0"/>
        </w:rPr>
        <w:t>apric</w:t>
      </w:r>
      <w:r w:rsidR="00B36590">
        <w:rPr>
          <w:snapToGrid w:val="0"/>
        </w:rPr>
        <w:t>ot</w:t>
      </w:r>
      <w:r w:rsidR="002F6C09">
        <w:rPr>
          <w:snapToGrid w:val="0"/>
        </w:rPr>
        <w:t xml:space="preserve"> seeds</w:t>
      </w:r>
      <w:r w:rsidR="00071B34">
        <w:rPr>
          <w:snapToGrid w:val="0"/>
        </w:rPr>
        <w:t xml:space="preserve"> (kernels)</w:t>
      </w:r>
      <w:r w:rsidR="00B36590">
        <w:rPr>
          <w:snapToGrid w:val="0"/>
        </w:rPr>
        <w:t xml:space="preserve"> it can reach toxic thresholds (Haque and Bradbury, </w:t>
      </w:r>
      <w:r w:rsidR="00B36590" w:rsidRPr="00D61469">
        <w:rPr>
          <w:snapToGrid w:val="0"/>
        </w:rPr>
        <w:t>2002; Codex Committee on Contaminants in Foods, 2008</w:t>
      </w:r>
      <w:r w:rsidR="00702993">
        <w:rPr>
          <w:rStyle w:val="FootnoteReference"/>
          <w:snapToGrid w:val="0"/>
        </w:rPr>
        <w:footnoteReference w:id="1"/>
      </w:r>
      <w:r w:rsidR="00B36590" w:rsidRPr="00D61469">
        <w:rPr>
          <w:snapToGrid w:val="0"/>
        </w:rPr>
        <w:t>).</w:t>
      </w:r>
      <w:r w:rsidR="00934E5C">
        <w:rPr>
          <w:snapToGrid w:val="0"/>
        </w:rPr>
        <w:t xml:space="preserve"> </w:t>
      </w:r>
      <w:r w:rsidR="00E841D5">
        <w:rPr>
          <w:snapToGrid w:val="0"/>
        </w:rPr>
        <w:t xml:space="preserve">These </w:t>
      </w:r>
      <w:r w:rsidR="00AC339C">
        <w:rPr>
          <w:snapToGrid w:val="0"/>
        </w:rPr>
        <w:t xml:space="preserve">levels </w:t>
      </w:r>
      <w:r w:rsidR="00E841D5">
        <w:rPr>
          <w:snapToGrid w:val="0"/>
        </w:rPr>
        <w:t xml:space="preserve">can be sufficiently </w:t>
      </w:r>
      <w:r w:rsidR="00AC339C">
        <w:rPr>
          <w:snapToGrid w:val="0"/>
        </w:rPr>
        <w:t>high</w:t>
      </w:r>
      <w:r w:rsidR="0008669B" w:rsidRPr="008C28ED">
        <w:rPr>
          <w:snapToGrid w:val="0"/>
        </w:rPr>
        <w:t xml:space="preserve"> </w:t>
      </w:r>
      <w:r w:rsidR="00E841D5">
        <w:rPr>
          <w:snapToGrid w:val="0"/>
        </w:rPr>
        <w:t>to cause death</w:t>
      </w:r>
      <w:r w:rsidR="008B2AA2">
        <w:rPr>
          <w:snapToGrid w:val="0"/>
        </w:rPr>
        <w:t xml:space="preserve"> in humans and</w:t>
      </w:r>
      <w:r w:rsidR="00B60EF9">
        <w:rPr>
          <w:snapToGrid w:val="0"/>
        </w:rPr>
        <w:t xml:space="preserve"> t</w:t>
      </w:r>
      <w:r w:rsidR="0008669B" w:rsidRPr="008C28ED">
        <w:rPr>
          <w:snapToGrid w:val="0"/>
        </w:rPr>
        <w:t>he amounts in any particular kernel can be hard to predict or control.</w:t>
      </w:r>
    </w:p>
    <w:p w:rsidR="0057749C" w:rsidRDefault="0057749C" w:rsidP="00264065">
      <w:r w:rsidRPr="00225069">
        <w:rPr>
          <w:rFonts w:cs="Arial"/>
        </w:rPr>
        <w:t xml:space="preserve">Throughout this </w:t>
      </w:r>
      <w:r>
        <w:rPr>
          <w:rFonts w:cs="Arial"/>
        </w:rPr>
        <w:t>r</w:t>
      </w:r>
      <w:r w:rsidRPr="00225069">
        <w:rPr>
          <w:rFonts w:cs="Arial"/>
        </w:rPr>
        <w:t>eport</w:t>
      </w:r>
      <w:r>
        <w:rPr>
          <w:rFonts w:cs="Arial"/>
        </w:rPr>
        <w:t>,</w:t>
      </w:r>
      <w:r w:rsidRPr="00225069">
        <w:rPr>
          <w:rFonts w:cs="Arial"/>
        </w:rPr>
        <w:t xml:space="preserve"> the term </w:t>
      </w:r>
      <w:r>
        <w:rPr>
          <w:rFonts w:cs="Arial"/>
        </w:rPr>
        <w:t>‘</w:t>
      </w:r>
      <w:r w:rsidRPr="00225069">
        <w:rPr>
          <w:rFonts w:cs="Arial"/>
        </w:rPr>
        <w:t xml:space="preserve">raw apricot </w:t>
      </w:r>
      <w:r>
        <w:rPr>
          <w:lang w:val="en"/>
        </w:rPr>
        <w:t xml:space="preserve">kernel’ refers to </w:t>
      </w:r>
      <w:r w:rsidRPr="00225069">
        <w:t xml:space="preserve">the edible nut-like object found within the shell or stone of </w:t>
      </w:r>
      <w:r w:rsidRPr="00225069">
        <w:rPr>
          <w:i/>
        </w:rPr>
        <w:t>Prunus armeniaca</w:t>
      </w:r>
      <w:r w:rsidRPr="00225069">
        <w:t xml:space="preserve"> either unhulled (</w:t>
      </w:r>
      <w:r>
        <w:t>with skin</w:t>
      </w:r>
      <w:r w:rsidRPr="00225069">
        <w:t>) or hulled (</w:t>
      </w:r>
      <w:r>
        <w:t>without skin</w:t>
      </w:r>
      <w:r w:rsidRPr="00225069">
        <w:t xml:space="preserve">). Hulled, </w:t>
      </w:r>
      <w:r w:rsidR="00071B34">
        <w:t>raw</w:t>
      </w:r>
      <w:r w:rsidRPr="00225069">
        <w:t xml:space="preserve"> apricot kernels are usually pale white in colour</w:t>
      </w:r>
      <w:r w:rsidR="008B2AA2">
        <w:t xml:space="preserve">. </w:t>
      </w:r>
    </w:p>
    <w:p w:rsidR="0057749C" w:rsidRDefault="0057749C" w:rsidP="00264065"/>
    <w:p w:rsidR="00DC43E3" w:rsidRDefault="0008669B" w:rsidP="00264065">
      <w:r w:rsidRPr="005C2AC4">
        <w:rPr>
          <w:rFonts w:cs="Arial"/>
        </w:rPr>
        <w:t xml:space="preserve">There have been </w:t>
      </w:r>
      <w:r w:rsidR="00BE15B0">
        <w:rPr>
          <w:rFonts w:cs="Arial"/>
        </w:rPr>
        <w:t xml:space="preserve">confirmed </w:t>
      </w:r>
      <w:r w:rsidRPr="005C2AC4">
        <w:rPr>
          <w:rFonts w:cs="Arial"/>
        </w:rPr>
        <w:t>reports of poisoning incidents in Australia, New Zealand and other countries (Canada, United Kingdom and</w:t>
      </w:r>
      <w:r w:rsidR="00E841D5">
        <w:rPr>
          <w:rFonts w:cs="Arial"/>
        </w:rPr>
        <w:t xml:space="preserve"> other</w:t>
      </w:r>
      <w:r w:rsidRPr="005C2AC4">
        <w:rPr>
          <w:rFonts w:cs="Arial"/>
        </w:rPr>
        <w:t xml:space="preserve"> Europe</w:t>
      </w:r>
      <w:r w:rsidR="00E841D5">
        <w:rPr>
          <w:rFonts w:cs="Arial"/>
        </w:rPr>
        <w:t>an countries</w:t>
      </w:r>
      <w:r w:rsidRPr="005C2AC4">
        <w:rPr>
          <w:rFonts w:cs="Arial"/>
        </w:rPr>
        <w:t>) following consumption of raw apricot kernels</w:t>
      </w:r>
      <w:r>
        <w:rPr>
          <w:rFonts w:cs="Arial"/>
        </w:rPr>
        <w:t>.</w:t>
      </w:r>
      <w:r w:rsidRPr="00287641">
        <w:t xml:space="preserve"> </w:t>
      </w:r>
      <w:r w:rsidR="004A7787">
        <w:t xml:space="preserve"> </w:t>
      </w:r>
    </w:p>
    <w:p w:rsidR="004A7787" w:rsidRDefault="004A7787" w:rsidP="004A7787">
      <w:pPr>
        <w:spacing w:before="100" w:beforeAutospacing="1" w:after="100" w:afterAutospacing="1"/>
        <w:rPr>
          <w:lang w:eastAsia="en-AU"/>
        </w:rPr>
      </w:pPr>
      <w:r>
        <w:t xml:space="preserve">Therefore, in light </w:t>
      </w:r>
      <w:r w:rsidR="00DC1DD5">
        <w:t xml:space="preserve">of </w:t>
      </w:r>
      <w:r w:rsidR="002137B6">
        <w:t xml:space="preserve">these </w:t>
      </w:r>
      <w:r>
        <w:t>poisoning incident</w:t>
      </w:r>
      <w:r w:rsidR="00DC1DD5">
        <w:t>s</w:t>
      </w:r>
      <w:r>
        <w:t xml:space="preserve"> and</w:t>
      </w:r>
      <w:r w:rsidR="00E841D5">
        <w:t xml:space="preserve"> the</w:t>
      </w:r>
      <w:r>
        <w:t xml:space="preserve"> results from a recent survey on </w:t>
      </w:r>
      <w:r w:rsidRPr="008C4237">
        <w:t>cyanogenic glycosides in a range of plant-based foods</w:t>
      </w:r>
      <w:r w:rsidR="002A4DF4">
        <w:t>,</w:t>
      </w:r>
      <w:bookmarkStart w:id="20" w:name="_Ref387337583"/>
      <w:r w:rsidR="002D2612">
        <w:rPr>
          <w:rStyle w:val="FootnoteReference"/>
        </w:rPr>
        <w:footnoteReference w:id="2"/>
      </w:r>
      <w:bookmarkEnd w:id="20"/>
      <w:r>
        <w:t xml:space="preserve"> </w:t>
      </w:r>
      <w:r w:rsidR="00033390" w:rsidRPr="00033390">
        <w:t>Food Standard</w:t>
      </w:r>
      <w:r w:rsidR="00033390">
        <w:t>s Australia New Zealand (FSANZ)</w:t>
      </w:r>
      <w:r w:rsidRPr="008C4237">
        <w:t xml:space="preserve"> prepared Proposal P1016</w:t>
      </w:r>
      <w:r w:rsidR="002C3DC4">
        <w:t>. T</w:t>
      </w:r>
      <w:r w:rsidR="000C76F9">
        <w:t>he</w:t>
      </w:r>
      <w:r w:rsidR="002C3DC4">
        <w:t xml:space="preserve"> Proposal was prepared</w:t>
      </w:r>
      <w:r w:rsidRPr="008C4237">
        <w:t xml:space="preserve"> to assess </w:t>
      </w:r>
      <w:r>
        <w:t xml:space="preserve">the public health risks of some foods derived from plants containing cyanogenic glycosides and to </w:t>
      </w:r>
      <w:r w:rsidRPr="006B6110">
        <w:rPr>
          <w:lang w:eastAsia="en-AU"/>
        </w:rPr>
        <w:t xml:space="preserve">develop appropriate risk management strategies to manage these risks, including </w:t>
      </w:r>
      <w:r>
        <w:rPr>
          <w:lang w:eastAsia="en-AU"/>
        </w:rPr>
        <w:t xml:space="preserve">consideration of a need for </w:t>
      </w:r>
      <w:r w:rsidRPr="006B6110">
        <w:rPr>
          <w:lang w:eastAsia="en-AU"/>
        </w:rPr>
        <w:t>food regulatory measure</w:t>
      </w:r>
      <w:r>
        <w:rPr>
          <w:lang w:eastAsia="en-AU"/>
        </w:rPr>
        <w:t>s</w:t>
      </w:r>
      <w:r w:rsidRPr="006B6110">
        <w:rPr>
          <w:lang w:eastAsia="en-AU"/>
        </w:rPr>
        <w:t xml:space="preserve"> in the </w:t>
      </w:r>
      <w:r w:rsidRPr="00F620EE">
        <w:rPr>
          <w:i/>
          <w:lang w:eastAsia="en-AU"/>
        </w:rPr>
        <w:t xml:space="preserve">Australia New Zealand Food Standards Code </w:t>
      </w:r>
      <w:r w:rsidR="003E7C48">
        <w:rPr>
          <w:lang w:eastAsia="en-AU"/>
        </w:rPr>
        <w:t>(t</w:t>
      </w:r>
      <w:r w:rsidR="0084016B">
        <w:rPr>
          <w:lang w:eastAsia="en-AU"/>
        </w:rPr>
        <w:t>he Code)</w:t>
      </w:r>
      <w:r w:rsidR="009D720E">
        <w:rPr>
          <w:rStyle w:val="FootnoteReference"/>
          <w:lang w:eastAsia="en-AU"/>
        </w:rPr>
        <w:footnoteReference w:id="3"/>
      </w:r>
      <w:r w:rsidR="0084016B">
        <w:rPr>
          <w:lang w:eastAsia="en-AU"/>
        </w:rPr>
        <w:t xml:space="preserve">. </w:t>
      </w:r>
    </w:p>
    <w:p w:rsidR="00DC43E3" w:rsidRDefault="00DC43E3" w:rsidP="00DC1DD5">
      <w:pPr>
        <w:rPr>
          <w:rFonts w:cs="Arial"/>
          <w:lang w:val="en-AU"/>
        </w:rPr>
      </w:pPr>
      <w:r w:rsidRPr="00C42C2D">
        <w:rPr>
          <w:rFonts w:cs="Arial"/>
          <w:lang w:val="en-AU"/>
        </w:rPr>
        <w:t>Various apricot kernel</w:t>
      </w:r>
      <w:r w:rsidR="00DC1DD5">
        <w:rPr>
          <w:rFonts w:cs="Arial"/>
          <w:lang w:val="en-AU"/>
        </w:rPr>
        <w:t xml:space="preserve"> derived foods</w:t>
      </w:r>
      <w:r w:rsidRPr="00C42C2D">
        <w:rPr>
          <w:rFonts w:cs="Arial"/>
          <w:lang w:val="en-AU"/>
        </w:rPr>
        <w:t xml:space="preserve"> were analysed</w:t>
      </w:r>
      <w:r>
        <w:rPr>
          <w:rFonts w:cs="Arial"/>
          <w:lang w:val="en-AU"/>
        </w:rPr>
        <w:t xml:space="preserve"> in the survey</w:t>
      </w:r>
      <w:r w:rsidRPr="00C42C2D">
        <w:rPr>
          <w:rFonts w:cs="Arial"/>
          <w:lang w:val="en-AU"/>
        </w:rPr>
        <w:t>, includi</w:t>
      </w:r>
      <w:r>
        <w:rPr>
          <w:rFonts w:cs="Arial"/>
          <w:lang w:val="en-AU"/>
        </w:rPr>
        <w:t xml:space="preserve">ng </w:t>
      </w:r>
      <w:r w:rsidRPr="00C42C2D">
        <w:rPr>
          <w:rFonts w:cs="Arial"/>
          <w:lang w:val="en-AU"/>
        </w:rPr>
        <w:t>amaretti biscuits, almond finger biscuits,</w:t>
      </w:r>
      <w:r>
        <w:rPr>
          <w:rFonts w:cs="Arial"/>
          <w:lang w:val="en-AU"/>
        </w:rPr>
        <w:t xml:space="preserve"> apricot jams, apricot nectar </w:t>
      </w:r>
      <w:r w:rsidRPr="00C42C2D">
        <w:rPr>
          <w:rFonts w:cs="Arial"/>
          <w:lang w:val="en-AU"/>
        </w:rPr>
        <w:t>and were found not</w:t>
      </w:r>
      <w:r w:rsidR="002C3DC4">
        <w:rPr>
          <w:rFonts w:cs="Arial"/>
          <w:lang w:val="en-AU"/>
        </w:rPr>
        <w:t xml:space="preserve"> to</w:t>
      </w:r>
      <w:r w:rsidRPr="00C42C2D">
        <w:rPr>
          <w:rFonts w:cs="Arial"/>
          <w:lang w:val="en-AU"/>
        </w:rPr>
        <w:t xml:space="preserve"> pose a</w:t>
      </w:r>
      <w:r w:rsidR="002C3DC4">
        <w:rPr>
          <w:rFonts w:cs="Arial"/>
          <w:lang w:val="en-AU"/>
        </w:rPr>
        <w:t>ny</w:t>
      </w:r>
      <w:r w:rsidRPr="00C42C2D">
        <w:rPr>
          <w:rFonts w:cs="Arial"/>
          <w:lang w:val="en-AU"/>
        </w:rPr>
        <w:t xml:space="preserve"> </w:t>
      </w:r>
      <w:r w:rsidR="002C3DC4">
        <w:rPr>
          <w:rFonts w:cs="Arial"/>
          <w:lang w:val="en-AU"/>
        </w:rPr>
        <w:t>risks to public health and safety</w:t>
      </w:r>
      <w:r>
        <w:rPr>
          <w:rFonts w:cs="Arial"/>
          <w:lang w:val="en-AU"/>
        </w:rPr>
        <w:t>. Therefore</w:t>
      </w:r>
      <w:r w:rsidR="00982468">
        <w:rPr>
          <w:rFonts w:cs="Arial"/>
          <w:lang w:val="en-AU"/>
        </w:rPr>
        <w:t>,</w:t>
      </w:r>
      <w:r>
        <w:rPr>
          <w:rFonts w:cs="Arial"/>
          <w:lang w:val="en-AU"/>
        </w:rPr>
        <w:t xml:space="preserve"> this </w:t>
      </w:r>
      <w:r w:rsidR="00DC1DD5">
        <w:rPr>
          <w:rFonts w:cs="Arial"/>
          <w:lang w:val="en-AU"/>
        </w:rPr>
        <w:t xml:space="preserve">Consultation Regulatory Impact Statement (RIS) </w:t>
      </w:r>
      <w:r>
        <w:rPr>
          <w:rFonts w:cs="Arial"/>
          <w:lang w:val="en-AU"/>
        </w:rPr>
        <w:t xml:space="preserve">focuses just on apricot kernels. </w:t>
      </w:r>
    </w:p>
    <w:p w:rsidR="00DC43E3" w:rsidRPr="00DC1DD5" w:rsidRDefault="00DC43E3" w:rsidP="00DC1DD5">
      <w:pPr>
        <w:rPr>
          <w:rFonts w:cs="Arial"/>
          <w:lang w:val="en-AU"/>
        </w:rPr>
      </w:pPr>
    </w:p>
    <w:p w:rsidR="00A54D57" w:rsidRDefault="00EE23DB" w:rsidP="00853764">
      <w:r>
        <w:t xml:space="preserve">FSANZ has prepared this </w:t>
      </w:r>
      <w:r w:rsidR="00A54D57">
        <w:t>C</w:t>
      </w:r>
      <w:r>
        <w:t>onsultation RIS to</w:t>
      </w:r>
      <w:r w:rsidR="00951841">
        <w:t xml:space="preserve"> examine</w:t>
      </w:r>
      <w:r w:rsidR="00951841" w:rsidRPr="00951841">
        <w:t xml:space="preserve"> the costs and benefits of various options</w:t>
      </w:r>
      <w:r w:rsidRPr="00F30089">
        <w:rPr>
          <w:kern w:val="28"/>
        </w:rPr>
        <w:t xml:space="preserve"> </w:t>
      </w:r>
      <w:r w:rsidR="00853764">
        <w:rPr>
          <w:kern w:val="28"/>
        </w:rPr>
        <w:t xml:space="preserve">for </w:t>
      </w:r>
      <w:r w:rsidRPr="00F30089">
        <w:rPr>
          <w:kern w:val="28"/>
        </w:rPr>
        <w:t>manag</w:t>
      </w:r>
      <w:r w:rsidR="00853764">
        <w:rPr>
          <w:kern w:val="28"/>
        </w:rPr>
        <w:t>ing</w:t>
      </w:r>
      <w:r w:rsidRPr="00F30089">
        <w:rPr>
          <w:kern w:val="28"/>
        </w:rPr>
        <w:t xml:space="preserve"> future potential public health or safety issues from consumption of raw apricot kernels </w:t>
      </w:r>
      <w:r>
        <w:t xml:space="preserve">in Australia and New Zealand. </w:t>
      </w:r>
    </w:p>
    <w:p w:rsidR="00982468" w:rsidRDefault="00982468" w:rsidP="00853764"/>
    <w:p w:rsidR="00A54D57" w:rsidRDefault="00A54D57" w:rsidP="00853764">
      <w:r w:rsidRPr="0018253A">
        <w:rPr>
          <w:rFonts w:cs="Arial"/>
        </w:rPr>
        <w:t>F</w:t>
      </w:r>
      <w:r w:rsidRPr="00BD7236">
        <w:rPr>
          <w:rFonts w:cs="Arial"/>
        </w:rPr>
        <w:t>S</w:t>
      </w:r>
      <w:r w:rsidRPr="00B32A00">
        <w:rPr>
          <w:rFonts w:cs="Arial"/>
        </w:rPr>
        <w:t xml:space="preserve">ANZ has made considerable effort to engage with and understand the raw apricot kernel industry, but </w:t>
      </w:r>
      <w:r w:rsidR="00B32A00">
        <w:rPr>
          <w:rFonts w:cs="Arial"/>
        </w:rPr>
        <w:t xml:space="preserve">the </w:t>
      </w:r>
      <w:r w:rsidRPr="00B32A00">
        <w:t>collected information was not sufficient for</w:t>
      </w:r>
      <w:r w:rsidR="00982468">
        <w:t xml:space="preserve"> </w:t>
      </w:r>
      <w:r w:rsidRPr="00B32A00">
        <w:t xml:space="preserve">detailed quantitative analysis of the proposed options. </w:t>
      </w:r>
      <w:r w:rsidR="00453DA9" w:rsidRPr="00B32A00">
        <w:t>Therefore, much of the</w:t>
      </w:r>
      <w:r w:rsidRPr="00B32A00">
        <w:t xml:space="preserve"> analysis </w:t>
      </w:r>
      <w:r w:rsidR="00453DA9" w:rsidRPr="00B32A00">
        <w:t>that has been</w:t>
      </w:r>
      <w:r w:rsidR="00B32A00" w:rsidRPr="00B32A00">
        <w:t xml:space="preserve"> </w:t>
      </w:r>
      <w:r w:rsidRPr="00B32A00">
        <w:t>done</w:t>
      </w:r>
      <w:r w:rsidR="00453DA9" w:rsidRPr="00B32A00">
        <w:t xml:space="preserve"> is</w:t>
      </w:r>
      <w:r w:rsidRPr="00B32A00">
        <w:t xml:space="preserve"> qualitative.</w:t>
      </w:r>
      <w:r w:rsidR="00B32A00" w:rsidRPr="00B32A00">
        <w:t xml:space="preserve"> </w:t>
      </w:r>
      <w:r w:rsidR="00B32A00">
        <w:t>Although the p</w:t>
      </w:r>
      <w:r w:rsidR="00B32A00" w:rsidRPr="006A0E37">
        <w:t>rohibition on the sale of</w:t>
      </w:r>
      <w:r w:rsidR="00B32A00">
        <w:t xml:space="preserve"> both</w:t>
      </w:r>
      <w:r w:rsidR="00B32A00" w:rsidRPr="006A0E37">
        <w:t xml:space="preserve"> unh</w:t>
      </w:r>
      <w:r w:rsidR="00844A02">
        <w:t xml:space="preserve">ulled (skin on) and </w:t>
      </w:r>
      <w:r w:rsidR="00B32A00">
        <w:t xml:space="preserve">hulled (skin off) apricot kernels is presented as a preferred option in this Consultation RIS, this may change if evidence </w:t>
      </w:r>
      <w:r w:rsidR="00982468">
        <w:t xml:space="preserve">is presented </w:t>
      </w:r>
      <w:r w:rsidR="00B32A00">
        <w:t xml:space="preserve">that another option </w:t>
      </w:r>
      <w:r w:rsidR="00982468">
        <w:t xml:space="preserve">is more appropriate to manage the acute dietary risks from consumption of raw apricot kernels. </w:t>
      </w:r>
    </w:p>
    <w:p w:rsidR="00264065" w:rsidRDefault="00264065" w:rsidP="00853764"/>
    <w:p w:rsidR="003E7C48" w:rsidRDefault="003E7C48" w:rsidP="00853764">
      <w:r>
        <w:br w:type="page"/>
      </w:r>
    </w:p>
    <w:p w:rsidR="00853764" w:rsidRDefault="00853764" w:rsidP="00853764">
      <w:r>
        <w:lastRenderedPageBreak/>
        <w:t xml:space="preserve">This document, in accordance </w:t>
      </w:r>
      <w:r w:rsidR="00D94511">
        <w:t xml:space="preserve">with </w:t>
      </w:r>
      <w:r>
        <w:t>COAG best practice regulation requirements includes the following sections:</w:t>
      </w:r>
    </w:p>
    <w:p w:rsidR="009F7FEC" w:rsidRDefault="009F7FEC" w:rsidP="00853764"/>
    <w:p w:rsidR="00853764" w:rsidRDefault="00DC1DD5" w:rsidP="003E7C48">
      <w:pPr>
        <w:pStyle w:val="FSBullet1"/>
      </w:pPr>
      <w:r>
        <w:t xml:space="preserve">a </w:t>
      </w:r>
      <w:r w:rsidR="00853764">
        <w:t>statement of the problem – explaining the need for government action</w:t>
      </w:r>
    </w:p>
    <w:p w:rsidR="00853764" w:rsidRDefault="00DC1DD5" w:rsidP="003E7C48">
      <w:pPr>
        <w:pStyle w:val="FSBullet1"/>
      </w:pPr>
      <w:r>
        <w:t xml:space="preserve">a </w:t>
      </w:r>
      <w:r w:rsidR="00853764">
        <w:t>statement of the objectives of any intervention</w:t>
      </w:r>
    </w:p>
    <w:p w:rsidR="00853764" w:rsidRDefault="00DC1DD5" w:rsidP="003E7C48">
      <w:pPr>
        <w:pStyle w:val="FSBullet1"/>
      </w:pPr>
      <w:r>
        <w:t xml:space="preserve">a </w:t>
      </w:r>
      <w:r w:rsidR="00853764">
        <w:t>statement of the possible options to address the problem</w:t>
      </w:r>
    </w:p>
    <w:p w:rsidR="00853764" w:rsidRDefault="00DC1DD5" w:rsidP="003E7C48">
      <w:pPr>
        <w:pStyle w:val="FSBullet1"/>
      </w:pPr>
      <w:r>
        <w:t xml:space="preserve">an </w:t>
      </w:r>
      <w:r w:rsidR="00853764">
        <w:t>impact analysis of the options (costs and benefits)</w:t>
      </w:r>
    </w:p>
    <w:p w:rsidR="00853764" w:rsidRDefault="00DC1DD5" w:rsidP="003E7C48">
      <w:pPr>
        <w:pStyle w:val="FSBullet1"/>
      </w:pPr>
      <w:r>
        <w:t xml:space="preserve">details </w:t>
      </w:r>
      <w:r w:rsidR="00853764">
        <w:t>of the consultation undertaken</w:t>
      </w:r>
    </w:p>
    <w:p w:rsidR="00853764" w:rsidRDefault="00DC1DD5" w:rsidP="003E7C48">
      <w:pPr>
        <w:pStyle w:val="FSBullet1"/>
      </w:pPr>
      <w:r>
        <w:t xml:space="preserve">a </w:t>
      </w:r>
      <w:r w:rsidR="00853764">
        <w:t>clear statement as to which is the preferred option and why</w:t>
      </w:r>
    </w:p>
    <w:p w:rsidR="00853764" w:rsidRDefault="00DC1DD5" w:rsidP="003E7C48">
      <w:pPr>
        <w:pStyle w:val="FSBullet1"/>
      </w:pPr>
      <w:proofErr w:type="gramStart"/>
      <w:r>
        <w:t>details</w:t>
      </w:r>
      <w:proofErr w:type="gramEnd"/>
      <w:r>
        <w:t xml:space="preserve"> </w:t>
      </w:r>
      <w:r w:rsidR="00853764">
        <w:t>of how the preferred option would be implemented</w:t>
      </w:r>
      <w:r w:rsidR="00AC339C">
        <w:t>,</w:t>
      </w:r>
      <w:r w:rsidR="00853764">
        <w:t xml:space="preserve"> monitored and reviewed.</w:t>
      </w:r>
    </w:p>
    <w:p w:rsidR="00853764" w:rsidRDefault="00853764" w:rsidP="00853764"/>
    <w:p w:rsidR="00853764" w:rsidRDefault="00DC1DD5" w:rsidP="00853764">
      <w:r w:rsidRPr="00F81F75">
        <w:t>A summary of reported poisoning incidents in Australia and New Zealand</w:t>
      </w:r>
      <w:r w:rsidR="00453DA9" w:rsidRPr="00F81F75">
        <w:t xml:space="preserve"> is included </w:t>
      </w:r>
      <w:r w:rsidR="00D94511">
        <w:t>in</w:t>
      </w:r>
      <w:r w:rsidRPr="00F81F75">
        <w:t xml:space="preserve"> Attachment 1</w:t>
      </w:r>
      <w:r w:rsidR="00AB11E4">
        <w:t xml:space="preserve"> and </w:t>
      </w:r>
      <w:r w:rsidR="00B32A00" w:rsidRPr="00F81F75">
        <w:t>m</w:t>
      </w:r>
      <w:r w:rsidR="00453DA9" w:rsidRPr="00F81F75">
        <w:t>ore</w:t>
      </w:r>
      <w:r w:rsidR="00844A02" w:rsidRPr="00F81F75">
        <w:t xml:space="preserve"> </w:t>
      </w:r>
      <w:r w:rsidRPr="00F81F75">
        <w:t xml:space="preserve">detailed </w:t>
      </w:r>
      <w:r w:rsidR="00853764" w:rsidRPr="00F81F75">
        <w:t>information in relation to targeted consultation with industry</w:t>
      </w:r>
      <w:r w:rsidR="00B32A00" w:rsidRPr="00F81F75">
        <w:t xml:space="preserve"> to date is included in</w:t>
      </w:r>
      <w:r w:rsidR="00853764" w:rsidRPr="00F81F75">
        <w:t xml:space="preserve"> </w:t>
      </w:r>
      <w:r w:rsidRPr="00F81F75">
        <w:t>Attachment 2</w:t>
      </w:r>
      <w:r w:rsidR="00B32A00" w:rsidRPr="00F81F75">
        <w:t>.</w:t>
      </w:r>
      <w:r>
        <w:t xml:space="preserve"> </w:t>
      </w:r>
    </w:p>
    <w:p w:rsidR="00EE23DB" w:rsidRDefault="00EE23DB" w:rsidP="00EE23DB"/>
    <w:p w:rsidR="00F30089" w:rsidRDefault="00EE23DB" w:rsidP="0019712C">
      <w:r>
        <w:t xml:space="preserve">FSANZ is seeking information from submitters on a range of questions in relation to </w:t>
      </w:r>
      <w:r w:rsidR="00403ED1" w:rsidRPr="00F30089">
        <w:rPr>
          <w:kern w:val="28"/>
        </w:rPr>
        <w:t xml:space="preserve">raw apricot </w:t>
      </w:r>
      <w:r w:rsidR="00A54D57" w:rsidRPr="00F30089">
        <w:rPr>
          <w:kern w:val="28"/>
        </w:rPr>
        <w:t>kernels</w:t>
      </w:r>
      <w:r w:rsidR="00A54D57">
        <w:rPr>
          <w:kern w:val="28"/>
        </w:rPr>
        <w:t>.</w:t>
      </w:r>
      <w:r w:rsidR="00A54D57" w:rsidRPr="00A54D57">
        <w:rPr>
          <w:kern w:val="28"/>
        </w:rPr>
        <w:t xml:space="preserve"> Questions for importers and </w:t>
      </w:r>
      <w:r w:rsidR="00037717">
        <w:rPr>
          <w:kern w:val="28"/>
        </w:rPr>
        <w:t xml:space="preserve">domestic </w:t>
      </w:r>
      <w:r w:rsidR="00A54D57" w:rsidRPr="00A54D57">
        <w:rPr>
          <w:kern w:val="28"/>
        </w:rPr>
        <w:t>producers are provided</w:t>
      </w:r>
      <w:r w:rsidR="00C61BA1">
        <w:rPr>
          <w:kern w:val="28"/>
        </w:rPr>
        <w:t xml:space="preserve"> on page 1</w:t>
      </w:r>
      <w:r w:rsidR="005E117E">
        <w:rPr>
          <w:kern w:val="28"/>
        </w:rPr>
        <w:t>5 and 16</w:t>
      </w:r>
      <w:r w:rsidR="000543CD">
        <w:rPr>
          <w:kern w:val="28"/>
        </w:rPr>
        <w:t>, in</w:t>
      </w:r>
      <w:r w:rsidR="00A54D57" w:rsidRPr="00FA21A0">
        <w:rPr>
          <w:kern w:val="28"/>
        </w:rPr>
        <w:t xml:space="preserve"> </w:t>
      </w:r>
      <w:r w:rsidR="00F81F75" w:rsidRPr="00FA21A0">
        <w:rPr>
          <w:kern w:val="28"/>
        </w:rPr>
        <w:t xml:space="preserve">Attachment </w:t>
      </w:r>
      <w:r w:rsidR="0095237A">
        <w:rPr>
          <w:kern w:val="28"/>
        </w:rPr>
        <w:t>2</w:t>
      </w:r>
      <w:r w:rsidR="00071B34">
        <w:rPr>
          <w:kern w:val="28"/>
        </w:rPr>
        <w:t xml:space="preserve"> </w:t>
      </w:r>
      <w:r w:rsidR="0095237A">
        <w:rPr>
          <w:kern w:val="28"/>
        </w:rPr>
        <w:t>(</w:t>
      </w:r>
      <w:r w:rsidR="00A54D57" w:rsidRPr="00FA21A0">
        <w:rPr>
          <w:kern w:val="28"/>
        </w:rPr>
        <w:t>page</w:t>
      </w:r>
      <w:r w:rsidR="00DC1DD5" w:rsidRPr="00FA21A0">
        <w:rPr>
          <w:kern w:val="28"/>
        </w:rPr>
        <w:t>s</w:t>
      </w:r>
      <w:r w:rsidR="00FA21A0" w:rsidRPr="00FA21A0">
        <w:rPr>
          <w:kern w:val="28"/>
        </w:rPr>
        <w:t xml:space="preserve"> 2</w:t>
      </w:r>
      <w:r w:rsidR="00461235">
        <w:rPr>
          <w:kern w:val="28"/>
        </w:rPr>
        <w:t>7</w:t>
      </w:r>
      <w:r w:rsidR="00A54D57" w:rsidRPr="00FA21A0">
        <w:rPr>
          <w:kern w:val="28"/>
        </w:rPr>
        <w:t xml:space="preserve"> and </w:t>
      </w:r>
      <w:r w:rsidR="00FA21A0" w:rsidRPr="00FA21A0">
        <w:rPr>
          <w:kern w:val="28"/>
        </w:rPr>
        <w:t>2</w:t>
      </w:r>
      <w:r w:rsidR="00461235">
        <w:rPr>
          <w:kern w:val="28"/>
        </w:rPr>
        <w:t>8</w:t>
      </w:r>
      <w:r w:rsidR="00F81F75" w:rsidRPr="00FA21A0">
        <w:rPr>
          <w:kern w:val="28"/>
        </w:rPr>
        <w:t>)</w:t>
      </w:r>
      <w:r w:rsidR="0095237A">
        <w:rPr>
          <w:kern w:val="28"/>
        </w:rPr>
        <w:t xml:space="preserve"> and in Attachment 3 (page </w:t>
      </w:r>
      <w:r w:rsidR="005E117E">
        <w:rPr>
          <w:kern w:val="28"/>
        </w:rPr>
        <w:t>30</w:t>
      </w:r>
      <w:r w:rsidR="0095237A">
        <w:rPr>
          <w:kern w:val="28"/>
        </w:rPr>
        <w:t>)</w:t>
      </w:r>
      <w:r w:rsidRPr="00FA21A0">
        <w:t>.</w:t>
      </w:r>
      <w:r w:rsidR="00403ED1" w:rsidRPr="00FA21A0">
        <w:t xml:space="preserve"> In addition to this information, we would welcome any general</w:t>
      </w:r>
      <w:r w:rsidR="00403ED1" w:rsidRPr="00403ED1">
        <w:t xml:space="preserve"> comment</w:t>
      </w:r>
      <w:r w:rsidR="00AC339C">
        <w:t>s</w:t>
      </w:r>
      <w:r w:rsidR="00403ED1" w:rsidRPr="00403ED1">
        <w:t>, data or information on the proposed options</w:t>
      </w:r>
      <w:r w:rsidR="00DC5872">
        <w:t>.</w:t>
      </w:r>
      <w:r>
        <w:t xml:space="preserve"> I</w:t>
      </w:r>
      <w:r w:rsidR="00C22FA8">
        <w:t>f i</w:t>
      </w:r>
      <w:r>
        <w:t>nformation</w:t>
      </w:r>
      <w:r w:rsidR="00C22FA8">
        <w:t xml:space="preserve"> of sufficient quality and volume can be obtained</w:t>
      </w:r>
      <w:r>
        <w:t xml:space="preserve"> from submissions</w:t>
      </w:r>
      <w:r w:rsidR="00C22FA8">
        <w:t>,</w:t>
      </w:r>
      <w:r>
        <w:t xml:space="preserve"> </w:t>
      </w:r>
      <w:r w:rsidR="00C22FA8">
        <w:t xml:space="preserve">it </w:t>
      </w:r>
      <w:r>
        <w:t xml:space="preserve">will be used to conduct </w:t>
      </w:r>
      <w:r w:rsidR="00BD2DC8">
        <w:t xml:space="preserve">a </w:t>
      </w:r>
      <w:r w:rsidR="00C22FA8">
        <w:t>more</w:t>
      </w:r>
      <w:r w:rsidR="00DC1DD5">
        <w:t xml:space="preserve"> </w:t>
      </w:r>
      <w:r w:rsidR="00A54D57">
        <w:t xml:space="preserve">detailed quantitative </w:t>
      </w:r>
      <w:r>
        <w:t>impact analysis</w:t>
      </w:r>
      <w:r w:rsidR="005C523B">
        <w:t xml:space="preserve"> of the proposed options</w:t>
      </w:r>
      <w:r>
        <w:t xml:space="preserve"> and to prepare a </w:t>
      </w:r>
      <w:r w:rsidR="00071B34">
        <w:t>D</w:t>
      </w:r>
      <w:r>
        <w:t>ecision RIS that will be presented to decision make</w:t>
      </w:r>
      <w:r w:rsidR="00EF5423">
        <w:t>rs</w:t>
      </w:r>
      <w:r w:rsidR="00453DA9">
        <w:t xml:space="preserve"> and also be made </w:t>
      </w:r>
      <w:proofErr w:type="gramStart"/>
      <w:r w:rsidR="00453DA9">
        <w:t>public</w:t>
      </w:r>
      <w:r w:rsidR="00582969">
        <w:t xml:space="preserve">ly </w:t>
      </w:r>
      <w:r w:rsidR="00453DA9">
        <w:t xml:space="preserve"> available</w:t>
      </w:r>
      <w:proofErr w:type="gramEnd"/>
      <w:r w:rsidR="00F81D17">
        <w:t xml:space="preserve">. </w:t>
      </w:r>
    </w:p>
    <w:p w:rsidR="004409E3" w:rsidRDefault="004409E3"/>
    <w:p w:rsidR="007839DD" w:rsidRDefault="00E32FCD" w:rsidP="0045083D">
      <w:pPr>
        <w:pStyle w:val="Heading1"/>
        <w:rPr>
          <w:lang w:val="en-AU" w:bidi="en-US"/>
        </w:rPr>
      </w:pPr>
      <w:bookmarkStart w:id="21" w:name="_Toc406411129"/>
      <w:bookmarkStart w:id="22" w:name="_Toc406419583"/>
      <w:r>
        <w:rPr>
          <w:lang w:val="en-AU" w:bidi="en-US"/>
        </w:rPr>
        <w:t>2</w:t>
      </w:r>
      <w:r w:rsidR="00EE23DB">
        <w:rPr>
          <w:lang w:val="en-AU" w:bidi="en-US"/>
        </w:rPr>
        <w:tab/>
        <w:t>T</w:t>
      </w:r>
      <w:r w:rsidR="00C96C76">
        <w:rPr>
          <w:lang w:val="en-AU" w:bidi="en-US"/>
        </w:rPr>
        <w:t>he p</w:t>
      </w:r>
      <w:r w:rsidR="007839DD">
        <w:rPr>
          <w:lang w:val="en-AU" w:bidi="en-US"/>
        </w:rPr>
        <w:t>roblem</w:t>
      </w:r>
      <w:bookmarkEnd w:id="21"/>
      <w:bookmarkEnd w:id="22"/>
    </w:p>
    <w:p w:rsidR="002D65AE" w:rsidRDefault="007839DD" w:rsidP="007839DD">
      <w:pPr>
        <w:rPr>
          <w:rFonts w:cs="Arial"/>
        </w:rPr>
      </w:pPr>
      <w:r>
        <w:t xml:space="preserve">The </w:t>
      </w:r>
      <w:r w:rsidR="00C7120F">
        <w:t xml:space="preserve">problem that this Proposal seeks to </w:t>
      </w:r>
      <w:r w:rsidR="00C7120F" w:rsidRPr="00505B36">
        <w:rPr>
          <w:rFonts w:cs="Arial"/>
        </w:rPr>
        <w:t>address</w:t>
      </w:r>
      <w:r w:rsidR="00373416">
        <w:rPr>
          <w:rFonts w:cs="Arial"/>
        </w:rPr>
        <w:t xml:space="preserve"> </w:t>
      </w:r>
      <w:r w:rsidR="00AC339C">
        <w:rPr>
          <w:rFonts w:cs="Arial"/>
        </w:rPr>
        <w:t>is</w:t>
      </w:r>
      <w:r w:rsidR="00AC339C" w:rsidRPr="00505B36">
        <w:rPr>
          <w:rFonts w:cs="Arial"/>
        </w:rPr>
        <w:t xml:space="preserve"> </w:t>
      </w:r>
      <w:r w:rsidRPr="00505B36">
        <w:rPr>
          <w:rFonts w:cs="Arial"/>
        </w:rPr>
        <w:t>the</w:t>
      </w:r>
      <w:r w:rsidR="00B8402A">
        <w:rPr>
          <w:rFonts w:cs="Arial"/>
        </w:rPr>
        <w:t xml:space="preserve"> </w:t>
      </w:r>
      <w:r w:rsidR="0018253A">
        <w:rPr>
          <w:rFonts w:cs="Arial"/>
        </w:rPr>
        <w:t>potential</w:t>
      </w:r>
      <w:r w:rsidR="00B8402A">
        <w:rPr>
          <w:rFonts w:cs="Arial"/>
        </w:rPr>
        <w:t xml:space="preserve"> health</w:t>
      </w:r>
      <w:r w:rsidR="00621D31">
        <w:rPr>
          <w:rFonts w:cs="Arial"/>
        </w:rPr>
        <w:t xml:space="preserve"> outcomes</w:t>
      </w:r>
      <w:r w:rsidR="0018253A">
        <w:rPr>
          <w:rFonts w:cs="Arial"/>
        </w:rPr>
        <w:t xml:space="preserve"> </w:t>
      </w:r>
      <w:r w:rsidR="00844A02">
        <w:rPr>
          <w:rFonts w:cs="Arial"/>
        </w:rPr>
        <w:t>of</w:t>
      </w:r>
      <w:r w:rsidR="00071B34">
        <w:rPr>
          <w:rFonts w:cs="Arial"/>
        </w:rPr>
        <w:t xml:space="preserve"> hydrocyanic acid (HCN)</w:t>
      </w:r>
      <w:r w:rsidR="00844A02">
        <w:rPr>
          <w:rFonts w:cs="Arial"/>
        </w:rPr>
        <w:t xml:space="preserve"> poisoning</w:t>
      </w:r>
      <w:r w:rsidR="0018253A">
        <w:rPr>
          <w:rFonts w:cs="Arial"/>
        </w:rPr>
        <w:t xml:space="preserve"> caused by</w:t>
      </w:r>
      <w:r w:rsidRPr="00505B36">
        <w:rPr>
          <w:rFonts w:cs="Arial"/>
        </w:rPr>
        <w:t xml:space="preserve"> consu</w:t>
      </w:r>
      <w:r w:rsidR="002D65AE">
        <w:rPr>
          <w:rFonts w:cs="Arial"/>
        </w:rPr>
        <w:t>mption of raw apricot kernels</w:t>
      </w:r>
      <w:r w:rsidR="0018253A">
        <w:rPr>
          <w:rFonts w:cs="Arial"/>
        </w:rPr>
        <w:t>, which</w:t>
      </w:r>
      <w:r w:rsidR="00AC339C">
        <w:rPr>
          <w:rFonts w:cs="Arial"/>
        </w:rPr>
        <w:t>,</w:t>
      </w:r>
      <w:r w:rsidR="0018253A">
        <w:rPr>
          <w:rFonts w:cs="Arial"/>
        </w:rPr>
        <w:t xml:space="preserve"> </w:t>
      </w:r>
      <w:r w:rsidR="003116EB">
        <w:rPr>
          <w:rFonts w:cs="Arial"/>
        </w:rPr>
        <w:t>if the levels are high enough</w:t>
      </w:r>
      <w:r w:rsidR="00AC339C">
        <w:rPr>
          <w:rFonts w:cs="Arial"/>
        </w:rPr>
        <w:t>,</w:t>
      </w:r>
      <w:r w:rsidR="003116EB">
        <w:rPr>
          <w:rFonts w:cs="Arial"/>
        </w:rPr>
        <w:t xml:space="preserve"> </w:t>
      </w:r>
      <w:r w:rsidR="0018253A">
        <w:rPr>
          <w:rFonts w:cs="Arial"/>
        </w:rPr>
        <w:t>can include death</w:t>
      </w:r>
      <w:r w:rsidR="002D65AE">
        <w:rPr>
          <w:rFonts w:cs="Arial"/>
        </w:rPr>
        <w:t xml:space="preserve">. </w:t>
      </w:r>
      <w:r w:rsidR="007B2837">
        <w:rPr>
          <w:rFonts w:cs="Arial"/>
        </w:rPr>
        <w:t xml:space="preserve">General symptoms of sub-lethal doses </w:t>
      </w:r>
      <w:r w:rsidR="0090308B">
        <w:rPr>
          <w:rFonts w:cs="Arial"/>
        </w:rPr>
        <w:t xml:space="preserve">have been reported as </w:t>
      </w:r>
      <w:r w:rsidR="0090308B" w:rsidRPr="0090308B">
        <w:rPr>
          <w:rFonts w:cs="Arial"/>
        </w:rPr>
        <w:t>abdominal pain, headache, dizziness, short-term memory loss, confusion, flushing, palpitations and general illness.</w:t>
      </w:r>
    </w:p>
    <w:p w:rsidR="002D65AE" w:rsidRDefault="002D65AE" w:rsidP="007839DD">
      <w:pPr>
        <w:rPr>
          <w:rFonts w:cs="Arial"/>
        </w:rPr>
      </w:pPr>
    </w:p>
    <w:p w:rsidR="00BB3C65" w:rsidRDefault="007E600C" w:rsidP="00BB3C65">
      <w:r w:rsidRPr="005C2AC4">
        <w:t>The risk assessment undertaken by FSANZ indicated that consumption of raw</w:t>
      </w:r>
      <w:r w:rsidR="00076DAA">
        <w:t xml:space="preserve"> apricot kernels, both unhulled </w:t>
      </w:r>
      <w:r w:rsidRPr="005C2AC4">
        <w:t xml:space="preserve">(with skin) and hulled (without skin), poses an </w:t>
      </w:r>
      <w:r w:rsidR="00C57802">
        <w:t xml:space="preserve">unacceptable </w:t>
      </w:r>
      <w:r w:rsidRPr="005C2AC4">
        <w:t xml:space="preserve">acute </w:t>
      </w:r>
      <w:r w:rsidR="00C57802">
        <w:t xml:space="preserve">risk to </w:t>
      </w:r>
      <w:r w:rsidRPr="005C2AC4">
        <w:t xml:space="preserve">public health and safety for consumers due to </w:t>
      </w:r>
      <w:r w:rsidR="00071B34">
        <w:t>HCN</w:t>
      </w:r>
      <w:r w:rsidRPr="005C2AC4">
        <w:t xml:space="preserve"> poisoning.</w:t>
      </w:r>
    </w:p>
    <w:p w:rsidR="008A25C2" w:rsidRPr="00BB3C65" w:rsidRDefault="008A25C2" w:rsidP="00BB3C65">
      <w:pPr>
        <w:rPr>
          <w:lang w:bidi="en-US"/>
        </w:rPr>
      </w:pPr>
    </w:p>
    <w:p w:rsidR="00C57802" w:rsidRDefault="00C57802" w:rsidP="00C57802">
      <w:pPr>
        <w:pStyle w:val="FSBullet"/>
        <w:numPr>
          <w:ilvl w:val="0"/>
          <w:numId w:val="0"/>
        </w:numPr>
      </w:pPr>
      <w:r>
        <w:t>I</w:t>
      </w:r>
      <w:r w:rsidR="004C2628" w:rsidRPr="00C97CF1">
        <w:rPr>
          <w:lang w:eastAsia="en-AU"/>
        </w:rPr>
        <w:t>n May 2011</w:t>
      </w:r>
      <w:r w:rsidR="00F60FC2">
        <w:rPr>
          <w:lang w:eastAsia="en-AU"/>
        </w:rPr>
        <w:t xml:space="preserve"> </w:t>
      </w:r>
      <w:r w:rsidR="004C2628" w:rsidRPr="00C97CF1">
        <w:rPr>
          <w:lang w:eastAsia="en-AU"/>
        </w:rPr>
        <w:t>a consumer in Queensland was hospitalised</w:t>
      </w:r>
      <w:r w:rsidR="002211CE">
        <w:rPr>
          <w:lang w:eastAsia="en-AU"/>
        </w:rPr>
        <w:t xml:space="preserve"> </w:t>
      </w:r>
      <w:r w:rsidR="004C2628" w:rsidRPr="00C97CF1">
        <w:rPr>
          <w:lang w:eastAsia="en-AU"/>
        </w:rPr>
        <w:t>after consuming raw apricot kernels with high levels of HCN.</w:t>
      </w:r>
      <w:r w:rsidR="00A1771E">
        <w:rPr>
          <w:lang w:eastAsia="en-AU"/>
        </w:rPr>
        <w:t xml:space="preserve"> </w:t>
      </w:r>
      <w:r>
        <w:t xml:space="preserve">In addition, there have been a number of confirmed </w:t>
      </w:r>
      <w:r w:rsidRPr="005C2AC4">
        <w:t xml:space="preserve">reports of poisoning incidents in </w:t>
      </w:r>
      <w:r>
        <w:t xml:space="preserve">other countries </w:t>
      </w:r>
      <w:r w:rsidRPr="005C2AC4">
        <w:t>following consumption of raw apricot kernels</w:t>
      </w:r>
      <w:r>
        <w:t>.</w:t>
      </w:r>
    </w:p>
    <w:p w:rsidR="00C57802" w:rsidRDefault="00C57802" w:rsidP="00C97CF1">
      <w:pPr>
        <w:pStyle w:val="FSBullet"/>
        <w:numPr>
          <w:ilvl w:val="0"/>
          <w:numId w:val="0"/>
        </w:numPr>
      </w:pPr>
    </w:p>
    <w:p w:rsidR="00ED38D5" w:rsidRDefault="00B62480" w:rsidP="00C97CF1">
      <w:pPr>
        <w:pStyle w:val="FSBullet"/>
        <w:numPr>
          <w:ilvl w:val="0"/>
          <w:numId w:val="0"/>
        </w:numPr>
        <w:rPr>
          <w:lang w:eastAsia="en-AU"/>
        </w:rPr>
      </w:pPr>
      <w:r w:rsidRPr="006503AB">
        <w:t xml:space="preserve">Recently, FSANZ requested data on poisoning incidents from both Australian and New Zealand poisons information centres. Data clearly shows that there </w:t>
      </w:r>
      <w:r w:rsidR="009D720E" w:rsidRPr="006503AB">
        <w:t>have</w:t>
      </w:r>
      <w:r w:rsidRPr="006503AB">
        <w:t xml:space="preserve"> been a number of calls to poison information centres following either accidental (children and adults) or intentional ingestion (by adults only) of raw </w:t>
      </w:r>
      <w:r w:rsidRPr="00C91608">
        <w:t>apricot kernels (Attachment 1).</w:t>
      </w:r>
      <w:r w:rsidR="00C51086" w:rsidRPr="006503AB">
        <w:rPr>
          <w:lang w:eastAsia="en-AU"/>
        </w:rPr>
        <w:t xml:space="preserve"> </w:t>
      </w:r>
    </w:p>
    <w:p w:rsidR="00AA6D39" w:rsidRDefault="00AA6D39" w:rsidP="008A25C2">
      <w:pPr>
        <w:rPr>
          <w:lang w:eastAsia="en-AU"/>
        </w:rPr>
      </w:pPr>
    </w:p>
    <w:p w:rsidR="003E7C48" w:rsidRDefault="00AA6D39" w:rsidP="008A25C2">
      <w:pPr>
        <w:rPr>
          <w:lang w:eastAsia="en-AU" w:bidi="en-US"/>
        </w:rPr>
      </w:pPr>
      <w:r>
        <w:rPr>
          <w:lang w:eastAsia="en-AU" w:bidi="en-US"/>
        </w:rPr>
        <w:t xml:space="preserve">During the preparation of this Consultation RIS FSANZ was notified about a </w:t>
      </w:r>
      <w:r w:rsidR="000543CD">
        <w:rPr>
          <w:lang w:eastAsia="en-AU" w:bidi="en-US"/>
        </w:rPr>
        <w:t>further poisoning</w:t>
      </w:r>
      <w:r w:rsidR="007F4A74">
        <w:rPr>
          <w:lang w:eastAsia="en-AU" w:bidi="en-US"/>
        </w:rPr>
        <w:t xml:space="preserve"> incident that occurred in </w:t>
      </w:r>
      <w:r>
        <w:rPr>
          <w:lang w:eastAsia="en-AU" w:bidi="en-US"/>
        </w:rPr>
        <w:t xml:space="preserve">Western Australia in July 2014. The consumer was hospitalised after consuming unhulled </w:t>
      </w:r>
      <w:r w:rsidR="00071B34">
        <w:rPr>
          <w:lang w:eastAsia="en-AU" w:bidi="en-US"/>
        </w:rPr>
        <w:t xml:space="preserve">raw </w:t>
      </w:r>
      <w:r>
        <w:rPr>
          <w:lang w:eastAsia="en-AU" w:bidi="en-US"/>
        </w:rPr>
        <w:t>apricot kernels with high levels of HCN. The product was recalled from the market due to high HCN levels</w:t>
      </w:r>
      <w:r w:rsidR="002927FC">
        <w:rPr>
          <w:lang w:eastAsia="en-AU" w:bidi="en-US"/>
        </w:rPr>
        <w:t xml:space="preserve"> </w:t>
      </w:r>
      <w:r>
        <w:rPr>
          <w:lang w:eastAsia="en-AU" w:bidi="en-US"/>
        </w:rPr>
        <w:t>(i.e. &gt;3000 mg/kg)</w:t>
      </w:r>
      <w:r w:rsidR="00EE3491">
        <w:rPr>
          <w:rStyle w:val="FootnoteReference"/>
          <w:lang w:eastAsia="en-AU" w:bidi="en-US"/>
        </w:rPr>
        <w:footnoteReference w:id="4"/>
      </w:r>
      <w:r>
        <w:rPr>
          <w:lang w:eastAsia="en-AU" w:bidi="en-US"/>
        </w:rPr>
        <w:t xml:space="preserve">. </w:t>
      </w:r>
      <w:r w:rsidR="003E7C48">
        <w:rPr>
          <w:lang w:eastAsia="en-AU" w:bidi="en-US"/>
        </w:rPr>
        <w:br w:type="page"/>
      </w:r>
    </w:p>
    <w:p w:rsidR="00AA6D39" w:rsidRPr="009D4B57" w:rsidRDefault="00AA6D39" w:rsidP="008A25C2">
      <w:pPr>
        <w:rPr>
          <w:lang w:eastAsia="en-AU"/>
        </w:rPr>
      </w:pPr>
      <w:r>
        <w:rPr>
          <w:lang w:eastAsia="en-AU" w:bidi="en-US"/>
        </w:rPr>
        <w:lastRenderedPageBreak/>
        <w:t>The product packaging did contain a warning statement and directions for use with a recommended maximum amount/day of unhulled apricot kernels that could be safely consumed. The website from which the product was purchase</w:t>
      </w:r>
      <w:r w:rsidR="005969C3">
        <w:rPr>
          <w:lang w:eastAsia="en-AU" w:bidi="en-US"/>
        </w:rPr>
        <w:t>d</w:t>
      </w:r>
      <w:r>
        <w:rPr>
          <w:lang w:eastAsia="en-AU" w:bidi="en-US"/>
        </w:rPr>
        <w:t xml:space="preserve"> also has a warning statement with a recommended maximum amount/day of unhulled apricot kernels </w:t>
      </w:r>
      <w:r w:rsidRPr="009D4B57">
        <w:rPr>
          <w:lang w:eastAsia="en-AU" w:bidi="en-US"/>
        </w:rPr>
        <w:t>that could be safely consumed.</w:t>
      </w:r>
    </w:p>
    <w:p w:rsidR="00B677CD" w:rsidRPr="009D4B57" w:rsidRDefault="00B677CD" w:rsidP="00C853EE">
      <w:pPr>
        <w:pStyle w:val="ListParagraph"/>
        <w:ind w:left="0"/>
        <w:rPr>
          <w:rFonts w:cs="Arial"/>
          <w:lang w:eastAsia="en-AU"/>
        </w:rPr>
      </w:pPr>
    </w:p>
    <w:p w:rsidR="00E23B9F" w:rsidRPr="009D4B57" w:rsidRDefault="002D65AE" w:rsidP="002D65AE">
      <w:pPr>
        <w:rPr>
          <w:rFonts w:cs="Arial"/>
        </w:rPr>
      </w:pPr>
      <w:r w:rsidRPr="009D4B57">
        <w:rPr>
          <w:rFonts w:cs="Arial"/>
        </w:rPr>
        <w:t xml:space="preserve">Several </w:t>
      </w:r>
      <w:r w:rsidR="00CF0C26" w:rsidRPr="009D4B57">
        <w:rPr>
          <w:rFonts w:cs="Arial"/>
        </w:rPr>
        <w:t>a</w:t>
      </w:r>
      <w:r w:rsidRPr="009D4B57">
        <w:rPr>
          <w:rFonts w:cs="Arial"/>
        </w:rPr>
        <w:t xml:space="preserve">pricot kernel products are available in Australia. There are a range of websites that are marketing these products with claims of health benefits, for example, for the prevention </w:t>
      </w:r>
      <w:r w:rsidRPr="009D4B57">
        <w:t>of, or curing cancer but not all have warnings in regard to the risk of cyanide poisonin</w:t>
      </w:r>
      <w:r w:rsidR="00BB7A98" w:rsidRPr="009D4B57">
        <w:t>g</w:t>
      </w:r>
      <w:r w:rsidR="00CA06A7" w:rsidRPr="009D4B57">
        <w:t xml:space="preserve">. However, these </w:t>
      </w:r>
      <w:r w:rsidR="00621D31" w:rsidRPr="009D4B57">
        <w:t>c</w:t>
      </w:r>
      <w:r w:rsidR="00F36BEA" w:rsidRPr="009D4B57">
        <w:t xml:space="preserve">laims </w:t>
      </w:r>
      <w:r w:rsidR="003057C7" w:rsidRPr="009D4B57">
        <w:t>have not been proven</w:t>
      </w:r>
      <w:r w:rsidR="00CA06A7" w:rsidRPr="009D4B57">
        <w:t xml:space="preserve"> and </w:t>
      </w:r>
      <w:r w:rsidR="00F36BEA" w:rsidRPr="009D4B57">
        <w:t>there is</w:t>
      </w:r>
      <w:r w:rsidR="00FC1395" w:rsidRPr="009D4B57">
        <w:t xml:space="preserve"> no reasonable basis </w:t>
      </w:r>
      <w:r w:rsidR="00C22FA8" w:rsidRPr="009D4B57">
        <w:t>nor</w:t>
      </w:r>
      <w:r w:rsidR="00FC1395" w:rsidRPr="009D4B57">
        <w:t xml:space="preserve"> reliable scientific evidence or expert medical opinion to support them</w:t>
      </w:r>
      <w:bookmarkStart w:id="23" w:name="_Ref393700896"/>
      <w:r w:rsidR="00076DAA" w:rsidRPr="009D4B57">
        <w:rPr>
          <w:rStyle w:val="FootnoteReference"/>
          <w:sz w:val="21"/>
          <w:szCs w:val="21"/>
          <w:lang w:val="en"/>
        </w:rPr>
        <w:footnoteReference w:id="5"/>
      </w:r>
      <w:bookmarkEnd w:id="23"/>
      <w:r w:rsidR="0084016B" w:rsidRPr="009D4B57">
        <w:rPr>
          <w:sz w:val="21"/>
          <w:szCs w:val="21"/>
          <w:lang w:val="en"/>
        </w:rPr>
        <w:t xml:space="preserve">. </w:t>
      </w:r>
      <w:r w:rsidRPr="009D4B57">
        <w:rPr>
          <w:rFonts w:cs="Arial"/>
        </w:rPr>
        <w:t xml:space="preserve"> </w:t>
      </w:r>
    </w:p>
    <w:p w:rsidR="00BB3C65" w:rsidRPr="009D4B57" w:rsidRDefault="00BB3C65" w:rsidP="002D65AE">
      <w:pPr>
        <w:rPr>
          <w:rFonts w:cs="Arial"/>
        </w:rPr>
      </w:pPr>
    </w:p>
    <w:p w:rsidR="000C1363" w:rsidRPr="001337E1" w:rsidRDefault="00E23B9F" w:rsidP="002D65AE">
      <w:pPr>
        <w:rPr>
          <w:rFonts w:cs="Arial"/>
        </w:rPr>
      </w:pPr>
      <w:r w:rsidRPr="009D4B57">
        <w:rPr>
          <w:rFonts w:cs="Arial"/>
        </w:rPr>
        <w:t xml:space="preserve">In 2009, the Australian Competition and Consumer Commission (ACCC) took action against a business/individual in regard to misleading claims. The business suggested that a treatment program they were promoting was effective in the treatment of cancer by ingesting high levels of Laetrile (also known as Amygdalin) sourced in such foodstuffs as </w:t>
      </w:r>
      <w:r w:rsidR="00071B34" w:rsidRPr="009D4B57">
        <w:rPr>
          <w:rFonts w:cs="Arial"/>
        </w:rPr>
        <w:t xml:space="preserve">raw </w:t>
      </w:r>
      <w:r w:rsidRPr="009D4B57">
        <w:rPr>
          <w:rFonts w:cs="Arial"/>
        </w:rPr>
        <w:t xml:space="preserve">apricot kernels. However, an expert oncologist engaged by the ACCC, whose evidence was accepted by the court, indicated that high levels of Laetrile can result in cyanide toxicity. The Federal Court, Brisbane ruled that the business/individual engaged in misleading or deceptive conduct in relation to certain cancer prevention and treatment claims. </w:t>
      </w:r>
      <w:r w:rsidR="0022369A" w:rsidRPr="009D4B57">
        <w:rPr>
          <w:rFonts w:cs="Arial"/>
        </w:rPr>
        <w:t xml:space="preserve">The </w:t>
      </w:r>
      <w:r w:rsidRPr="009D4B57">
        <w:rPr>
          <w:rFonts w:cs="Arial"/>
        </w:rPr>
        <w:t>ACCC chairman stated that the ACCC acted in the public interest to protect vulnerable people who are fighting serious or terminal illnesses.</w:t>
      </w:r>
      <w:r w:rsidR="00695A2E" w:rsidRPr="009D4B57">
        <w:rPr>
          <w:rFonts w:cs="Arial"/>
        </w:rPr>
        <w:t xml:space="preserve"> However, despite this ruling</w:t>
      </w:r>
      <w:r w:rsidR="00D62D2D" w:rsidRPr="009D4B57">
        <w:rPr>
          <w:rFonts w:cs="Arial"/>
        </w:rPr>
        <w:t xml:space="preserve"> and </w:t>
      </w:r>
      <w:r w:rsidR="00A44D4C" w:rsidRPr="009D4B57">
        <w:rPr>
          <w:rFonts w:cs="Arial"/>
        </w:rPr>
        <w:t xml:space="preserve">attempts by the </w:t>
      </w:r>
      <w:r w:rsidR="00D62D2D" w:rsidRPr="009D4B57">
        <w:rPr>
          <w:rFonts w:cs="Arial"/>
        </w:rPr>
        <w:t xml:space="preserve">NSW Food Authority and the </w:t>
      </w:r>
      <w:r w:rsidR="000543CD" w:rsidRPr="009D4B57">
        <w:rPr>
          <w:rFonts w:cs="Arial"/>
        </w:rPr>
        <w:t>Department</w:t>
      </w:r>
      <w:r w:rsidR="00D62D2D" w:rsidRPr="009D4B57">
        <w:rPr>
          <w:rFonts w:cs="Arial"/>
        </w:rPr>
        <w:t xml:space="preserve"> of Health</w:t>
      </w:r>
      <w:r w:rsidR="00A44D4C" w:rsidRPr="009D4B57">
        <w:rPr>
          <w:rFonts w:cs="Arial"/>
        </w:rPr>
        <w:t xml:space="preserve"> and other regulators</w:t>
      </w:r>
      <w:r w:rsidR="00D62D2D" w:rsidRPr="009D4B57">
        <w:rPr>
          <w:rFonts w:cs="Arial"/>
        </w:rPr>
        <w:t xml:space="preserve">  to stop th</w:t>
      </w:r>
      <w:r w:rsidR="00A44D4C" w:rsidRPr="009D4B57">
        <w:rPr>
          <w:rFonts w:cs="Arial"/>
        </w:rPr>
        <w:t>e</w:t>
      </w:r>
      <w:r w:rsidR="00D62D2D" w:rsidRPr="009D4B57">
        <w:rPr>
          <w:rFonts w:cs="Arial"/>
        </w:rPr>
        <w:t xml:space="preserve">se misleading claims, </w:t>
      </w:r>
      <w:r w:rsidR="001751FD" w:rsidRPr="009D4B57">
        <w:rPr>
          <w:rFonts w:cs="Arial"/>
        </w:rPr>
        <w:t>these claims continue to be made directly and in</w:t>
      </w:r>
      <w:r w:rsidR="00A44D4C" w:rsidRPr="009D4B57">
        <w:rPr>
          <w:rFonts w:cs="Arial"/>
        </w:rPr>
        <w:t>directly by a variety of individ</w:t>
      </w:r>
      <w:r w:rsidR="001751FD" w:rsidRPr="009D4B57">
        <w:rPr>
          <w:rFonts w:cs="Arial"/>
        </w:rPr>
        <w:t>uals and businesses in Australia</w:t>
      </w:r>
      <w:r w:rsidR="00385A25" w:rsidRPr="009D4B57">
        <w:rPr>
          <w:rFonts w:cs="Arial"/>
        </w:rPr>
        <w:t>, New Zealand</w:t>
      </w:r>
      <w:r w:rsidR="009B343D" w:rsidRPr="009D4B57">
        <w:rPr>
          <w:rFonts w:cs="Arial"/>
        </w:rPr>
        <w:t xml:space="preserve"> and overseas</w:t>
      </w:r>
      <w:r w:rsidR="00A44D4C" w:rsidRPr="009D4B57">
        <w:rPr>
          <w:rStyle w:val="FootnoteReference"/>
          <w:rFonts w:cs="Arial"/>
        </w:rPr>
        <w:footnoteReference w:id="6"/>
      </w:r>
      <w:r w:rsidR="009B343D" w:rsidRPr="009D4B57">
        <w:rPr>
          <w:rFonts w:cs="Arial"/>
        </w:rPr>
        <w:t>.</w:t>
      </w:r>
      <w:r w:rsidR="001751FD" w:rsidRPr="009D4B57">
        <w:rPr>
          <w:rFonts w:cs="Arial"/>
        </w:rPr>
        <w:t xml:space="preserve"> There </w:t>
      </w:r>
      <w:r w:rsidR="00A44D4C" w:rsidRPr="009D4B57">
        <w:rPr>
          <w:rFonts w:cs="Arial"/>
        </w:rPr>
        <w:t xml:space="preserve">appears to be </w:t>
      </w:r>
      <w:r w:rsidR="00700044" w:rsidRPr="009D4B57">
        <w:rPr>
          <w:rFonts w:cs="Arial"/>
        </w:rPr>
        <w:t>clear difficulties in</w:t>
      </w:r>
      <w:r w:rsidR="00A44D4C" w:rsidRPr="009D4B57">
        <w:rPr>
          <w:rFonts w:cs="Arial"/>
        </w:rPr>
        <w:t xml:space="preserve"> prevent</w:t>
      </w:r>
      <w:r w:rsidR="00EF67CA" w:rsidRPr="009D4B57">
        <w:rPr>
          <w:rFonts w:cs="Arial"/>
        </w:rPr>
        <w:t>ing</w:t>
      </w:r>
      <w:r w:rsidR="00A44D4C" w:rsidRPr="009D4B57">
        <w:rPr>
          <w:rFonts w:cs="Arial"/>
        </w:rPr>
        <w:t xml:space="preserve"> these claims being made.</w:t>
      </w:r>
    </w:p>
    <w:p w:rsidR="008A25C2" w:rsidRDefault="008A25C2" w:rsidP="00D06F6C">
      <w:pPr>
        <w:rPr>
          <w:rFonts w:cs="Arial"/>
        </w:rPr>
      </w:pPr>
    </w:p>
    <w:p w:rsidR="00902195" w:rsidRPr="001337E1" w:rsidRDefault="00F36BEA" w:rsidP="00D06F6C">
      <w:pPr>
        <w:rPr>
          <w:rFonts w:cs="Arial"/>
        </w:rPr>
      </w:pPr>
      <w:r w:rsidRPr="001337E1">
        <w:rPr>
          <w:rFonts w:cs="Arial"/>
        </w:rPr>
        <w:t xml:space="preserve">The fact that </w:t>
      </w:r>
      <w:r w:rsidR="00071B34">
        <w:rPr>
          <w:rFonts w:cs="Arial"/>
        </w:rPr>
        <w:t>these</w:t>
      </w:r>
      <w:r w:rsidRPr="001337E1">
        <w:rPr>
          <w:rFonts w:cs="Arial"/>
        </w:rPr>
        <w:t xml:space="preserve"> product</w:t>
      </w:r>
      <w:r w:rsidR="00071B34">
        <w:rPr>
          <w:rFonts w:cs="Arial"/>
        </w:rPr>
        <w:t>s</w:t>
      </w:r>
      <w:r w:rsidRPr="001337E1">
        <w:rPr>
          <w:rFonts w:cs="Arial"/>
        </w:rPr>
        <w:t xml:space="preserve"> </w:t>
      </w:r>
      <w:r w:rsidR="00071B34">
        <w:rPr>
          <w:rFonts w:cs="Arial"/>
        </w:rPr>
        <w:t xml:space="preserve">are </w:t>
      </w:r>
      <w:r w:rsidRPr="001337E1">
        <w:rPr>
          <w:rFonts w:cs="Arial"/>
        </w:rPr>
        <w:t xml:space="preserve">being </w:t>
      </w:r>
      <w:r w:rsidR="00695A2E" w:rsidRPr="001337E1">
        <w:rPr>
          <w:rFonts w:cs="Arial"/>
        </w:rPr>
        <w:t>used by</w:t>
      </w:r>
      <w:r w:rsidRPr="001337E1">
        <w:rPr>
          <w:rFonts w:cs="Arial"/>
        </w:rPr>
        <w:t xml:space="preserve"> </w:t>
      </w:r>
      <w:r w:rsidR="00FC4FE0" w:rsidRPr="001337E1">
        <w:rPr>
          <w:rFonts w:cs="Arial"/>
        </w:rPr>
        <w:t xml:space="preserve">cancer patients </w:t>
      </w:r>
      <w:r w:rsidRPr="001337E1">
        <w:rPr>
          <w:rFonts w:cs="Arial"/>
        </w:rPr>
        <w:t>further raises FSANZ’s concerns about the capacity of info</w:t>
      </w:r>
      <w:r w:rsidR="00902195" w:rsidRPr="001337E1">
        <w:rPr>
          <w:rFonts w:cs="Arial"/>
        </w:rPr>
        <w:t>rmation alone to prevent harm</w:t>
      </w:r>
      <w:r w:rsidR="00D06F6C" w:rsidRPr="001337E1">
        <w:rPr>
          <w:rFonts w:cs="Arial"/>
        </w:rPr>
        <w:t>.</w:t>
      </w:r>
    </w:p>
    <w:p w:rsidR="00E23B9F" w:rsidRDefault="00E23B9F" w:rsidP="008374FC">
      <w:pPr>
        <w:rPr>
          <w:snapToGrid w:val="0"/>
        </w:rPr>
      </w:pPr>
    </w:p>
    <w:p w:rsidR="002369D5" w:rsidRPr="001337E1" w:rsidRDefault="002369D5" w:rsidP="008374FC">
      <w:pPr>
        <w:rPr>
          <w:snapToGrid w:val="0"/>
        </w:rPr>
      </w:pPr>
      <w:r>
        <w:t xml:space="preserve">There are </w:t>
      </w:r>
      <w:r w:rsidRPr="005A44AD">
        <w:t>identified acute dietary ris</w:t>
      </w:r>
      <w:r>
        <w:t xml:space="preserve">ks (exceedance of the acute reference dose (ARfD)) and potentially severe acute poisoning </w:t>
      </w:r>
      <w:r w:rsidRPr="005A44AD">
        <w:t>associated with the consum</w:t>
      </w:r>
      <w:r>
        <w:t xml:space="preserve">ption of </w:t>
      </w:r>
      <w:r w:rsidR="00071B34">
        <w:t xml:space="preserve">raw </w:t>
      </w:r>
      <w:r>
        <w:t>apricot kernels</w:t>
      </w:r>
      <w:r w:rsidRPr="005A44AD">
        <w:t xml:space="preserve">. </w:t>
      </w:r>
      <w:r>
        <w:t xml:space="preserve">This is supported by </w:t>
      </w:r>
      <w:r w:rsidRPr="005A44AD">
        <w:t xml:space="preserve">multiple published cases of adult and child cyanide poisoning resulting from eating </w:t>
      </w:r>
      <w:r w:rsidR="00721FAB">
        <w:t>raw</w:t>
      </w:r>
      <w:r w:rsidRPr="005A44AD">
        <w:t xml:space="preserve"> apricot kernels</w:t>
      </w:r>
      <w:r>
        <w:t xml:space="preserve"> and a </w:t>
      </w:r>
      <w:r w:rsidRPr="005343DC">
        <w:rPr>
          <w:lang w:val="en-AU"/>
        </w:rPr>
        <w:t xml:space="preserve">narrow margin of safety following consumption before an exceedance of the </w:t>
      </w:r>
      <w:r>
        <w:rPr>
          <w:lang w:val="en-AU"/>
        </w:rPr>
        <w:t>ARfD</w:t>
      </w:r>
      <w:r w:rsidRPr="005343DC">
        <w:rPr>
          <w:lang w:val="en-AU"/>
        </w:rPr>
        <w:t xml:space="preserve"> or poisoning might occur</w:t>
      </w:r>
      <w:bookmarkStart w:id="24" w:name="_Ref396464533"/>
      <w:r>
        <w:rPr>
          <w:rStyle w:val="FootnoteReference"/>
          <w:rFonts w:eastAsiaTheme="majorEastAsia"/>
          <w:lang w:val="en-AU"/>
        </w:rPr>
        <w:footnoteReference w:id="7"/>
      </w:r>
      <w:bookmarkEnd w:id="24"/>
      <w:r>
        <w:rPr>
          <w:lang w:eastAsia="en-AU"/>
        </w:rPr>
        <w:t xml:space="preserve">. </w:t>
      </w:r>
    </w:p>
    <w:p w:rsidR="002141AD" w:rsidRDefault="002141AD" w:rsidP="008374FC">
      <w:pPr>
        <w:rPr>
          <w:snapToGrid w:val="0"/>
        </w:rPr>
      </w:pPr>
    </w:p>
    <w:p w:rsidR="00EE3491" w:rsidRDefault="00721FAB" w:rsidP="00EE3491">
      <w:r>
        <w:rPr>
          <w:snapToGrid w:val="0"/>
        </w:rPr>
        <w:t>Raw a</w:t>
      </w:r>
      <w:r w:rsidR="002211CE" w:rsidRPr="001337E1">
        <w:rPr>
          <w:snapToGrid w:val="0"/>
        </w:rPr>
        <w:t>pricot kernels consumed by the hospitalised consumer in Queensland</w:t>
      </w:r>
      <w:r w:rsidR="002211CE" w:rsidRPr="00076DAA">
        <w:rPr>
          <w:snapToGrid w:val="0"/>
        </w:rPr>
        <w:t xml:space="preserve"> </w:t>
      </w:r>
      <w:r w:rsidR="002211CE">
        <w:rPr>
          <w:snapToGrid w:val="0"/>
        </w:rPr>
        <w:t>were</w:t>
      </w:r>
      <w:r w:rsidR="002211CE" w:rsidRPr="00076DAA">
        <w:rPr>
          <w:snapToGrid w:val="0"/>
        </w:rPr>
        <w:t xml:space="preserve"> reported as having levels of HCN of 2300mg/kg. This is consistent with previous reports of </w:t>
      </w:r>
      <w:r>
        <w:rPr>
          <w:snapToGrid w:val="0"/>
        </w:rPr>
        <w:t xml:space="preserve">raw </w:t>
      </w:r>
      <w:r w:rsidR="002211CE">
        <w:rPr>
          <w:snapToGrid w:val="0"/>
        </w:rPr>
        <w:t>a</w:t>
      </w:r>
      <w:r w:rsidR="002211CE" w:rsidRPr="00076DAA">
        <w:rPr>
          <w:snapToGrid w:val="0"/>
        </w:rPr>
        <w:t xml:space="preserve">pricot kernels having </w:t>
      </w:r>
      <w:r w:rsidR="002211CE" w:rsidRPr="00A72984">
        <w:rPr>
          <w:snapToGrid w:val="0"/>
        </w:rPr>
        <w:t xml:space="preserve">an average </w:t>
      </w:r>
      <w:r w:rsidR="002211CE" w:rsidRPr="00B779A7">
        <w:rPr>
          <w:snapToGrid w:val="0"/>
        </w:rPr>
        <w:t>HCN level</w:t>
      </w:r>
      <w:r w:rsidR="00CF3416">
        <w:rPr>
          <w:snapToGrid w:val="0"/>
        </w:rPr>
        <w:t>s of</w:t>
      </w:r>
      <w:r w:rsidR="002211CE" w:rsidRPr="00B779A7">
        <w:rPr>
          <w:snapToGrid w:val="0"/>
        </w:rPr>
        <w:t xml:space="preserve"> 1450 mg/kg, although </w:t>
      </w:r>
      <w:r w:rsidR="002211CE">
        <w:rPr>
          <w:snapToGrid w:val="0"/>
        </w:rPr>
        <w:t xml:space="preserve">internationally </w:t>
      </w:r>
      <w:r w:rsidR="002211CE" w:rsidRPr="00B779A7">
        <w:rPr>
          <w:snapToGrid w:val="0"/>
        </w:rPr>
        <w:t>there have been reports of up to 4090 mg/kg of HCN.</w:t>
      </w:r>
      <w:r w:rsidR="002211CE" w:rsidRPr="002211CE">
        <w:t xml:space="preserve"> </w:t>
      </w:r>
      <w:r w:rsidR="008374FC">
        <w:rPr>
          <w:snapToGrid w:val="0"/>
        </w:rPr>
        <w:t>The fact that we import a significant percentage of</w:t>
      </w:r>
      <w:r>
        <w:rPr>
          <w:snapToGrid w:val="0"/>
        </w:rPr>
        <w:t xml:space="preserve"> raw</w:t>
      </w:r>
      <w:r w:rsidR="008374FC">
        <w:rPr>
          <w:snapToGrid w:val="0"/>
        </w:rPr>
        <w:t xml:space="preserve"> apricot kern</w:t>
      </w:r>
      <w:r w:rsidR="00C56A69">
        <w:rPr>
          <w:snapToGrid w:val="0"/>
        </w:rPr>
        <w:t>e</w:t>
      </w:r>
      <w:r w:rsidR="008374FC">
        <w:rPr>
          <w:snapToGrid w:val="0"/>
        </w:rPr>
        <w:t xml:space="preserve">ls from overseas and </w:t>
      </w:r>
      <w:r w:rsidR="00195848">
        <w:rPr>
          <w:snapToGrid w:val="0"/>
        </w:rPr>
        <w:t xml:space="preserve">the </w:t>
      </w:r>
      <w:r w:rsidR="008374FC">
        <w:rPr>
          <w:snapToGrid w:val="0"/>
        </w:rPr>
        <w:t>limited size of sampling to date</w:t>
      </w:r>
      <w:r w:rsidR="002211CE" w:rsidRPr="002211CE">
        <w:rPr>
          <w:snapToGrid w:val="0"/>
        </w:rPr>
        <w:t xml:space="preserve"> would suggest that these higher </w:t>
      </w:r>
      <w:r w:rsidR="00195848">
        <w:rPr>
          <w:snapToGrid w:val="0"/>
        </w:rPr>
        <w:t>levels</w:t>
      </w:r>
      <w:r w:rsidR="002211CE" w:rsidRPr="002211CE">
        <w:rPr>
          <w:snapToGrid w:val="0"/>
        </w:rPr>
        <w:t xml:space="preserve"> are definitely possible in the Australian food supply.</w:t>
      </w:r>
      <w:r w:rsidR="00DC00A2">
        <w:rPr>
          <w:rFonts w:cs="Arial"/>
        </w:rPr>
        <w:t xml:space="preserve"> In the most recent case,</w:t>
      </w:r>
      <w:r>
        <w:rPr>
          <w:rFonts w:cs="Arial"/>
        </w:rPr>
        <w:t xml:space="preserve"> raw</w:t>
      </w:r>
      <w:r w:rsidR="00DC00A2">
        <w:rPr>
          <w:rFonts w:cs="Arial"/>
        </w:rPr>
        <w:t xml:space="preserve"> </w:t>
      </w:r>
      <w:r w:rsidR="00DC00A2">
        <w:rPr>
          <w:snapToGrid w:val="0"/>
        </w:rPr>
        <w:t>a</w:t>
      </w:r>
      <w:r w:rsidR="00DC00A2" w:rsidRPr="001337E1">
        <w:rPr>
          <w:snapToGrid w:val="0"/>
        </w:rPr>
        <w:t xml:space="preserve">pricot kernels consumed by the hospitalised consumer in </w:t>
      </w:r>
      <w:proofErr w:type="gramStart"/>
      <w:r w:rsidR="00DC00A2">
        <w:rPr>
          <w:snapToGrid w:val="0"/>
        </w:rPr>
        <w:t xml:space="preserve">WA </w:t>
      </w:r>
      <w:r w:rsidR="00DC00A2" w:rsidRPr="00076DAA">
        <w:rPr>
          <w:snapToGrid w:val="0"/>
        </w:rPr>
        <w:t xml:space="preserve"> </w:t>
      </w:r>
      <w:r w:rsidR="00DC00A2">
        <w:rPr>
          <w:snapToGrid w:val="0"/>
        </w:rPr>
        <w:t>were</w:t>
      </w:r>
      <w:proofErr w:type="gramEnd"/>
      <w:r w:rsidR="00DC00A2" w:rsidRPr="00076DAA">
        <w:rPr>
          <w:snapToGrid w:val="0"/>
        </w:rPr>
        <w:t xml:space="preserve"> reported as having levels of HCN </w:t>
      </w:r>
      <w:r w:rsidR="00DC00A2">
        <w:rPr>
          <w:snapToGrid w:val="0"/>
        </w:rPr>
        <w:t xml:space="preserve">above </w:t>
      </w:r>
      <w:r w:rsidR="00DC00A2">
        <w:rPr>
          <w:noProof/>
        </w:rPr>
        <w:t xml:space="preserve">3000 mg/kg, which is the </w:t>
      </w:r>
      <w:r w:rsidR="004B1685">
        <w:rPr>
          <w:noProof/>
        </w:rPr>
        <w:t>level where</w:t>
      </w:r>
      <w:r w:rsidR="00EE3491">
        <w:rPr>
          <w:noProof/>
        </w:rPr>
        <w:t xml:space="preserve"> consumption of just one kernel is likely </w:t>
      </w:r>
      <w:r w:rsidR="00ED6450">
        <w:rPr>
          <w:noProof/>
        </w:rPr>
        <w:t>to lead to exce</w:t>
      </w:r>
      <w:r w:rsidR="00232B77">
        <w:rPr>
          <w:noProof/>
        </w:rPr>
        <w:t>e</w:t>
      </w:r>
      <w:r w:rsidR="00ED6450">
        <w:rPr>
          <w:noProof/>
        </w:rPr>
        <w:t>dance of the ARfD</w:t>
      </w:r>
      <w:r w:rsidR="004B1685">
        <w:t>, particularly for children</w:t>
      </w:r>
      <w:r w:rsidR="00EE3491">
        <w:t>.</w:t>
      </w:r>
    </w:p>
    <w:p w:rsidR="00DC00A2" w:rsidRDefault="00DC00A2" w:rsidP="002D65AE">
      <w:pPr>
        <w:rPr>
          <w:rFonts w:cs="Arial"/>
        </w:rPr>
      </w:pPr>
    </w:p>
    <w:p w:rsidR="002C4598" w:rsidRDefault="002D65AE" w:rsidP="007839DD">
      <w:r w:rsidRPr="00E62DBE">
        <w:t xml:space="preserve">There is currently no standard </w:t>
      </w:r>
      <w:r>
        <w:t xml:space="preserve">in the Code </w:t>
      </w:r>
      <w:r w:rsidRPr="00E62DBE">
        <w:t xml:space="preserve">for </w:t>
      </w:r>
      <w:r>
        <w:t>HCN</w:t>
      </w:r>
      <w:r w:rsidRPr="00E62DBE">
        <w:t xml:space="preserve"> </w:t>
      </w:r>
      <w:r w:rsidR="00721FAB">
        <w:t xml:space="preserve">(hydrocyanic acid) </w:t>
      </w:r>
      <w:r w:rsidRPr="00E62DBE">
        <w:t>levels in r</w:t>
      </w:r>
      <w:r>
        <w:t>aw apricot kernels.</w:t>
      </w:r>
      <w:r w:rsidR="002904E2">
        <w:t xml:space="preserve"> However, the </w:t>
      </w:r>
      <w:r w:rsidR="00C56A69">
        <w:t>C</w:t>
      </w:r>
      <w:r w:rsidR="002904E2">
        <w:t xml:space="preserve">ode does </w:t>
      </w:r>
      <w:r w:rsidR="00042F29">
        <w:t xml:space="preserve">either </w:t>
      </w:r>
      <w:r w:rsidR="00967DEC">
        <w:t xml:space="preserve">prescribe </w:t>
      </w:r>
      <w:r w:rsidR="002C4598">
        <w:t>levels of HCN or have re</w:t>
      </w:r>
      <w:r w:rsidR="002B1251">
        <w:t xml:space="preserve">quirements for appropriate preparation of </w:t>
      </w:r>
      <w:r w:rsidR="00403FBD">
        <w:t>specific foods</w:t>
      </w:r>
      <w:r w:rsidR="002C4598">
        <w:t xml:space="preserve"> </w:t>
      </w:r>
      <w:r w:rsidR="00C91608">
        <w:t>(</w:t>
      </w:r>
      <w:r w:rsidR="002C4598">
        <w:t xml:space="preserve">e.g. </w:t>
      </w:r>
      <w:r w:rsidR="00C91608">
        <w:t xml:space="preserve">sweet cassava, bamboo shoots, </w:t>
      </w:r>
      <w:r w:rsidR="00A72984">
        <w:t>confectionery, stone fruit juices, marzipan, ready</w:t>
      </w:r>
      <w:r w:rsidR="00C91608">
        <w:t>-to-eat- cassava chips, etc.)</w:t>
      </w:r>
      <w:r w:rsidR="00387710">
        <w:t xml:space="preserve"> </w:t>
      </w:r>
      <w:r w:rsidR="002B1251">
        <w:t xml:space="preserve">to ensure safe consumption. </w:t>
      </w:r>
    </w:p>
    <w:p w:rsidR="000C1363" w:rsidRDefault="000C1363" w:rsidP="00257CEA">
      <w:pPr>
        <w:pStyle w:val="FSBullet1"/>
        <w:numPr>
          <w:ilvl w:val="0"/>
          <w:numId w:val="0"/>
        </w:numPr>
        <w:rPr>
          <w:kern w:val="28"/>
        </w:rPr>
      </w:pPr>
      <w:r>
        <w:rPr>
          <w:kern w:val="28"/>
          <w:szCs w:val="22"/>
        </w:rPr>
        <w:lastRenderedPageBreak/>
        <w:t xml:space="preserve">A range of measures </w:t>
      </w:r>
      <w:r>
        <w:rPr>
          <w:kern w:val="28"/>
        </w:rPr>
        <w:t>have been adopted overseas to manage the risk of poisoning incidents.  These include:</w:t>
      </w:r>
    </w:p>
    <w:p w:rsidR="00257CEA" w:rsidRPr="00257CEA" w:rsidRDefault="00257CEA" w:rsidP="00257CEA"/>
    <w:p w:rsidR="000C1363" w:rsidRPr="00A55646" w:rsidRDefault="000C1363" w:rsidP="000C1363">
      <w:pPr>
        <w:pStyle w:val="FSBullet1"/>
        <w:numPr>
          <w:ilvl w:val="0"/>
          <w:numId w:val="16"/>
        </w:numPr>
        <w:ind w:left="567" w:hanging="567"/>
      </w:pPr>
      <w:r>
        <w:t>A</w:t>
      </w:r>
      <w:r w:rsidRPr="00E62DBE">
        <w:t>dvice for consumers on a recommended maximum number of apricot kernels to be consumed per day</w:t>
      </w:r>
      <w:r>
        <w:t xml:space="preserve"> (United Kingdom and </w:t>
      </w:r>
      <w:r w:rsidRPr="00E62DBE">
        <w:t>Canada)</w:t>
      </w:r>
      <w:r>
        <w:t>.</w:t>
      </w:r>
    </w:p>
    <w:p w:rsidR="00CB6930" w:rsidRPr="00ED7A75" w:rsidRDefault="000C1363" w:rsidP="00ED7A75">
      <w:pPr>
        <w:pStyle w:val="FSBullet1"/>
        <w:numPr>
          <w:ilvl w:val="0"/>
          <w:numId w:val="16"/>
        </w:numPr>
        <w:ind w:left="567" w:hanging="567"/>
        <w:rPr>
          <w:kern w:val="28"/>
        </w:rPr>
      </w:pPr>
      <w:r>
        <w:rPr>
          <w:kern w:val="28"/>
        </w:rPr>
        <w:t>A</w:t>
      </w:r>
      <w:r w:rsidRPr="00553D70">
        <w:rPr>
          <w:kern w:val="28"/>
        </w:rPr>
        <w:t>pricot kernels with very high HCN levels</w:t>
      </w:r>
      <w:r>
        <w:rPr>
          <w:kern w:val="28"/>
        </w:rPr>
        <w:t xml:space="preserve"> would be captured within the scope of the European Union </w:t>
      </w:r>
      <w:r w:rsidRPr="003D3998">
        <w:rPr>
          <w:kern w:val="28"/>
        </w:rPr>
        <w:t xml:space="preserve">Food Safety </w:t>
      </w:r>
      <w:r>
        <w:rPr>
          <w:kern w:val="28"/>
        </w:rPr>
        <w:t>Regulations</w:t>
      </w:r>
      <w:r w:rsidRPr="006A6BDF">
        <w:rPr>
          <w:kern w:val="28"/>
        </w:rPr>
        <w:t>, which make</w:t>
      </w:r>
      <w:r w:rsidRPr="00042F29">
        <w:rPr>
          <w:kern w:val="28"/>
        </w:rPr>
        <w:t>s it an offence to sell or possess for sale food which is injurious to health (</w:t>
      </w:r>
      <w:r>
        <w:rPr>
          <w:kern w:val="28"/>
        </w:rPr>
        <w:t>28 member states of the EU</w:t>
      </w:r>
      <w:r w:rsidRPr="00995109">
        <w:rPr>
          <w:kern w:val="28"/>
        </w:rPr>
        <w:t>)</w:t>
      </w:r>
      <w:r>
        <w:rPr>
          <w:kern w:val="28"/>
        </w:rPr>
        <w:t>.</w:t>
      </w:r>
    </w:p>
    <w:p w:rsidR="000C1363" w:rsidRPr="00B11FF5" w:rsidRDefault="000C1363" w:rsidP="000C1363">
      <w:pPr>
        <w:pStyle w:val="FSBullet1"/>
        <w:numPr>
          <w:ilvl w:val="0"/>
          <w:numId w:val="16"/>
        </w:numPr>
        <w:ind w:left="567" w:hanging="567"/>
        <w:rPr>
          <w:lang w:val="en-US"/>
        </w:rPr>
      </w:pPr>
      <w:r>
        <w:t xml:space="preserve">Prohibition on sale of apricot kernels as a food since they are regulated </w:t>
      </w:r>
      <w:r w:rsidRPr="002D797A">
        <w:t xml:space="preserve">as a drug </w:t>
      </w:r>
      <w:r w:rsidRPr="000C50BE">
        <w:rPr>
          <w:lang w:val="en-US"/>
        </w:rPr>
        <w:t xml:space="preserve">(laetrile (amygdalin)) </w:t>
      </w:r>
      <w:r w:rsidRPr="002D797A">
        <w:t xml:space="preserve">under import legislation </w:t>
      </w:r>
      <w:r w:rsidRPr="000511BE">
        <w:rPr>
          <w:lang w:val="en-US"/>
        </w:rPr>
        <w:t>(US</w:t>
      </w:r>
      <w:r>
        <w:rPr>
          <w:lang w:val="en-US"/>
        </w:rPr>
        <w:t>A</w:t>
      </w:r>
      <w:r w:rsidRPr="000511BE">
        <w:rPr>
          <w:lang w:val="en-US"/>
        </w:rPr>
        <w:t>)</w:t>
      </w:r>
      <w:r>
        <w:rPr>
          <w:rStyle w:val="FootnoteReference"/>
        </w:rPr>
        <w:footnoteReference w:id="8"/>
      </w:r>
      <w:r w:rsidR="009B343D">
        <w:rPr>
          <w:lang w:val="en-US"/>
        </w:rPr>
        <w:t xml:space="preserve">. </w:t>
      </w:r>
    </w:p>
    <w:p w:rsidR="000C1363" w:rsidRDefault="000C1363" w:rsidP="000C1363">
      <w:pPr>
        <w:rPr>
          <w:rFonts w:cs="Arial"/>
        </w:rPr>
      </w:pPr>
    </w:p>
    <w:p w:rsidR="00F63DAE" w:rsidRDefault="00BD7F3E" w:rsidP="000C1363">
      <w:pPr>
        <w:rPr>
          <w:rFonts w:cs="Arial"/>
        </w:rPr>
      </w:pPr>
      <w:r>
        <w:rPr>
          <w:rFonts w:cs="Arial"/>
        </w:rPr>
        <w:t xml:space="preserve">In Australia, </w:t>
      </w:r>
      <w:r w:rsidR="00487D6E">
        <w:rPr>
          <w:rFonts w:cs="Arial"/>
        </w:rPr>
        <w:t xml:space="preserve">the </w:t>
      </w:r>
      <w:r>
        <w:rPr>
          <w:rFonts w:cs="Arial"/>
        </w:rPr>
        <w:t xml:space="preserve">only state that regulates </w:t>
      </w:r>
      <w:r w:rsidR="00DC45F8">
        <w:rPr>
          <w:rFonts w:cs="Arial"/>
        </w:rPr>
        <w:t>L</w:t>
      </w:r>
      <w:r w:rsidR="00F35A62">
        <w:rPr>
          <w:lang w:val="en-US"/>
        </w:rPr>
        <w:t>aetrile (</w:t>
      </w:r>
      <w:r w:rsidR="00F35A62">
        <w:rPr>
          <w:rFonts w:cs="Arial"/>
        </w:rPr>
        <w:t>a</w:t>
      </w:r>
      <w:r w:rsidR="006A710B" w:rsidRPr="006A710B">
        <w:rPr>
          <w:rFonts w:cs="Arial"/>
        </w:rPr>
        <w:t>mygdalin</w:t>
      </w:r>
      <w:r w:rsidR="00F35A62">
        <w:rPr>
          <w:rFonts w:cs="Arial"/>
        </w:rPr>
        <w:t>)</w:t>
      </w:r>
      <w:r w:rsidR="006A710B" w:rsidRPr="006A710B">
        <w:rPr>
          <w:rFonts w:cs="Arial"/>
        </w:rPr>
        <w:t xml:space="preserve"> </w:t>
      </w:r>
      <w:r w:rsidR="006A710B">
        <w:rPr>
          <w:rFonts w:cs="Arial"/>
        </w:rPr>
        <w:t xml:space="preserve">is </w:t>
      </w:r>
      <w:r w:rsidR="006A710B" w:rsidRPr="006A710B">
        <w:rPr>
          <w:rFonts w:cs="Arial"/>
        </w:rPr>
        <w:t>Queensland</w:t>
      </w:r>
      <w:r w:rsidR="00C56A69">
        <w:rPr>
          <w:rFonts w:cs="Arial"/>
        </w:rPr>
        <w:t>, although this is not applicable to apricot kernels or other foods containing cyanogenic glycosides</w:t>
      </w:r>
      <w:r>
        <w:rPr>
          <w:rStyle w:val="FootnoteReference"/>
          <w:rFonts w:cs="Arial"/>
        </w:rPr>
        <w:footnoteReference w:id="9"/>
      </w:r>
      <w:r w:rsidR="009B343D">
        <w:rPr>
          <w:rFonts w:cs="Arial"/>
        </w:rPr>
        <w:t xml:space="preserve">. </w:t>
      </w:r>
      <w:r>
        <w:rPr>
          <w:rFonts w:cs="Arial"/>
        </w:rPr>
        <w:t xml:space="preserve"> </w:t>
      </w:r>
      <w:r w:rsidR="006A710B" w:rsidRPr="006A710B">
        <w:rPr>
          <w:rFonts w:cs="Arial"/>
        </w:rPr>
        <w:t xml:space="preserve">  </w:t>
      </w:r>
    </w:p>
    <w:p w:rsidR="00F63DAE" w:rsidRDefault="00F63DAE" w:rsidP="000C1363"/>
    <w:p w:rsidR="000C1363" w:rsidRDefault="000C1363" w:rsidP="000C1363">
      <w:pPr>
        <w:rPr>
          <w:kern w:val="28"/>
        </w:rPr>
      </w:pPr>
      <w:r>
        <w:t xml:space="preserve">A </w:t>
      </w:r>
      <w:r w:rsidRPr="008A0166">
        <w:t xml:space="preserve">clear case exists for government intervention </w:t>
      </w:r>
      <w:r>
        <w:t>due to the clear risk of mortality</w:t>
      </w:r>
      <w:r w:rsidRPr="00DC1DD5">
        <w:t>, with ch</w:t>
      </w:r>
      <w:r>
        <w:t>ildren particularly vulnerable.</w:t>
      </w:r>
      <w:r>
        <w:rPr>
          <w:rFonts w:cstheme="minorHAnsi"/>
        </w:rPr>
        <w:t xml:space="preserve"> The purpose of the following analysis is to determine whether a non-regulatory or regulatory intervention is the most appropriate option to </w:t>
      </w:r>
      <w:r w:rsidRPr="00F30089">
        <w:rPr>
          <w:kern w:val="28"/>
        </w:rPr>
        <w:t>manage future potential public health or safety issues from consumption of raw apricot kernels</w:t>
      </w:r>
      <w:r>
        <w:rPr>
          <w:kern w:val="28"/>
        </w:rPr>
        <w:t xml:space="preserve">. </w:t>
      </w:r>
    </w:p>
    <w:p w:rsidR="00F373A6" w:rsidRPr="00B779A7" w:rsidRDefault="00F373A6" w:rsidP="000C1363">
      <w:pPr>
        <w:rPr>
          <w:kern w:val="28"/>
        </w:rPr>
      </w:pPr>
    </w:p>
    <w:p w:rsidR="00973761" w:rsidRDefault="007B19D9" w:rsidP="00ED7A75">
      <w:pPr>
        <w:pStyle w:val="Heading1"/>
      </w:pPr>
      <w:bookmarkStart w:id="25" w:name="_Toc406411130"/>
      <w:bookmarkStart w:id="26" w:name="_Toc406419584"/>
      <w:r>
        <w:t>3</w:t>
      </w:r>
      <w:r w:rsidR="00973761" w:rsidRPr="00581543">
        <w:tab/>
      </w:r>
      <w:r w:rsidR="00973761" w:rsidRPr="007B19D9">
        <w:t>Objectives</w:t>
      </w:r>
      <w:bookmarkEnd w:id="25"/>
      <w:bookmarkEnd w:id="26"/>
    </w:p>
    <w:p w:rsidR="00E91CEF" w:rsidRPr="00AC2D86" w:rsidRDefault="00E91CEF" w:rsidP="00E91CEF">
      <w:pPr>
        <w:autoSpaceDE w:val="0"/>
        <w:autoSpaceDN w:val="0"/>
        <w:adjustRightInd w:val="0"/>
        <w:rPr>
          <w:rFonts w:cs="Arial"/>
        </w:rPr>
      </w:pPr>
      <w:r w:rsidRPr="00AC2D86">
        <w:rPr>
          <w:rFonts w:cs="Arial"/>
        </w:rPr>
        <w:t>In developing or varying a food standard, FSANZ is required by its legislation to meet three primary objectives which are set out in section 18 of the FSANZ Act. These are:</w:t>
      </w:r>
    </w:p>
    <w:p w:rsidR="00E91CEF" w:rsidRPr="00AC2D86" w:rsidRDefault="00E91CEF" w:rsidP="00E91CEF">
      <w:pPr>
        <w:autoSpaceDE w:val="0"/>
        <w:autoSpaceDN w:val="0"/>
        <w:adjustRightInd w:val="0"/>
        <w:rPr>
          <w:rFonts w:cs="Arial"/>
        </w:rPr>
      </w:pPr>
    </w:p>
    <w:p w:rsidR="00E91CEF" w:rsidRPr="00AC2D86" w:rsidRDefault="00E91CEF" w:rsidP="00BF26D8">
      <w:pPr>
        <w:pStyle w:val="FSBullet1"/>
      </w:pPr>
      <w:r w:rsidRPr="00AC2D86">
        <w:t>the protection of public health and safety;</w:t>
      </w:r>
    </w:p>
    <w:p w:rsidR="00E91CEF" w:rsidRPr="00AC2D86" w:rsidRDefault="00E91CEF" w:rsidP="00BF26D8">
      <w:pPr>
        <w:pStyle w:val="FSBullet1"/>
      </w:pPr>
      <w:r w:rsidRPr="00AC2D86">
        <w:t>the provision of adequate information relating to food to enable consumers to make</w:t>
      </w:r>
      <w:r w:rsidR="00393B43">
        <w:t>;</w:t>
      </w:r>
      <w:r w:rsidRPr="00AC2D86">
        <w:t xml:space="preserve"> informed choices; and</w:t>
      </w:r>
    </w:p>
    <w:p w:rsidR="00E91CEF" w:rsidRPr="00AC2D86" w:rsidRDefault="00E91CEF" w:rsidP="00BF26D8">
      <w:pPr>
        <w:pStyle w:val="FSBullet1"/>
      </w:pPr>
      <w:proofErr w:type="gramStart"/>
      <w:r w:rsidRPr="00AC2D86">
        <w:t>the</w:t>
      </w:r>
      <w:proofErr w:type="gramEnd"/>
      <w:r w:rsidRPr="00AC2D86">
        <w:t xml:space="preserve"> prevention of misleading or deceptive conduct.</w:t>
      </w:r>
    </w:p>
    <w:p w:rsidR="00E91CEF" w:rsidRPr="00AC2D86" w:rsidRDefault="00E91CEF" w:rsidP="00E91CEF">
      <w:pPr>
        <w:pStyle w:val="ListParagraph"/>
        <w:autoSpaceDE w:val="0"/>
        <w:autoSpaceDN w:val="0"/>
        <w:adjustRightInd w:val="0"/>
        <w:rPr>
          <w:rFonts w:cs="Arial"/>
        </w:rPr>
      </w:pPr>
    </w:p>
    <w:p w:rsidR="00E91CEF" w:rsidRPr="00AC2D86" w:rsidRDefault="00E91CEF" w:rsidP="00E91CEF">
      <w:pPr>
        <w:autoSpaceDE w:val="0"/>
        <w:autoSpaceDN w:val="0"/>
        <w:adjustRightInd w:val="0"/>
        <w:rPr>
          <w:rFonts w:cs="Arial"/>
        </w:rPr>
      </w:pPr>
      <w:r w:rsidRPr="00AC2D86">
        <w:rPr>
          <w:rFonts w:cs="Arial"/>
        </w:rPr>
        <w:t>In developing and varying standards, FSANZ must also have regard to:</w:t>
      </w:r>
    </w:p>
    <w:p w:rsidR="00E91CEF" w:rsidRPr="00AC2D86" w:rsidRDefault="00E91CEF" w:rsidP="00E91CEF">
      <w:pPr>
        <w:pStyle w:val="ListParagraph"/>
        <w:autoSpaceDE w:val="0"/>
        <w:autoSpaceDN w:val="0"/>
        <w:adjustRightInd w:val="0"/>
        <w:ind w:left="567"/>
        <w:rPr>
          <w:rFonts w:cs="Arial"/>
        </w:rPr>
      </w:pPr>
    </w:p>
    <w:p w:rsidR="00E91CEF" w:rsidRPr="00AC2D86" w:rsidRDefault="00E91CEF" w:rsidP="00E91CEF">
      <w:pPr>
        <w:pStyle w:val="ListParagraph"/>
        <w:numPr>
          <w:ilvl w:val="0"/>
          <w:numId w:val="14"/>
        </w:numPr>
        <w:autoSpaceDE w:val="0"/>
        <w:autoSpaceDN w:val="0"/>
        <w:adjustRightInd w:val="0"/>
        <w:ind w:left="567" w:hanging="567"/>
        <w:rPr>
          <w:rFonts w:cs="Arial"/>
        </w:rPr>
      </w:pPr>
      <w:r w:rsidRPr="00AC2D86">
        <w:rPr>
          <w:rFonts w:cs="Arial"/>
        </w:rPr>
        <w:t>the need for standards to be based on risk analysis using the best available scientific evidence;</w:t>
      </w:r>
    </w:p>
    <w:p w:rsidR="00E91CEF" w:rsidRPr="00AC2D86" w:rsidRDefault="00E91CEF" w:rsidP="00E91CEF">
      <w:pPr>
        <w:pStyle w:val="ListParagraph"/>
        <w:numPr>
          <w:ilvl w:val="0"/>
          <w:numId w:val="14"/>
        </w:numPr>
        <w:autoSpaceDE w:val="0"/>
        <w:autoSpaceDN w:val="0"/>
        <w:adjustRightInd w:val="0"/>
        <w:ind w:left="567" w:hanging="567"/>
        <w:rPr>
          <w:rFonts w:cs="Arial"/>
        </w:rPr>
      </w:pPr>
      <w:r w:rsidRPr="00AC2D86">
        <w:rPr>
          <w:rFonts w:cs="Arial"/>
        </w:rPr>
        <w:t>the promotion of consistency between domestic and international food standards;</w:t>
      </w:r>
    </w:p>
    <w:p w:rsidR="00E91CEF" w:rsidRPr="00AC2D86" w:rsidRDefault="00E91CEF" w:rsidP="00E91CEF">
      <w:pPr>
        <w:pStyle w:val="ListParagraph"/>
        <w:numPr>
          <w:ilvl w:val="0"/>
          <w:numId w:val="14"/>
        </w:numPr>
        <w:autoSpaceDE w:val="0"/>
        <w:autoSpaceDN w:val="0"/>
        <w:adjustRightInd w:val="0"/>
        <w:ind w:left="567" w:hanging="567"/>
        <w:rPr>
          <w:rFonts w:cs="Arial"/>
        </w:rPr>
      </w:pPr>
      <w:r w:rsidRPr="00AC2D86">
        <w:rPr>
          <w:rFonts w:cs="Arial"/>
        </w:rPr>
        <w:t>the desirability of an efficient and internationally competitive food industry;</w:t>
      </w:r>
    </w:p>
    <w:p w:rsidR="00E91CEF" w:rsidRPr="00AC2D86" w:rsidRDefault="00E91CEF" w:rsidP="00E91CEF">
      <w:pPr>
        <w:pStyle w:val="ListParagraph"/>
        <w:numPr>
          <w:ilvl w:val="0"/>
          <w:numId w:val="14"/>
        </w:numPr>
        <w:autoSpaceDE w:val="0"/>
        <w:autoSpaceDN w:val="0"/>
        <w:adjustRightInd w:val="0"/>
        <w:ind w:left="567" w:hanging="567"/>
        <w:rPr>
          <w:rFonts w:cs="Arial"/>
        </w:rPr>
      </w:pPr>
      <w:r w:rsidRPr="00AC2D86">
        <w:rPr>
          <w:rFonts w:cs="Arial"/>
        </w:rPr>
        <w:t>the promotion of fair trading in food; and</w:t>
      </w:r>
    </w:p>
    <w:p w:rsidR="00247287" w:rsidRDefault="00E91CEF" w:rsidP="00247287">
      <w:pPr>
        <w:pStyle w:val="ListParagraph"/>
        <w:numPr>
          <w:ilvl w:val="0"/>
          <w:numId w:val="14"/>
        </w:numPr>
        <w:autoSpaceDE w:val="0"/>
        <w:autoSpaceDN w:val="0"/>
        <w:adjustRightInd w:val="0"/>
        <w:ind w:left="567" w:hanging="567"/>
        <w:rPr>
          <w:rFonts w:cs="Arial"/>
        </w:rPr>
      </w:pPr>
      <w:proofErr w:type="gramStart"/>
      <w:r w:rsidRPr="00AC2D86">
        <w:rPr>
          <w:rFonts w:cs="Arial"/>
        </w:rPr>
        <w:t>any</w:t>
      </w:r>
      <w:proofErr w:type="gramEnd"/>
      <w:r w:rsidRPr="00AC2D86">
        <w:rPr>
          <w:rFonts w:cs="Arial"/>
        </w:rPr>
        <w:t xml:space="preserve"> written policy guidelines formulated by the COAG Legislative and Governance Forum on Food Regulation.</w:t>
      </w:r>
    </w:p>
    <w:p w:rsidR="00247287" w:rsidRDefault="00247287" w:rsidP="00247287">
      <w:pPr>
        <w:pStyle w:val="ListParagraph"/>
        <w:autoSpaceDE w:val="0"/>
        <w:autoSpaceDN w:val="0"/>
        <w:adjustRightInd w:val="0"/>
        <w:ind w:left="0"/>
        <w:rPr>
          <w:rFonts w:cs="Arial"/>
        </w:rPr>
      </w:pPr>
    </w:p>
    <w:p w:rsidR="004670FD" w:rsidRDefault="00247287" w:rsidP="004670FD">
      <w:pPr>
        <w:rPr>
          <w:kern w:val="28"/>
        </w:rPr>
      </w:pPr>
      <w:r>
        <w:rPr>
          <w:rFonts w:cs="Arial"/>
        </w:rPr>
        <w:t>The principal objective of this proposal is to assess wh</w:t>
      </w:r>
      <w:r w:rsidR="004670FD">
        <w:rPr>
          <w:rFonts w:cs="Arial"/>
        </w:rPr>
        <w:t>at</w:t>
      </w:r>
      <w:r>
        <w:rPr>
          <w:rFonts w:cs="Arial"/>
        </w:rPr>
        <w:t xml:space="preserve"> measures can be put in place </w:t>
      </w:r>
      <w:r w:rsidR="004670FD" w:rsidRPr="00F30089">
        <w:rPr>
          <w:kern w:val="28"/>
        </w:rPr>
        <w:t>to manage future potential public health or safety issues from consumption of raw apricot kernels</w:t>
      </w:r>
      <w:r w:rsidR="00163AFA">
        <w:rPr>
          <w:kern w:val="28"/>
        </w:rPr>
        <w:t>.</w:t>
      </w:r>
      <w:r w:rsidR="004670FD" w:rsidRPr="00F30089">
        <w:rPr>
          <w:kern w:val="28"/>
        </w:rPr>
        <w:t xml:space="preserve"> </w:t>
      </w:r>
    </w:p>
    <w:p w:rsidR="004409E3" w:rsidRDefault="004409E3">
      <w:pPr>
        <w:rPr>
          <w:rFonts w:cs="Arial"/>
        </w:rPr>
      </w:pPr>
      <w:r>
        <w:rPr>
          <w:rFonts w:cs="Arial"/>
        </w:rPr>
        <w:br w:type="page"/>
      </w:r>
    </w:p>
    <w:p w:rsidR="00973761" w:rsidRDefault="007B19D9" w:rsidP="00EC3D4E">
      <w:pPr>
        <w:pStyle w:val="Heading1"/>
      </w:pPr>
      <w:bookmarkStart w:id="27" w:name="_Toc406411131"/>
      <w:bookmarkStart w:id="28" w:name="_Toc406419585"/>
      <w:r>
        <w:lastRenderedPageBreak/>
        <w:t>4</w:t>
      </w:r>
      <w:r w:rsidR="00973761" w:rsidRPr="00581543">
        <w:tab/>
        <w:t>Options</w:t>
      </w:r>
      <w:bookmarkEnd w:id="27"/>
      <w:bookmarkEnd w:id="28"/>
      <w:r w:rsidR="00973761" w:rsidRPr="00581543">
        <w:tab/>
      </w:r>
    </w:p>
    <w:p w:rsidR="00BB7A98" w:rsidRDefault="00BD0033" w:rsidP="00BB7A98">
      <w:pPr>
        <w:rPr>
          <w:rFonts w:cs="Arial"/>
        </w:rPr>
      </w:pPr>
      <w:r w:rsidRPr="00AC2D86">
        <w:rPr>
          <w:rFonts w:cs="Arial"/>
        </w:rPr>
        <w:t xml:space="preserve">In order to decide on the most cost-effective approach to achieving these objectives, this proposal considers </w:t>
      </w:r>
      <w:r w:rsidR="00343055">
        <w:rPr>
          <w:rFonts w:cs="Arial"/>
        </w:rPr>
        <w:t>five</w:t>
      </w:r>
      <w:r w:rsidR="00DF6BD8">
        <w:rPr>
          <w:rFonts w:cs="Arial"/>
        </w:rPr>
        <w:t xml:space="preserve"> options. </w:t>
      </w:r>
    </w:p>
    <w:p w:rsidR="00581543" w:rsidRPr="00BB7A98" w:rsidRDefault="007B19D9" w:rsidP="00601EE5">
      <w:pPr>
        <w:pStyle w:val="Heading2"/>
      </w:pPr>
      <w:bookmarkStart w:id="29" w:name="_Toc406411132"/>
      <w:bookmarkStart w:id="30" w:name="_Toc406419586"/>
      <w:r>
        <w:t>4</w:t>
      </w:r>
      <w:r w:rsidR="004670FD">
        <w:t>.1</w:t>
      </w:r>
      <w:r w:rsidR="004670FD">
        <w:tab/>
      </w:r>
      <w:r w:rsidR="00973761" w:rsidRPr="00343055">
        <w:t xml:space="preserve">Option 1 – </w:t>
      </w:r>
      <w:r w:rsidR="00902966">
        <w:t xml:space="preserve">Maintain the </w:t>
      </w:r>
      <w:r w:rsidR="003E7C48">
        <w:t>status q</w:t>
      </w:r>
      <w:r w:rsidR="00902966">
        <w:t>uo</w:t>
      </w:r>
      <w:bookmarkEnd w:id="29"/>
      <w:bookmarkEnd w:id="30"/>
    </w:p>
    <w:p w:rsidR="00884EDB" w:rsidRDefault="00DF6BD8" w:rsidP="00A224EC">
      <w:pPr>
        <w:rPr>
          <w:b/>
        </w:rPr>
      </w:pPr>
      <w:r>
        <w:rPr>
          <w:bCs/>
          <w:iCs/>
        </w:rPr>
        <w:t xml:space="preserve">Under the </w:t>
      </w:r>
      <w:r w:rsidRPr="00DF6BD8">
        <w:rPr>
          <w:bCs/>
          <w:iCs/>
        </w:rPr>
        <w:t>status quo</w:t>
      </w:r>
      <w:r>
        <w:rPr>
          <w:bCs/>
          <w:iCs/>
        </w:rPr>
        <w:t xml:space="preserve"> </w:t>
      </w:r>
      <w:r w:rsidR="00C042F0" w:rsidRPr="00DF6BD8">
        <w:t>FSANZ would rely on the current website advice which describes the number of raw apricot kern</w:t>
      </w:r>
      <w:r w:rsidR="00250BB2">
        <w:t xml:space="preserve">els that can be safely consumed per </w:t>
      </w:r>
      <w:r w:rsidR="00C042F0" w:rsidRPr="00DF6BD8">
        <w:t>day.</w:t>
      </w:r>
      <w:r w:rsidR="00C042F0">
        <w:rPr>
          <w:b/>
        </w:rPr>
        <w:t xml:space="preserve"> </w:t>
      </w:r>
    </w:p>
    <w:p w:rsidR="00884EDB" w:rsidRPr="00884EDB" w:rsidRDefault="00884EDB" w:rsidP="00884EDB"/>
    <w:p w:rsidR="006F7AD9" w:rsidRPr="00884EDB" w:rsidRDefault="003C15B3" w:rsidP="00A224EC">
      <w:r w:rsidRPr="00DF46A7">
        <w:t xml:space="preserve">FSANZ has </w:t>
      </w:r>
      <w:r>
        <w:t xml:space="preserve">produced an advisory statement, published </w:t>
      </w:r>
      <w:r w:rsidRPr="00DF46A7">
        <w:t xml:space="preserve">on </w:t>
      </w:r>
      <w:r>
        <w:t xml:space="preserve">the FSANZ </w:t>
      </w:r>
      <w:r w:rsidRPr="00DF46A7">
        <w:t>website</w:t>
      </w:r>
      <w:r>
        <w:t>,</w:t>
      </w:r>
      <w:r w:rsidRPr="00DF46A7">
        <w:t xml:space="preserve"> </w:t>
      </w:r>
      <w:r w:rsidR="00721FAB">
        <w:t xml:space="preserve">which highlights that </w:t>
      </w:r>
      <w:r w:rsidR="00721FAB" w:rsidRPr="00721FAB">
        <w:t xml:space="preserve">for adults consuming more </w:t>
      </w:r>
      <w:r w:rsidR="003711C7" w:rsidRPr="00721FAB">
        <w:t>than three</w:t>
      </w:r>
      <w:r w:rsidR="00721FAB" w:rsidRPr="00721FAB">
        <w:t xml:space="preserve"> raw apricot kernels per day is unsafe</w:t>
      </w:r>
      <w:r>
        <w:rPr>
          <w:rStyle w:val="FootnoteReference"/>
        </w:rPr>
        <w:footnoteReference w:id="10"/>
      </w:r>
      <w:r w:rsidR="009B343D">
        <w:t>.</w:t>
      </w:r>
      <w:r>
        <w:t xml:space="preserve">  </w:t>
      </w:r>
      <w:r w:rsidR="00832105">
        <w:t>C</w:t>
      </w:r>
      <w:r w:rsidR="00E21C9E">
        <w:t xml:space="preserve">hildren are advised to consume no raw apricot kernels. </w:t>
      </w:r>
    </w:p>
    <w:p w:rsidR="002311D0" w:rsidRDefault="007B19D9" w:rsidP="00601EE5">
      <w:pPr>
        <w:pStyle w:val="Heading2"/>
      </w:pPr>
      <w:bookmarkStart w:id="31" w:name="_Toc406411133"/>
      <w:bookmarkStart w:id="32" w:name="_Toc406419587"/>
      <w:r>
        <w:t>4</w:t>
      </w:r>
      <w:r w:rsidR="002311D0">
        <w:t>.2</w:t>
      </w:r>
      <w:r w:rsidR="002311D0">
        <w:tab/>
      </w:r>
      <w:r w:rsidR="002311D0" w:rsidRPr="00343055">
        <w:t xml:space="preserve">Option </w:t>
      </w:r>
      <w:r w:rsidR="002311D0">
        <w:t>2</w:t>
      </w:r>
      <w:r w:rsidR="002311D0" w:rsidRPr="00343055">
        <w:t xml:space="preserve"> </w:t>
      </w:r>
      <w:r w:rsidR="002311D0">
        <w:t>–</w:t>
      </w:r>
      <w:r w:rsidR="002311D0" w:rsidRPr="00343055">
        <w:t xml:space="preserve"> </w:t>
      </w:r>
      <w:r w:rsidR="002311D0">
        <w:t>Mandatory labelling</w:t>
      </w:r>
      <w:bookmarkEnd w:id="31"/>
      <w:bookmarkEnd w:id="32"/>
    </w:p>
    <w:p w:rsidR="006F7AD9" w:rsidRPr="007B3B5A" w:rsidRDefault="007D2BCA" w:rsidP="007D2BCA">
      <w:r w:rsidRPr="009D4B57">
        <w:t>This regulatory opt</w:t>
      </w:r>
      <w:r w:rsidR="00250BB2" w:rsidRPr="009D4B57">
        <w:t>ion requires FSANZ to consider</w:t>
      </w:r>
      <w:r w:rsidRPr="009D4B57">
        <w:t xml:space="preserve"> whether labelling could appropriately manage the public health and safety risk associated with the consumption of raw apricot kernels</w:t>
      </w:r>
      <w:r w:rsidR="00250BB2" w:rsidRPr="009D4B57">
        <w:t xml:space="preserve">. </w:t>
      </w:r>
      <w:r w:rsidR="00627A35" w:rsidRPr="009D4B57">
        <w:t>L</w:t>
      </w:r>
      <w:r w:rsidR="00902966" w:rsidRPr="009D4B57">
        <w:t>abel</w:t>
      </w:r>
      <w:r w:rsidR="00377AC2" w:rsidRPr="009D4B57">
        <w:t>s on packages of apricot kernels</w:t>
      </w:r>
      <w:r w:rsidR="00902966" w:rsidRPr="009D4B57">
        <w:t xml:space="preserve"> would have a </w:t>
      </w:r>
      <w:r w:rsidR="00377AC2" w:rsidRPr="009D4B57">
        <w:t xml:space="preserve">statement relating to the </w:t>
      </w:r>
      <w:r w:rsidR="00627A35" w:rsidRPr="009D4B57">
        <w:t xml:space="preserve">risk </w:t>
      </w:r>
      <w:r w:rsidR="00377AC2" w:rsidRPr="009D4B57">
        <w:t>associated with consuming the product.</w:t>
      </w:r>
    </w:p>
    <w:p w:rsidR="002311D0" w:rsidRDefault="007B19D9" w:rsidP="00601EE5">
      <w:pPr>
        <w:pStyle w:val="Heading2"/>
      </w:pPr>
      <w:bookmarkStart w:id="33" w:name="_Toc406411134"/>
      <w:bookmarkStart w:id="34" w:name="_Toc406419588"/>
      <w:r>
        <w:t>4</w:t>
      </w:r>
      <w:r w:rsidR="002311D0">
        <w:t>.3</w:t>
      </w:r>
      <w:r w:rsidR="002311D0">
        <w:tab/>
      </w:r>
      <w:r w:rsidR="002311D0" w:rsidRPr="00581543">
        <w:t xml:space="preserve">Option </w:t>
      </w:r>
      <w:r w:rsidR="002311D0">
        <w:t>3</w:t>
      </w:r>
      <w:r w:rsidR="002311D0" w:rsidRPr="00581543">
        <w:t xml:space="preserve"> – </w:t>
      </w:r>
      <w:r w:rsidR="002311D0">
        <w:t>S</w:t>
      </w:r>
      <w:r w:rsidR="002311D0" w:rsidRPr="00343055">
        <w:t>et a maximum l</w:t>
      </w:r>
      <w:r w:rsidR="00721FAB">
        <w:t>evel</w:t>
      </w:r>
      <w:bookmarkEnd w:id="33"/>
      <w:bookmarkEnd w:id="34"/>
    </w:p>
    <w:p w:rsidR="007D2BCA" w:rsidRDefault="007D2BCA" w:rsidP="007D2BCA">
      <w:r>
        <w:t>This regulatory option involves setting a maximum l</w:t>
      </w:r>
      <w:r w:rsidR="000A4D69">
        <w:t>evel</w:t>
      </w:r>
      <w:r>
        <w:t xml:space="preserve"> (ML) in Standard 1.4.1 – Contaminants and Nat</w:t>
      </w:r>
      <w:r w:rsidR="000A4D69">
        <w:t>ural Toxicants for raw unhulled and</w:t>
      </w:r>
      <w:r>
        <w:t xml:space="preserve"> hulled apricot kernels</w:t>
      </w:r>
      <w:r w:rsidR="00C000A1">
        <w:t xml:space="preserve">. </w:t>
      </w:r>
    </w:p>
    <w:p w:rsidR="002311D0" w:rsidRDefault="007B19D9" w:rsidP="00601EE5">
      <w:pPr>
        <w:pStyle w:val="Heading2"/>
      </w:pPr>
      <w:bookmarkStart w:id="35" w:name="_Toc406411135"/>
      <w:bookmarkStart w:id="36" w:name="_Toc406419589"/>
      <w:r>
        <w:t>4</w:t>
      </w:r>
      <w:r w:rsidR="002311D0">
        <w:t>.4</w:t>
      </w:r>
      <w:r w:rsidR="002311D0">
        <w:tab/>
      </w:r>
      <w:r w:rsidR="002311D0" w:rsidRPr="00581543">
        <w:t xml:space="preserve">Option </w:t>
      </w:r>
      <w:r w:rsidR="002311D0">
        <w:t>4</w:t>
      </w:r>
      <w:r w:rsidR="002311D0" w:rsidRPr="00581543">
        <w:t xml:space="preserve"> – </w:t>
      </w:r>
      <w:r w:rsidR="002311D0">
        <w:t>P</w:t>
      </w:r>
      <w:r w:rsidR="002311D0" w:rsidRPr="007B6F30">
        <w:t>rohibition on the sale of</w:t>
      </w:r>
      <w:r w:rsidR="000A4D69">
        <w:t xml:space="preserve"> raw</w:t>
      </w:r>
      <w:r w:rsidR="002311D0" w:rsidRPr="007B6F30">
        <w:t xml:space="preserve"> unhulled (skin on) apricot kernels</w:t>
      </w:r>
      <w:bookmarkEnd w:id="35"/>
      <w:bookmarkEnd w:id="36"/>
      <w:r w:rsidR="002311D0" w:rsidRPr="007B6F30">
        <w:t xml:space="preserve"> </w:t>
      </w:r>
    </w:p>
    <w:p w:rsidR="007B3B5A" w:rsidRPr="007B3B5A" w:rsidRDefault="007D2BCA" w:rsidP="007B3B5A">
      <w:pPr>
        <w:tabs>
          <w:tab w:val="left" w:pos="284"/>
        </w:tabs>
        <w:rPr>
          <w:rFonts w:cs="Arial"/>
        </w:rPr>
      </w:pPr>
      <w:r>
        <w:rPr>
          <w:rFonts w:cs="Arial"/>
        </w:rPr>
        <w:t>This regulatory option involves preparation of</w:t>
      </w:r>
      <w:r w:rsidR="009437CC">
        <w:rPr>
          <w:rFonts w:cs="Arial"/>
        </w:rPr>
        <w:t xml:space="preserve"> draft </w:t>
      </w:r>
      <w:r w:rsidR="00C91608">
        <w:rPr>
          <w:rFonts w:cs="Arial"/>
        </w:rPr>
        <w:t>variations</w:t>
      </w:r>
      <w:r w:rsidR="007B3B5A" w:rsidRPr="007B3B5A">
        <w:rPr>
          <w:rFonts w:cs="Arial"/>
        </w:rPr>
        <w:t xml:space="preserve"> to include a prohibition on the sale of </w:t>
      </w:r>
      <w:r w:rsidR="000A4D69">
        <w:rPr>
          <w:rFonts w:cs="Arial"/>
        </w:rPr>
        <w:t xml:space="preserve">raw </w:t>
      </w:r>
      <w:r w:rsidR="007B3B5A" w:rsidRPr="007B3B5A">
        <w:rPr>
          <w:rFonts w:cs="Arial"/>
        </w:rPr>
        <w:t xml:space="preserve">unhulled (skin on) apricot kernels only in Standard 1.4.4 with exemptions for kernel-derived foods that are safe for consumption. In parallel, </w:t>
      </w:r>
      <w:r w:rsidR="0094270F">
        <w:rPr>
          <w:rFonts w:cs="Arial"/>
        </w:rPr>
        <w:t>manufactures</w:t>
      </w:r>
      <w:r w:rsidR="00402B1D">
        <w:rPr>
          <w:rFonts w:cs="Arial"/>
        </w:rPr>
        <w:t xml:space="preserve"> would be required to </w:t>
      </w:r>
      <w:r w:rsidR="007B3B5A" w:rsidRPr="007B3B5A">
        <w:rPr>
          <w:rFonts w:cs="Arial"/>
        </w:rPr>
        <w:t>provide advice for consumers on the maximum amount of</w:t>
      </w:r>
      <w:r w:rsidR="000A4D69">
        <w:rPr>
          <w:rFonts w:cs="Arial"/>
        </w:rPr>
        <w:t xml:space="preserve"> raw</w:t>
      </w:r>
      <w:r w:rsidR="007B3B5A" w:rsidRPr="007B3B5A">
        <w:rPr>
          <w:rFonts w:cs="Arial"/>
        </w:rPr>
        <w:t xml:space="preserve"> hulled (skin off) </w:t>
      </w:r>
      <w:r w:rsidR="000A4D69">
        <w:rPr>
          <w:rFonts w:cs="Arial"/>
        </w:rPr>
        <w:t xml:space="preserve">apricot </w:t>
      </w:r>
      <w:r w:rsidR="007B3B5A" w:rsidRPr="007B3B5A">
        <w:rPr>
          <w:rFonts w:cs="Arial"/>
        </w:rPr>
        <w:t>kernels that could safely be consumed</w:t>
      </w:r>
      <w:r w:rsidR="00402B1D">
        <w:rPr>
          <w:rFonts w:cs="Arial"/>
        </w:rPr>
        <w:t xml:space="preserve"> on their product labels</w:t>
      </w:r>
      <w:r w:rsidR="007B3B5A" w:rsidRPr="007B3B5A">
        <w:rPr>
          <w:rFonts w:cs="Arial"/>
        </w:rPr>
        <w:t>.</w:t>
      </w:r>
    </w:p>
    <w:p w:rsidR="007B3B5A" w:rsidRPr="007B3B5A" w:rsidRDefault="007B3B5A" w:rsidP="007B3B5A">
      <w:pPr>
        <w:tabs>
          <w:tab w:val="left" w:pos="284"/>
        </w:tabs>
        <w:rPr>
          <w:rFonts w:cs="Arial"/>
        </w:rPr>
      </w:pPr>
    </w:p>
    <w:p w:rsidR="002311D0" w:rsidRPr="002311D0" w:rsidRDefault="007B3B5A" w:rsidP="007B3B5A">
      <w:pPr>
        <w:tabs>
          <w:tab w:val="left" w:pos="284"/>
        </w:tabs>
        <w:rPr>
          <w:rFonts w:cs="Arial"/>
        </w:rPr>
      </w:pPr>
      <w:r w:rsidRPr="007B3B5A">
        <w:rPr>
          <w:rFonts w:cs="Arial"/>
        </w:rPr>
        <w:t>This option allows the continued sale of</w:t>
      </w:r>
      <w:r w:rsidR="000A4D69">
        <w:rPr>
          <w:rFonts w:cs="Arial"/>
        </w:rPr>
        <w:t xml:space="preserve"> raw</w:t>
      </w:r>
      <w:r w:rsidRPr="007B3B5A">
        <w:rPr>
          <w:rFonts w:cs="Arial"/>
        </w:rPr>
        <w:t xml:space="preserve"> hulled (skin-off) apricot kernels; however, there would be advice provided on FSANZ’s website </w:t>
      </w:r>
      <w:r w:rsidR="00402B1D">
        <w:rPr>
          <w:rFonts w:cs="Arial"/>
        </w:rPr>
        <w:t xml:space="preserve">and on labels </w:t>
      </w:r>
      <w:r w:rsidRPr="007B3B5A">
        <w:rPr>
          <w:rFonts w:cs="Arial"/>
        </w:rPr>
        <w:t>on the recommended maximum amount/day of hulled apricot kernels that could be safely consumed.</w:t>
      </w:r>
      <w:r w:rsidR="002311D0" w:rsidRPr="007B6F30">
        <w:rPr>
          <w:rFonts w:cs="Arial"/>
        </w:rPr>
        <w:tab/>
      </w:r>
    </w:p>
    <w:p w:rsidR="004670FD" w:rsidRDefault="007B19D9" w:rsidP="00601EE5">
      <w:pPr>
        <w:pStyle w:val="Heading2"/>
      </w:pPr>
      <w:bookmarkStart w:id="37" w:name="_Toc406411136"/>
      <w:bookmarkStart w:id="38" w:name="_Toc406419590"/>
      <w:r>
        <w:t>4</w:t>
      </w:r>
      <w:r w:rsidR="004670FD">
        <w:t>.</w:t>
      </w:r>
      <w:r w:rsidR="002311D0">
        <w:t>5</w:t>
      </w:r>
      <w:r w:rsidR="004670FD">
        <w:t xml:space="preserve"> </w:t>
      </w:r>
      <w:r w:rsidR="004670FD">
        <w:tab/>
      </w:r>
      <w:r w:rsidR="00973761" w:rsidRPr="00343055">
        <w:t xml:space="preserve">Option </w:t>
      </w:r>
      <w:r w:rsidR="002311D0">
        <w:t>5</w:t>
      </w:r>
      <w:r w:rsidR="00973761" w:rsidRPr="00343055">
        <w:t xml:space="preserve"> – </w:t>
      </w:r>
      <w:r w:rsidR="002311D0">
        <w:t xml:space="preserve">Prohibition on the sale of </w:t>
      </w:r>
      <w:r w:rsidR="000A4D69">
        <w:t xml:space="preserve">raw </w:t>
      </w:r>
      <w:r w:rsidR="002311D0">
        <w:t>apricot</w:t>
      </w:r>
      <w:r w:rsidR="00250BB2">
        <w:t xml:space="preserve"> </w:t>
      </w:r>
      <w:r w:rsidR="002311D0">
        <w:t>kernels</w:t>
      </w:r>
      <w:bookmarkEnd w:id="37"/>
      <w:bookmarkEnd w:id="38"/>
    </w:p>
    <w:p w:rsidR="002E3129" w:rsidRDefault="007D2BCA" w:rsidP="00DF6BD8">
      <w:r>
        <w:rPr>
          <w:rFonts w:cs="Arial"/>
        </w:rPr>
        <w:t>This regulatory option involves preparation of</w:t>
      </w:r>
      <w:r w:rsidR="007B3B5A" w:rsidRPr="00C042F0">
        <w:t xml:space="preserve"> draft variations to include a prohibition on the sale of </w:t>
      </w:r>
      <w:r w:rsidR="00935F47" w:rsidRPr="00C042F0">
        <w:t xml:space="preserve">all raw, unhulled and hulled apricot kernels </w:t>
      </w:r>
      <w:r w:rsidR="007B3B5A" w:rsidRPr="00C042F0">
        <w:t xml:space="preserve">in Standard 1.4.4 </w:t>
      </w:r>
      <w:r w:rsidR="00935F47">
        <w:t xml:space="preserve">Prohibited and Restricted Plants </w:t>
      </w:r>
      <w:r w:rsidR="007B3B5A" w:rsidRPr="00C042F0">
        <w:t>with exemptions for</w:t>
      </w:r>
      <w:r w:rsidR="000A4D69">
        <w:t xml:space="preserve"> raw</w:t>
      </w:r>
      <w:r w:rsidR="007B3B5A" w:rsidRPr="00C042F0">
        <w:t xml:space="preserve"> apricot kernel-derived food</w:t>
      </w:r>
      <w:r w:rsidR="00A224EC">
        <w:t>s that are safe for consumption.</w:t>
      </w:r>
    </w:p>
    <w:p w:rsidR="00DF6BD8" w:rsidRDefault="00DF6BD8" w:rsidP="00DF6BD8"/>
    <w:p w:rsidR="00973761" w:rsidRPr="00EC3D4E" w:rsidRDefault="007B19D9" w:rsidP="00EC3D4E">
      <w:pPr>
        <w:pStyle w:val="Heading1"/>
      </w:pPr>
      <w:bookmarkStart w:id="39" w:name="_Toc406411137"/>
      <w:bookmarkStart w:id="40" w:name="_Toc406419591"/>
      <w:r>
        <w:t>5</w:t>
      </w:r>
      <w:r w:rsidR="00973761" w:rsidRPr="00581543">
        <w:tab/>
        <w:t>Impact analysis</w:t>
      </w:r>
      <w:bookmarkEnd w:id="39"/>
      <w:bookmarkEnd w:id="40"/>
    </w:p>
    <w:p w:rsidR="00973761" w:rsidRDefault="007B19D9" w:rsidP="00601EE5">
      <w:pPr>
        <w:pStyle w:val="Heading2"/>
      </w:pPr>
      <w:bookmarkStart w:id="41" w:name="_Toc406411138"/>
      <w:bookmarkStart w:id="42" w:name="_Toc406419592"/>
      <w:r>
        <w:t>5</w:t>
      </w:r>
      <w:r w:rsidR="00973761" w:rsidRPr="00581543">
        <w:t>.1</w:t>
      </w:r>
      <w:r w:rsidR="00973761" w:rsidRPr="00581543">
        <w:tab/>
        <w:t>Affected parties</w:t>
      </w:r>
      <w:bookmarkEnd w:id="41"/>
      <w:bookmarkEnd w:id="42"/>
      <w:r w:rsidR="00973761" w:rsidRPr="00581543">
        <w:tab/>
      </w:r>
    </w:p>
    <w:p w:rsidR="00F36FFA" w:rsidRDefault="00BF26D8" w:rsidP="00F36FFA">
      <w:pPr>
        <w:pStyle w:val="FSBullet"/>
        <w:numPr>
          <w:ilvl w:val="0"/>
          <w:numId w:val="0"/>
        </w:numPr>
      </w:pPr>
      <w:r w:rsidRPr="00AC2D86">
        <w:t xml:space="preserve">Parties that have been identified as potentially being affected by this Proposal include: </w:t>
      </w:r>
    </w:p>
    <w:p w:rsidR="00F36FFA" w:rsidRPr="003E7C48" w:rsidRDefault="00BF26D8" w:rsidP="003E7C48">
      <w:pPr>
        <w:pStyle w:val="FSBullet1"/>
      </w:pPr>
      <w:r w:rsidRPr="00550A6F">
        <w:lastRenderedPageBreak/>
        <w:t>ind</w:t>
      </w:r>
      <w:r w:rsidRPr="003E7C48">
        <w:t>ustry (</w:t>
      </w:r>
      <w:r w:rsidR="00550A6F" w:rsidRPr="003E7C48">
        <w:t>importers, producers and retailers</w:t>
      </w:r>
      <w:r w:rsidR="00F36FFA" w:rsidRPr="003E7C48">
        <w:t>);</w:t>
      </w:r>
    </w:p>
    <w:p w:rsidR="00F36FFA" w:rsidRPr="003E7C48" w:rsidRDefault="00BF26D8" w:rsidP="003E7C48">
      <w:pPr>
        <w:pStyle w:val="FSBullet1"/>
      </w:pPr>
      <w:r w:rsidRPr="003E7C48">
        <w:t xml:space="preserve">consumers of </w:t>
      </w:r>
      <w:r w:rsidR="00550A6F" w:rsidRPr="003E7C48">
        <w:t>apricot kernels</w:t>
      </w:r>
      <w:r w:rsidR="00F36FFA" w:rsidRPr="003E7C48">
        <w:t>;</w:t>
      </w:r>
      <w:r w:rsidRPr="003E7C48">
        <w:t xml:space="preserve"> and </w:t>
      </w:r>
    </w:p>
    <w:p w:rsidR="00BF26D8" w:rsidRDefault="00BF26D8" w:rsidP="003E7C48">
      <w:pPr>
        <w:pStyle w:val="FSBullet1"/>
      </w:pPr>
      <w:proofErr w:type="gramStart"/>
      <w:r w:rsidRPr="003E7C48">
        <w:t>gov</w:t>
      </w:r>
      <w:r w:rsidRPr="00550A6F">
        <w:t>ernment</w:t>
      </w:r>
      <w:proofErr w:type="gramEnd"/>
      <w:r w:rsidRPr="00550A6F">
        <w:t>.</w:t>
      </w:r>
    </w:p>
    <w:p w:rsidR="00F0539F" w:rsidRDefault="00F0539F" w:rsidP="004B3A96"/>
    <w:p w:rsidR="00F0539F" w:rsidRPr="00F0539F" w:rsidRDefault="00F0539F" w:rsidP="001C29DD">
      <w:r>
        <w:rPr>
          <w:rFonts w:cs="Arial"/>
        </w:rPr>
        <w:t>From</w:t>
      </w:r>
      <w:r w:rsidRPr="00C50C5F">
        <w:rPr>
          <w:rFonts w:cs="Arial"/>
        </w:rPr>
        <w:t xml:space="preserve"> </w:t>
      </w:r>
      <w:r w:rsidR="00F14C3A">
        <w:rPr>
          <w:rFonts w:cs="Arial"/>
        </w:rPr>
        <w:t xml:space="preserve">the </w:t>
      </w:r>
      <w:r w:rsidRPr="00C50C5F">
        <w:rPr>
          <w:rFonts w:cs="Arial"/>
        </w:rPr>
        <w:t xml:space="preserve">consultation with industry </w:t>
      </w:r>
      <w:r w:rsidR="00F14C3A">
        <w:rPr>
          <w:rFonts w:cs="Arial"/>
        </w:rPr>
        <w:t xml:space="preserve">to date, </w:t>
      </w:r>
      <w:r w:rsidR="000543CD">
        <w:rPr>
          <w:rFonts w:cs="Arial"/>
        </w:rPr>
        <w:t xml:space="preserve">FSANZ </w:t>
      </w:r>
      <w:r w:rsidR="000543CD" w:rsidRPr="00C50C5F">
        <w:rPr>
          <w:rFonts w:cs="Arial"/>
        </w:rPr>
        <w:t>has</w:t>
      </w:r>
      <w:r w:rsidRPr="00C50C5F">
        <w:rPr>
          <w:rFonts w:cs="Arial"/>
        </w:rPr>
        <w:t xml:space="preserve"> managed to identify only one business that imports/produces greater than 500kg of apricot kernels per year. Based on the information collected in 2013, </w:t>
      </w:r>
      <w:r w:rsidR="0067648B">
        <w:rPr>
          <w:rFonts w:cs="Arial"/>
        </w:rPr>
        <w:t xml:space="preserve">(from 3 respondents) </w:t>
      </w:r>
      <w:r w:rsidR="00F8173A">
        <w:rPr>
          <w:rFonts w:cs="Arial"/>
        </w:rPr>
        <w:t>approximately</w:t>
      </w:r>
      <w:r w:rsidR="00F8173A" w:rsidRPr="00C50C5F">
        <w:rPr>
          <w:rFonts w:cs="Arial"/>
        </w:rPr>
        <w:t xml:space="preserve"> </w:t>
      </w:r>
      <w:r w:rsidRPr="00C50C5F">
        <w:rPr>
          <w:rFonts w:cs="Arial"/>
        </w:rPr>
        <w:t>20,000kg of apricot kernels</w:t>
      </w:r>
      <w:r w:rsidR="000B27F8">
        <w:rPr>
          <w:rFonts w:cs="Arial"/>
        </w:rPr>
        <w:t xml:space="preserve"> for human consumption</w:t>
      </w:r>
      <w:r w:rsidRPr="00C50C5F">
        <w:rPr>
          <w:rFonts w:cs="Arial"/>
        </w:rPr>
        <w:t xml:space="preserve"> is imported/ pro</w:t>
      </w:r>
      <w:r>
        <w:rPr>
          <w:rFonts w:cs="Arial"/>
        </w:rPr>
        <w:t xml:space="preserve">duced in Australia every year. </w:t>
      </w:r>
      <w:r w:rsidR="004221A3">
        <w:rPr>
          <w:rFonts w:cs="Arial"/>
        </w:rPr>
        <w:t xml:space="preserve">The selling </w:t>
      </w:r>
      <w:r w:rsidR="00A8052B">
        <w:rPr>
          <w:rFonts w:cs="Arial"/>
        </w:rPr>
        <w:t xml:space="preserve">(retail) </w:t>
      </w:r>
      <w:r w:rsidR="004221A3">
        <w:rPr>
          <w:rFonts w:cs="Arial"/>
        </w:rPr>
        <w:t>p</w:t>
      </w:r>
      <w:r w:rsidRPr="00C50C5F">
        <w:rPr>
          <w:rFonts w:cs="Arial"/>
        </w:rPr>
        <w:t xml:space="preserve">rice per kg is around $30 per </w:t>
      </w:r>
      <w:r w:rsidR="000543CD" w:rsidRPr="00C50C5F">
        <w:rPr>
          <w:rFonts w:cs="Arial"/>
        </w:rPr>
        <w:t>kilogram;</w:t>
      </w:r>
      <w:r w:rsidRPr="00C50C5F">
        <w:rPr>
          <w:rFonts w:cs="Arial"/>
        </w:rPr>
        <w:t xml:space="preserve"> </w:t>
      </w:r>
      <w:r w:rsidR="00CD44EF">
        <w:rPr>
          <w:rFonts w:cs="Arial"/>
        </w:rPr>
        <w:t>ther</w:t>
      </w:r>
      <w:r w:rsidR="004221A3">
        <w:rPr>
          <w:rFonts w:cs="Arial"/>
        </w:rPr>
        <w:t>e</w:t>
      </w:r>
      <w:r w:rsidR="00CD44EF">
        <w:rPr>
          <w:rFonts w:cs="Arial"/>
        </w:rPr>
        <w:t xml:space="preserve">fore, the </w:t>
      </w:r>
      <w:r w:rsidR="0067648B">
        <w:rPr>
          <w:rFonts w:cs="Arial"/>
        </w:rPr>
        <w:t xml:space="preserve">current data suggests that the </w:t>
      </w:r>
      <w:r w:rsidRPr="00C50C5F">
        <w:rPr>
          <w:rFonts w:cs="Arial"/>
        </w:rPr>
        <w:t xml:space="preserve">total value of </w:t>
      </w:r>
      <w:r w:rsidR="00CD44EF">
        <w:rPr>
          <w:rFonts w:cs="Arial"/>
        </w:rPr>
        <w:t xml:space="preserve">the </w:t>
      </w:r>
      <w:r w:rsidRPr="00C50C5F">
        <w:rPr>
          <w:rFonts w:cs="Arial"/>
        </w:rPr>
        <w:t>apricot kerne</w:t>
      </w:r>
      <w:r>
        <w:rPr>
          <w:rFonts w:cs="Arial"/>
        </w:rPr>
        <w:t>l industry</w:t>
      </w:r>
      <w:r w:rsidR="00A32BE5">
        <w:rPr>
          <w:rFonts w:cs="Arial"/>
        </w:rPr>
        <w:t xml:space="preserve"> in Australia</w:t>
      </w:r>
      <w:r>
        <w:rPr>
          <w:rFonts w:cs="Arial"/>
        </w:rPr>
        <w:t xml:space="preserve"> is </w:t>
      </w:r>
      <w:r w:rsidR="00CD44EF">
        <w:rPr>
          <w:rFonts w:cs="Arial"/>
        </w:rPr>
        <w:t>a</w:t>
      </w:r>
      <w:r w:rsidR="0067648B">
        <w:rPr>
          <w:rFonts w:cs="Arial"/>
        </w:rPr>
        <w:t xml:space="preserve">pproximately </w:t>
      </w:r>
      <w:r>
        <w:rPr>
          <w:rFonts w:cs="Arial"/>
        </w:rPr>
        <w:t xml:space="preserve">$600,000. </w:t>
      </w:r>
      <w:r w:rsidR="005150F5">
        <w:rPr>
          <w:rFonts w:cs="Arial"/>
        </w:rPr>
        <w:t xml:space="preserve">All </w:t>
      </w:r>
      <w:r w:rsidR="00BC2D53">
        <w:rPr>
          <w:rFonts w:cs="Arial"/>
        </w:rPr>
        <w:t xml:space="preserve">three </w:t>
      </w:r>
      <w:r w:rsidR="005150F5">
        <w:rPr>
          <w:rFonts w:cs="Arial"/>
        </w:rPr>
        <w:t xml:space="preserve">businesses </w:t>
      </w:r>
      <w:r w:rsidR="00A1414C">
        <w:rPr>
          <w:rFonts w:cs="Arial"/>
        </w:rPr>
        <w:t xml:space="preserve">are </w:t>
      </w:r>
      <w:r w:rsidR="00BC2D53">
        <w:rPr>
          <w:rFonts w:cs="Arial"/>
        </w:rPr>
        <w:t xml:space="preserve">both </w:t>
      </w:r>
      <w:r w:rsidR="005150F5">
        <w:rPr>
          <w:rFonts w:cs="Arial"/>
        </w:rPr>
        <w:t>retail</w:t>
      </w:r>
      <w:r w:rsidR="00AE18AB">
        <w:rPr>
          <w:rFonts w:cs="Arial"/>
        </w:rPr>
        <w:t>ers</w:t>
      </w:r>
      <w:r w:rsidR="005150F5">
        <w:rPr>
          <w:rFonts w:cs="Arial"/>
        </w:rPr>
        <w:t xml:space="preserve"> and wholesale</w:t>
      </w:r>
      <w:r w:rsidR="00AE18AB">
        <w:rPr>
          <w:rFonts w:cs="Arial"/>
        </w:rPr>
        <w:t>rs</w:t>
      </w:r>
      <w:r w:rsidR="005150F5">
        <w:rPr>
          <w:rFonts w:cs="Arial"/>
        </w:rPr>
        <w:t>. Together they supply between 6 and 3000</w:t>
      </w:r>
      <w:r w:rsidR="00BC2D53">
        <w:rPr>
          <w:rStyle w:val="FootnoteReference"/>
          <w:rFonts w:cs="Arial"/>
        </w:rPr>
        <w:footnoteReference w:id="11"/>
      </w:r>
      <w:r w:rsidR="005150F5">
        <w:rPr>
          <w:rFonts w:cs="Arial"/>
        </w:rPr>
        <w:t xml:space="preserve"> retail business</w:t>
      </w:r>
      <w:r w:rsidR="006A710B">
        <w:rPr>
          <w:rFonts w:cs="Arial"/>
        </w:rPr>
        <w:t>. M</w:t>
      </w:r>
      <w:r w:rsidR="006A710B" w:rsidRPr="00F81F75">
        <w:t>ore detailed information in relation to targeted consultation with industry to date is included in Attachment 2</w:t>
      </w:r>
      <w:r w:rsidR="00A32BE5">
        <w:rPr>
          <w:rStyle w:val="FootnoteReference"/>
        </w:rPr>
        <w:footnoteReference w:id="12"/>
      </w:r>
      <w:r w:rsidR="009B343D">
        <w:t xml:space="preserve">. </w:t>
      </w:r>
      <w:r w:rsidR="006A710B">
        <w:rPr>
          <w:rFonts w:cs="Arial"/>
        </w:rPr>
        <w:t xml:space="preserve"> </w:t>
      </w:r>
    </w:p>
    <w:p w:rsidR="003F7F53" w:rsidRDefault="007B19D9" w:rsidP="00601EE5">
      <w:pPr>
        <w:pStyle w:val="Heading2"/>
        <w:rPr>
          <w:rFonts w:eastAsiaTheme="minorHAnsi"/>
          <w:i/>
          <w:iCs/>
        </w:rPr>
      </w:pPr>
      <w:bookmarkStart w:id="43" w:name="_Toc406411139"/>
      <w:bookmarkStart w:id="44" w:name="_Toc406419593"/>
      <w:r>
        <w:rPr>
          <w:rFonts w:eastAsiaTheme="minorHAnsi"/>
        </w:rPr>
        <w:t>5</w:t>
      </w:r>
      <w:r w:rsidR="003F7F53">
        <w:rPr>
          <w:rFonts w:eastAsiaTheme="minorHAnsi"/>
        </w:rPr>
        <w:t>.2</w:t>
      </w:r>
      <w:r w:rsidR="003F7F53">
        <w:rPr>
          <w:rFonts w:eastAsiaTheme="minorHAnsi"/>
        </w:rPr>
        <w:tab/>
      </w:r>
      <w:r w:rsidR="003F7F53" w:rsidRPr="003F7F53">
        <w:rPr>
          <w:rFonts w:eastAsiaTheme="minorHAnsi"/>
        </w:rPr>
        <w:t xml:space="preserve">Option 1 – </w:t>
      </w:r>
      <w:r w:rsidR="003E7C48">
        <w:rPr>
          <w:rFonts w:eastAsiaTheme="minorHAnsi"/>
        </w:rPr>
        <w:t>Maintain the status q</w:t>
      </w:r>
      <w:r w:rsidR="00902966">
        <w:rPr>
          <w:rFonts w:eastAsiaTheme="minorHAnsi"/>
        </w:rPr>
        <w:t>uo</w:t>
      </w:r>
      <w:bookmarkEnd w:id="43"/>
      <w:bookmarkEnd w:id="44"/>
    </w:p>
    <w:p w:rsidR="00503906" w:rsidRPr="00503906" w:rsidRDefault="00F60BB2" w:rsidP="00503906">
      <w:r>
        <w:t xml:space="preserve">FSANZ would maintain the status quo and rely on </w:t>
      </w:r>
      <w:r w:rsidRPr="00B95801">
        <w:t xml:space="preserve">the current </w:t>
      </w:r>
      <w:r>
        <w:t>w</w:t>
      </w:r>
      <w:r w:rsidRPr="00B95801">
        <w:t xml:space="preserve">ebsite </w:t>
      </w:r>
      <w:r>
        <w:t>advisory statement</w:t>
      </w:r>
      <w:r w:rsidRPr="00B95801">
        <w:t xml:space="preserve"> </w:t>
      </w:r>
      <w:r>
        <w:t>which describes</w:t>
      </w:r>
      <w:r w:rsidRPr="00B95801">
        <w:t xml:space="preserve"> </w:t>
      </w:r>
      <w:r w:rsidR="00EC18CD">
        <w:t>the</w:t>
      </w:r>
      <w:r w:rsidR="00EB27FC">
        <w:t xml:space="preserve"> number of raw</w:t>
      </w:r>
      <w:r>
        <w:t xml:space="preserve"> apricot kernels </w:t>
      </w:r>
      <w:r w:rsidRPr="00B95801">
        <w:t>th</w:t>
      </w:r>
      <w:r w:rsidR="00EC18CD">
        <w:t xml:space="preserve">at can be consumed by adults </w:t>
      </w:r>
      <w:r>
        <w:t>without harm</w:t>
      </w:r>
      <w:r w:rsidR="00503906">
        <w:t>, noting that c</w:t>
      </w:r>
      <w:r w:rsidR="00503906" w:rsidRPr="00503906">
        <w:t xml:space="preserve">hildren are advised to </w:t>
      </w:r>
      <w:r w:rsidR="00C300C3">
        <w:t xml:space="preserve">not consume </w:t>
      </w:r>
      <w:r w:rsidR="00503906" w:rsidRPr="00503906">
        <w:t xml:space="preserve">raw apricot kernels. </w:t>
      </w:r>
    </w:p>
    <w:p w:rsidR="009205F6" w:rsidRDefault="009205F6" w:rsidP="00B02BBA"/>
    <w:p w:rsidR="00B02BBA" w:rsidRDefault="00B02BBA" w:rsidP="00B02BBA">
      <w:r>
        <w:t>As noted in</w:t>
      </w:r>
      <w:r w:rsidR="00122BC5">
        <w:t xml:space="preserve"> the</w:t>
      </w:r>
      <w:r>
        <w:t xml:space="preserve"> Objectives</w:t>
      </w:r>
      <w:r w:rsidR="00122BC5">
        <w:t xml:space="preserve"> section above</w:t>
      </w:r>
      <w:r>
        <w:t>, the principal objective of this proposal is to assess whether measures can be put in place</w:t>
      </w:r>
      <w:r w:rsidR="00F0539F">
        <w:t xml:space="preserve"> to</w:t>
      </w:r>
      <w:r>
        <w:t xml:space="preserve"> </w:t>
      </w:r>
      <w:r w:rsidRPr="00F30089">
        <w:rPr>
          <w:kern w:val="28"/>
        </w:rPr>
        <w:t xml:space="preserve">manage potential public health or safety issues from </w:t>
      </w:r>
      <w:r w:rsidR="00122BC5">
        <w:rPr>
          <w:kern w:val="28"/>
        </w:rPr>
        <w:t xml:space="preserve">the </w:t>
      </w:r>
      <w:r w:rsidRPr="00F30089">
        <w:rPr>
          <w:kern w:val="28"/>
        </w:rPr>
        <w:t>consumption of raw apricot kernels</w:t>
      </w:r>
      <w:r>
        <w:t xml:space="preserve"> in a way that is appropriately m</w:t>
      </w:r>
      <w:r w:rsidR="00C91608">
        <w:t xml:space="preserve">indful of the cost to industry, </w:t>
      </w:r>
      <w:r>
        <w:t>consumers and government</w:t>
      </w:r>
      <w:r w:rsidR="00E9438A">
        <w:t>,</w:t>
      </w:r>
      <w:r>
        <w:t xml:space="preserve"> relative to risk. </w:t>
      </w:r>
    </w:p>
    <w:p w:rsidR="00B02BBA" w:rsidRDefault="00B02BBA" w:rsidP="00B02BBA">
      <w:pPr>
        <w:rPr>
          <w:lang w:bidi="en-US"/>
        </w:rPr>
      </w:pPr>
    </w:p>
    <w:p w:rsidR="00B02BBA" w:rsidRDefault="00B02BBA" w:rsidP="00B02BBA">
      <w:pPr>
        <w:pStyle w:val="FSBullet"/>
        <w:numPr>
          <w:ilvl w:val="0"/>
          <w:numId w:val="0"/>
        </w:numPr>
      </w:pPr>
      <w:r>
        <w:t>The status quo will not achieve this objective because:</w:t>
      </w:r>
    </w:p>
    <w:p w:rsidR="003E7C48" w:rsidRPr="003E7C48" w:rsidRDefault="003E7C48" w:rsidP="003E7C48">
      <w:pPr>
        <w:rPr>
          <w:lang w:bidi="en-US"/>
        </w:rPr>
      </w:pPr>
    </w:p>
    <w:p w:rsidR="00B02BBA" w:rsidRPr="00E17EDC" w:rsidRDefault="00B02BBA" w:rsidP="003E7C48">
      <w:pPr>
        <w:pStyle w:val="FSBullet1"/>
      </w:pPr>
      <w:r>
        <w:t>A</w:t>
      </w:r>
      <w:r w:rsidRPr="00200C74">
        <w:t xml:space="preserve"> significant potential harm </w:t>
      </w:r>
      <w:r w:rsidR="00E9438A">
        <w:t>exists</w:t>
      </w:r>
      <w:r w:rsidR="00E9438A" w:rsidRPr="00200C74">
        <w:t xml:space="preserve"> </w:t>
      </w:r>
      <w:r w:rsidRPr="00200C74">
        <w:t xml:space="preserve">from high levels of </w:t>
      </w:r>
      <w:r w:rsidR="00E9438A">
        <w:t>HCN</w:t>
      </w:r>
      <w:r w:rsidR="00510595">
        <w:t>,</w:t>
      </w:r>
      <w:r w:rsidR="00E9438A">
        <w:t xml:space="preserve"> particularly for </w:t>
      </w:r>
      <w:r w:rsidR="00DA7581">
        <w:t>children.</w:t>
      </w:r>
    </w:p>
    <w:p w:rsidR="00B02BBA" w:rsidRPr="00200C74" w:rsidRDefault="00B02BBA" w:rsidP="003E7C48">
      <w:pPr>
        <w:pStyle w:val="FSBullet1"/>
      </w:pPr>
      <w:r>
        <w:t xml:space="preserve">This option is unlikely to allow FSANZ to </w:t>
      </w:r>
      <w:r w:rsidRPr="00200C74">
        <w:t>adequately ensure public safety due to the uncertainty surrounding the absolute maximum levels of HCN that could potentially be present in unhulled or hulled apricot kernels</w:t>
      </w:r>
      <w:r w:rsidR="00FF39EE">
        <w:t>.</w:t>
      </w:r>
      <w:r w:rsidR="00FF39EE" w:rsidRPr="00200C74">
        <w:t xml:space="preserve"> </w:t>
      </w:r>
    </w:p>
    <w:p w:rsidR="00B02BBA" w:rsidRDefault="00B02BBA" w:rsidP="003E7C48">
      <w:pPr>
        <w:pStyle w:val="FSBullet1"/>
        <w:rPr>
          <w:szCs w:val="22"/>
        </w:rPr>
      </w:pPr>
      <w:r w:rsidRPr="00200C74">
        <w:rPr>
          <w:szCs w:val="22"/>
        </w:rPr>
        <w:t>Effectiveness of website advice is likely to be limited, as it is depe</w:t>
      </w:r>
      <w:r>
        <w:rPr>
          <w:szCs w:val="22"/>
        </w:rPr>
        <w:t xml:space="preserve">ndent on consumers seeking and </w:t>
      </w:r>
      <w:r w:rsidR="005E4BD6">
        <w:rPr>
          <w:szCs w:val="22"/>
        </w:rPr>
        <w:t>being aware of</w:t>
      </w:r>
      <w:r w:rsidRPr="00200C74">
        <w:rPr>
          <w:szCs w:val="22"/>
        </w:rPr>
        <w:t xml:space="preserve"> this information</w:t>
      </w:r>
      <w:r>
        <w:rPr>
          <w:szCs w:val="22"/>
        </w:rPr>
        <w:t>.</w:t>
      </w:r>
    </w:p>
    <w:p w:rsidR="004409E3" w:rsidRDefault="00B02BBA" w:rsidP="003E7C48">
      <w:pPr>
        <w:pStyle w:val="FSBullet1"/>
      </w:pPr>
      <w:r w:rsidRPr="00200C74">
        <w:t>Costs to the government of future incidents and health treatments.</w:t>
      </w:r>
    </w:p>
    <w:p w:rsidR="003F7F53" w:rsidRPr="00863E56" w:rsidRDefault="007B19D9" w:rsidP="00601EE5">
      <w:pPr>
        <w:pStyle w:val="Heading2"/>
        <w:rPr>
          <w:rFonts w:eastAsiaTheme="minorHAnsi"/>
        </w:rPr>
      </w:pPr>
      <w:bookmarkStart w:id="45" w:name="_Toc406411140"/>
      <w:bookmarkStart w:id="46" w:name="_Toc406419594"/>
      <w:r w:rsidRPr="00863E56">
        <w:rPr>
          <w:rFonts w:eastAsiaTheme="minorHAnsi"/>
        </w:rPr>
        <w:t>5</w:t>
      </w:r>
      <w:r w:rsidR="003F7F53" w:rsidRPr="00863E56">
        <w:rPr>
          <w:rFonts w:eastAsiaTheme="minorHAnsi"/>
        </w:rPr>
        <w:t>.3</w:t>
      </w:r>
      <w:r w:rsidR="003F7F53" w:rsidRPr="00863E56">
        <w:rPr>
          <w:rFonts w:eastAsiaTheme="minorHAnsi"/>
        </w:rPr>
        <w:tab/>
        <w:t>Option 2 – Mandatory labelling</w:t>
      </w:r>
      <w:bookmarkEnd w:id="45"/>
      <w:bookmarkEnd w:id="46"/>
    </w:p>
    <w:p w:rsidR="00927C28" w:rsidRPr="002902ED" w:rsidRDefault="004B3A96" w:rsidP="004B3A96">
      <w:pPr>
        <w:pStyle w:val="Heading3"/>
      </w:pPr>
      <w:bookmarkStart w:id="47" w:name="_Toc406419595"/>
      <w:r>
        <w:t>5.3.1</w:t>
      </w:r>
      <w:r>
        <w:tab/>
      </w:r>
      <w:r w:rsidR="00927C28" w:rsidRPr="002902ED">
        <w:t>Applying mandatory labelling requirements</w:t>
      </w:r>
      <w:bookmarkEnd w:id="47"/>
      <w:r w:rsidR="00927C28" w:rsidRPr="002902ED">
        <w:t xml:space="preserve"> </w:t>
      </w:r>
    </w:p>
    <w:p w:rsidR="00200C74" w:rsidRDefault="00200C74" w:rsidP="00200C74">
      <w:r>
        <w:t xml:space="preserve">FSANZ has considered whether labelling could appropriately manage the public health and safety risk associated with the consumption of raw apricot kernels. </w:t>
      </w:r>
    </w:p>
    <w:p w:rsidR="00926258" w:rsidRDefault="00926258" w:rsidP="00200C74"/>
    <w:p w:rsidR="00200C74" w:rsidRDefault="00EC18CD" w:rsidP="00200C74">
      <w:r>
        <w:t>L</w:t>
      </w:r>
      <w:r w:rsidR="00200C74">
        <w:t xml:space="preserve">abelling is not considered an appropriate risk management option for the following reasons: </w:t>
      </w:r>
    </w:p>
    <w:p w:rsidR="00200C74" w:rsidRDefault="00200C74" w:rsidP="00200C74"/>
    <w:p w:rsidR="00200C74" w:rsidRDefault="00200C74" w:rsidP="003E7C48">
      <w:pPr>
        <w:pStyle w:val="FSBullet1"/>
        <w:rPr>
          <w:lang w:eastAsia="en-AU"/>
        </w:rPr>
      </w:pPr>
      <w:r>
        <w:rPr>
          <w:lang w:eastAsia="en-AU"/>
        </w:rPr>
        <w:t xml:space="preserve">Labelling is not appropriate </w:t>
      </w:r>
      <w:r w:rsidRPr="00C75DD4">
        <w:rPr>
          <w:lang w:eastAsia="en-AU"/>
        </w:rPr>
        <w:t>to mitigate a potentially serious public health risk for the general community where publi</w:t>
      </w:r>
      <w:r>
        <w:rPr>
          <w:lang w:eastAsia="en-AU"/>
        </w:rPr>
        <w:t>c awareness of the risk is low.</w:t>
      </w:r>
    </w:p>
    <w:p w:rsidR="00200C74" w:rsidRPr="005F58D7" w:rsidRDefault="00200C74" w:rsidP="00200C74">
      <w:pPr>
        <w:rPr>
          <w:lang w:eastAsia="en-AU"/>
        </w:rPr>
      </w:pPr>
    </w:p>
    <w:p w:rsidR="004B3A96" w:rsidRDefault="00200C74" w:rsidP="003E7C48">
      <w:pPr>
        <w:pStyle w:val="FSBullet1"/>
        <w:rPr>
          <w:lang w:val="en-AU"/>
        </w:rPr>
      </w:pPr>
      <w:r>
        <w:rPr>
          <w:lang w:val="en-AU"/>
        </w:rPr>
        <w:t>T</w:t>
      </w:r>
      <w:r w:rsidRPr="00045B0A">
        <w:rPr>
          <w:lang w:val="en-AU"/>
        </w:rPr>
        <w:t xml:space="preserve">he variability in the HCN levels and in particular maximum limits of </w:t>
      </w:r>
      <w:r w:rsidR="00C91608" w:rsidRPr="00045B0A">
        <w:rPr>
          <w:lang w:val="en-AU"/>
        </w:rPr>
        <w:t>HCN</w:t>
      </w:r>
      <w:r w:rsidRPr="00045B0A">
        <w:rPr>
          <w:lang w:val="en-AU"/>
        </w:rPr>
        <w:t xml:space="preserve"> means that</w:t>
      </w:r>
      <w:r w:rsidR="00E9438A">
        <w:rPr>
          <w:lang w:val="en-AU"/>
        </w:rPr>
        <w:t>, similar to option 1,</w:t>
      </w:r>
      <w:r w:rsidRPr="00045B0A">
        <w:rPr>
          <w:lang w:val="en-AU"/>
        </w:rPr>
        <w:t xml:space="preserve"> it is difficult to predict a safe number of kernels that could be consumed</w:t>
      </w:r>
      <w:r w:rsidR="00122BC5">
        <w:rPr>
          <w:lang w:val="en-AU"/>
        </w:rPr>
        <w:t xml:space="preserve"> per</w:t>
      </w:r>
      <w:r w:rsidR="00DA7581">
        <w:rPr>
          <w:lang w:val="en-AU"/>
        </w:rPr>
        <w:t xml:space="preserve"> </w:t>
      </w:r>
      <w:r w:rsidRPr="00045B0A">
        <w:rPr>
          <w:lang w:val="en-AU"/>
        </w:rPr>
        <w:t>day</w:t>
      </w:r>
      <w:r>
        <w:rPr>
          <w:lang w:val="en-AU"/>
        </w:rPr>
        <w:t xml:space="preserve">. </w:t>
      </w:r>
      <w:r w:rsidR="004B3A96">
        <w:rPr>
          <w:lang w:val="en-AU"/>
        </w:rPr>
        <w:br w:type="page"/>
      </w:r>
    </w:p>
    <w:p w:rsidR="00200C74" w:rsidRDefault="00200C74" w:rsidP="004B3A96">
      <w:pPr>
        <w:pStyle w:val="FSBullet1"/>
        <w:numPr>
          <w:ilvl w:val="0"/>
          <w:numId w:val="0"/>
        </w:numPr>
        <w:ind w:left="567"/>
        <w:rPr>
          <w:lang w:val="en-AU"/>
        </w:rPr>
      </w:pPr>
      <w:r w:rsidRPr="00C75DD4">
        <w:rPr>
          <w:lang w:eastAsia="en-AU"/>
        </w:rPr>
        <w:lastRenderedPageBreak/>
        <w:t>This variation means that it would be impractical to determine a labelling statement that would be adequate to address the acute public health implications for all potential consumers</w:t>
      </w:r>
      <w:r>
        <w:rPr>
          <w:lang w:val="en-AU"/>
        </w:rPr>
        <w:t xml:space="preserve">. Furthermore, any advice on maximum </w:t>
      </w:r>
      <w:r w:rsidR="002902ED">
        <w:rPr>
          <w:lang w:val="en-AU"/>
        </w:rPr>
        <w:t>consumption</w:t>
      </w:r>
      <w:r>
        <w:rPr>
          <w:lang w:val="en-AU"/>
        </w:rPr>
        <w:t xml:space="preserve"> could become out-of-date</w:t>
      </w:r>
      <w:bookmarkStart w:id="48" w:name="_Ref393269490"/>
      <w:r w:rsidR="00004568">
        <w:rPr>
          <w:lang w:val="en-AU"/>
        </w:rPr>
        <w:t xml:space="preserve"> as more information on the maximum levels which may occur becomes available</w:t>
      </w:r>
      <w:r>
        <w:rPr>
          <w:rStyle w:val="FootnoteReference"/>
          <w:rFonts w:eastAsiaTheme="majorEastAsia"/>
          <w:lang w:val="en-AU"/>
        </w:rPr>
        <w:footnoteReference w:id="13"/>
      </w:r>
      <w:bookmarkEnd w:id="48"/>
      <w:r w:rsidR="009B343D">
        <w:rPr>
          <w:lang w:val="en-AU"/>
        </w:rPr>
        <w:t xml:space="preserve">. </w:t>
      </w:r>
      <w:r>
        <w:rPr>
          <w:lang w:val="en-AU"/>
        </w:rPr>
        <w:t xml:space="preserve"> </w:t>
      </w:r>
    </w:p>
    <w:p w:rsidR="00200C74" w:rsidRPr="005F58D7" w:rsidDel="002F41F2" w:rsidRDefault="00200C74" w:rsidP="00200C74">
      <w:pPr>
        <w:pStyle w:val="FSBullet"/>
        <w:numPr>
          <w:ilvl w:val="0"/>
          <w:numId w:val="0"/>
        </w:numPr>
        <w:ind w:left="567"/>
        <w:rPr>
          <w:lang w:eastAsia="en-AU"/>
        </w:rPr>
      </w:pPr>
    </w:p>
    <w:p w:rsidR="00863E56" w:rsidRDefault="00200C74" w:rsidP="005E32F2">
      <w:pPr>
        <w:pStyle w:val="FSBullet"/>
        <w:numPr>
          <w:ilvl w:val="0"/>
          <w:numId w:val="0"/>
        </w:numPr>
      </w:pPr>
      <w:r>
        <w:t xml:space="preserve">There are </w:t>
      </w:r>
      <w:r w:rsidRPr="005A44AD">
        <w:t>identified acute dietary ris</w:t>
      </w:r>
      <w:r>
        <w:t xml:space="preserve">ks (exceedance of the </w:t>
      </w:r>
      <w:r w:rsidR="00926258">
        <w:t>acute reference dose (</w:t>
      </w:r>
      <w:r>
        <w:t>ARfD)</w:t>
      </w:r>
      <w:r w:rsidR="00926258">
        <w:t>)</w:t>
      </w:r>
      <w:r>
        <w:t xml:space="preserve"> and potentially severe acute </w:t>
      </w:r>
      <w:r w:rsidRPr="005A44AD">
        <w:t xml:space="preserve">potential </w:t>
      </w:r>
      <w:r>
        <w:t xml:space="preserve">poisoning </w:t>
      </w:r>
      <w:r w:rsidRPr="005A44AD">
        <w:t>associated with the consum</w:t>
      </w:r>
      <w:r>
        <w:t xml:space="preserve">ption of </w:t>
      </w:r>
      <w:r w:rsidR="00EC18CD">
        <w:t xml:space="preserve">raw </w:t>
      </w:r>
      <w:r>
        <w:t>apricot kernels</w:t>
      </w:r>
      <w:r w:rsidRPr="005A44AD">
        <w:t xml:space="preserve">. </w:t>
      </w:r>
      <w:r>
        <w:t xml:space="preserve">This is supported by </w:t>
      </w:r>
      <w:r w:rsidRPr="005A44AD">
        <w:t xml:space="preserve">multiple published cases of adult and child cyanide poisoning resulting from eating </w:t>
      </w:r>
      <w:r w:rsidR="00EC18CD">
        <w:t xml:space="preserve">raw </w:t>
      </w:r>
      <w:r w:rsidRPr="005A44AD">
        <w:t>apricot kernels</w:t>
      </w:r>
      <w:r>
        <w:t xml:space="preserve"> and a </w:t>
      </w:r>
      <w:r w:rsidRPr="005343DC">
        <w:rPr>
          <w:lang w:val="en-AU"/>
        </w:rPr>
        <w:t xml:space="preserve">narrow margin of safety following consumption before an exceedance of the </w:t>
      </w:r>
      <w:r w:rsidR="00926258">
        <w:rPr>
          <w:lang w:val="en-AU"/>
        </w:rPr>
        <w:t>ARfD</w:t>
      </w:r>
      <w:r w:rsidR="00926258" w:rsidRPr="005343DC">
        <w:rPr>
          <w:lang w:val="en-AU"/>
        </w:rPr>
        <w:t xml:space="preserve"> </w:t>
      </w:r>
      <w:r w:rsidRPr="005343DC">
        <w:rPr>
          <w:lang w:val="en-AU"/>
        </w:rPr>
        <w:t>or poisoning might occur</w:t>
      </w:r>
      <w:r>
        <w:rPr>
          <w:lang w:eastAsia="en-AU"/>
        </w:rPr>
        <w:t>. Therefore, t</w:t>
      </w:r>
      <w:r w:rsidRPr="005343DC">
        <w:rPr>
          <w:lang w:val="en-AU"/>
        </w:rPr>
        <w:t>he general availabili</w:t>
      </w:r>
      <w:r>
        <w:rPr>
          <w:lang w:val="en-AU"/>
        </w:rPr>
        <w:t>ty of raw apricot kernels</w:t>
      </w:r>
      <w:r w:rsidRPr="005343DC">
        <w:rPr>
          <w:lang w:val="en-AU"/>
        </w:rPr>
        <w:t>, includin</w:t>
      </w:r>
      <w:r>
        <w:rPr>
          <w:lang w:val="en-AU"/>
        </w:rPr>
        <w:t>g for children (which is</w:t>
      </w:r>
      <w:r w:rsidRPr="005343DC">
        <w:rPr>
          <w:lang w:val="en-AU"/>
        </w:rPr>
        <w:t xml:space="preserve"> the group at greates</w:t>
      </w:r>
      <w:r>
        <w:rPr>
          <w:lang w:val="en-AU"/>
        </w:rPr>
        <w:t xml:space="preserve">t risk of exceeding safe doses) </w:t>
      </w:r>
      <w:r w:rsidRPr="005343DC">
        <w:rPr>
          <w:lang w:val="en-AU"/>
        </w:rPr>
        <w:t>means that it would be inadequate to rely on specific labelling statements to pro</w:t>
      </w:r>
      <w:r>
        <w:rPr>
          <w:lang w:val="en-AU"/>
        </w:rPr>
        <w:t>tect public health and safety</w:t>
      </w:r>
      <w:r w:rsidR="002902ED">
        <w:rPr>
          <w:lang w:val="en-AU"/>
        </w:rPr>
        <w:t>.</w:t>
      </w:r>
      <w:r w:rsidR="00B02BBA">
        <w:tab/>
      </w:r>
    </w:p>
    <w:p w:rsidR="0008146A" w:rsidRDefault="0008146A" w:rsidP="0008146A">
      <w:pPr>
        <w:rPr>
          <w:lang w:bidi="en-US"/>
        </w:rPr>
      </w:pPr>
    </w:p>
    <w:p w:rsidR="0008146A" w:rsidRPr="001455AD" w:rsidRDefault="0008146A" w:rsidP="0008146A">
      <w:pPr>
        <w:rPr>
          <w:rFonts w:cs="Arial"/>
        </w:rPr>
      </w:pPr>
      <w:r w:rsidRPr="009D4B57">
        <w:rPr>
          <w:rFonts w:cs="Arial"/>
        </w:rPr>
        <w:t xml:space="preserve">The most recent </w:t>
      </w:r>
      <w:r w:rsidR="000543CD" w:rsidRPr="009D4B57">
        <w:rPr>
          <w:rFonts w:cs="Arial"/>
        </w:rPr>
        <w:t>poisoning</w:t>
      </w:r>
      <w:r w:rsidRPr="009D4B57">
        <w:rPr>
          <w:rFonts w:cs="Arial"/>
        </w:rPr>
        <w:t xml:space="preserve"> incident occurred in WA despite the presence of clear warning labels on the packaging and website from which product was </w:t>
      </w:r>
      <w:r w:rsidR="007F4A74" w:rsidRPr="009D4B57">
        <w:rPr>
          <w:rFonts w:cs="Arial"/>
        </w:rPr>
        <w:t>purchased</w:t>
      </w:r>
      <w:r w:rsidRPr="009D4B57">
        <w:rPr>
          <w:rFonts w:cs="Arial"/>
        </w:rPr>
        <w:t>.</w:t>
      </w:r>
    </w:p>
    <w:p w:rsidR="0008146A" w:rsidRPr="00DE1E55" w:rsidRDefault="0008146A" w:rsidP="0008146A">
      <w:pPr>
        <w:rPr>
          <w:rFonts w:cs="Arial"/>
          <w:sz w:val="20"/>
          <w:szCs w:val="20"/>
        </w:rPr>
      </w:pPr>
    </w:p>
    <w:p w:rsidR="00B02BBA" w:rsidRPr="00200C74" w:rsidRDefault="00BD06B4" w:rsidP="00863E56">
      <w:pPr>
        <w:pStyle w:val="FSBullet"/>
        <w:numPr>
          <w:ilvl w:val="0"/>
          <w:numId w:val="0"/>
        </w:numPr>
        <w:rPr>
          <w:lang w:eastAsia="en-AU"/>
        </w:rPr>
      </w:pPr>
      <w:r>
        <w:t xml:space="preserve">Average cost of a labelling change would be </w:t>
      </w:r>
      <w:r w:rsidRPr="00D51634">
        <w:t>somewhere around $</w:t>
      </w:r>
      <w:r w:rsidR="00F35A62">
        <w:t>5,624</w:t>
      </w:r>
      <w:r w:rsidRPr="00D51634">
        <w:t xml:space="preserve"> per single</w:t>
      </w:r>
      <w:r>
        <w:t xml:space="preserve"> </w:t>
      </w:r>
      <w:r w:rsidR="009B343D">
        <w:t>stock keeping unit (SKU)</w:t>
      </w:r>
      <w:r w:rsidR="00086628">
        <w:rPr>
          <w:rStyle w:val="FootnoteReference"/>
        </w:rPr>
        <w:footnoteReference w:id="14"/>
      </w:r>
      <w:r w:rsidR="009B343D">
        <w:t>.</w:t>
      </w:r>
    </w:p>
    <w:p w:rsidR="003F7F53" w:rsidRDefault="007B19D9" w:rsidP="00601EE5">
      <w:pPr>
        <w:pStyle w:val="Heading2"/>
      </w:pPr>
      <w:bookmarkStart w:id="49" w:name="_Toc406411141"/>
      <w:bookmarkStart w:id="50" w:name="_Toc406419596"/>
      <w:r>
        <w:t>5</w:t>
      </w:r>
      <w:r w:rsidR="003F7F53">
        <w:t>.4</w:t>
      </w:r>
      <w:r w:rsidR="003F7F53">
        <w:tab/>
      </w:r>
      <w:r w:rsidR="003F7F53" w:rsidRPr="00581543">
        <w:t xml:space="preserve">Option </w:t>
      </w:r>
      <w:r w:rsidR="003F7F53">
        <w:t>3</w:t>
      </w:r>
      <w:r w:rsidR="003F7F53" w:rsidRPr="00581543">
        <w:t xml:space="preserve"> – </w:t>
      </w:r>
      <w:r w:rsidR="003F7F53">
        <w:t>S</w:t>
      </w:r>
      <w:r w:rsidR="003F7F53" w:rsidRPr="00343055">
        <w:t>et a maximum l</w:t>
      </w:r>
      <w:r w:rsidR="00EC18CD">
        <w:t>evel</w:t>
      </w:r>
      <w:bookmarkEnd w:id="49"/>
      <w:bookmarkEnd w:id="50"/>
    </w:p>
    <w:p w:rsidR="00927C28" w:rsidRPr="002902ED" w:rsidRDefault="004B3A96" w:rsidP="004B3A96">
      <w:pPr>
        <w:pStyle w:val="Heading3"/>
      </w:pPr>
      <w:bookmarkStart w:id="51" w:name="_Toc406419597"/>
      <w:r>
        <w:t>5.3.2</w:t>
      </w:r>
      <w:r>
        <w:tab/>
      </w:r>
      <w:r w:rsidR="00EC18CD">
        <w:t>Set a maximum level</w:t>
      </w:r>
      <w:r w:rsidR="00927C28" w:rsidRPr="002902ED">
        <w:t xml:space="preserve"> (ML) in Standard 1</w:t>
      </w:r>
      <w:r w:rsidR="00EC18CD">
        <w:t xml:space="preserve">.4.1 – Contaminants and Natural </w:t>
      </w:r>
      <w:r w:rsidR="00927C28" w:rsidRPr="002902ED">
        <w:t>Toxicants for raw unhulled unprocessed kernels and/or hulled processed apricot kernels</w:t>
      </w:r>
      <w:bookmarkEnd w:id="51"/>
    </w:p>
    <w:p w:rsidR="00927C28" w:rsidRDefault="00927C28" w:rsidP="00927C28">
      <w:r w:rsidRPr="00E609D7">
        <w:t>A</w:t>
      </w:r>
      <w:r>
        <w:t>n</w:t>
      </w:r>
      <w:r w:rsidRPr="00E609D7">
        <w:t xml:space="preserve"> ML is </w:t>
      </w:r>
      <w:r>
        <w:t xml:space="preserve">usually established </w:t>
      </w:r>
      <w:r w:rsidRPr="00D11368">
        <w:t>where it serves an effective risk management</w:t>
      </w:r>
      <w:r>
        <w:t xml:space="preserve"> function, </w:t>
      </w:r>
      <w:r w:rsidRPr="00D11368">
        <w:t xml:space="preserve">at a level which is consistent with the protection of public health and safety, and which is reasonably achievable.  </w:t>
      </w:r>
      <w:r>
        <w:t>Therefore, FSANZ considered whether an ML option would be appropriate for raw apricot kernels.</w:t>
      </w:r>
    </w:p>
    <w:p w:rsidR="00927C28" w:rsidRDefault="00927C28" w:rsidP="00927C28"/>
    <w:p w:rsidR="00927C28" w:rsidRDefault="00927C28" w:rsidP="00927C28">
      <w:pPr>
        <w:rPr>
          <w:rFonts w:cs="Arial"/>
          <w:lang w:val="en-AU" w:eastAsia="en-AU"/>
        </w:rPr>
      </w:pPr>
      <w:r>
        <w:rPr>
          <w:rFonts w:cs="Arial"/>
          <w:lang w:val="en-AU" w:eastAsia="en-AU"/>
        </w:rPr>
        <w:t>The</w:t>
      </w:r>
      <w:r w:rsidR="00BB3C65">
        <w:rPr>
          <w:rFonts w:cs="Arial"/>
          <w:lang w:val="en-AU" w:eastAsia="en-AU"/>
        </w:rPr>
        <w:t xml:space="preserve"> </w:t>
      </w:r>
      <w:r w:rsidR="00BB3C65" w:rsidRPr="00C35F3F">
        <w:rPr>
          <w:rStyle w:val="Emphasis"/>
          <w:rFonts w:cs="Arial"/>
          <w:b w:val="0"/>
          <w:color w:val="222222"/>
          <w:lang w:val="en-AU"/>
        </w:rPr>
        <w:t>Implementation Subcommittee for Food Regulation</w:t>
      </w:r>
      <w:r w:rsidR="00C35F3F">
        <w:rPr>
          <w:rStyle w:val="Emphasis"/>
          <w:rFonts w:cs="Arial"/>
          <w:color w:val="222222"/>
          <w:lang w:val="en-AU"/>
        </w:rPr>
        <w:t xml:space="preserve"> </w:t>
      </w:r>
      <w:r w:rsidR="00BB3C65">
        <w:rPr>
          <w:rFonts w:cs="Arial"/>
          <w:lang w:val="en-AU" w:eastAsia="en-AU"/>
        </w:rPr>
        <w:t>(</w:t>
      </w:r>
      <w:r>
        <w:rPr>
          <w:rFonts w:cs="Arial"/>
          <w:lang w:val="en-AU" w:eastAsia="en-AU"/>
        </w:rPr>
        <w:t>ISFR</w:t>
      </w:r>
      <w:r w:rsidR="00BB3C65">
        <w:rPr>
          <w:rFonts w:cs="Arial"/>
          <w:lang w:val="en-AU" w:eastAsia="en-AU"/>
        </w:rPr>
        <w:t>)</w:t>
      </w:r>
      <w:r>
        <w:rPr>
          <w:rFonts w:cs="Arial"/>
          <w:lang w:val="en-AU" w:eastAsia="en-AU"/>
        </w:rPr>
        <w:t xml:space="preserve"> survey found that a</w:t>
      </w:r>
      <w:r w:rsidRPr="002E45A1">
        <w:rPr>
          <w:rFonts w:cs="Arial"/>
          <w:lang w:val="en-AU" w:eastAsia="en-AU"/>
        </w:rPr>
        <w:t>ll apricot kernel samples analysed contained detectable levels of HCN. However, there was a significant difference</w:t>
      </w:r>
      <w:r>
        <w:rPr>
          <w:rFonts w:cs="Arial"/>
          <w:lang w:val="en-AU" w:eastAsia="en-AU"/>
        </w:rPr>
        <w:t xml:space="preserve"> and large variability </w:t>
      </w:r>
      <w:r w:rsidRPr="002E45A1">
        <w:rPr>
          <w:rFonts w:cs="Arial"/>
          <w:lang w:val="en-AU" w:eastAsia="en-AU"/>
        </w:rPr>
        <w:t xml:space="preserve">in </w:t>
      </w:r>
      <w:r>
        <w:rPr>
          <w:rFonts w:cs="Arial"/>
          <w:lang w:val="en-AU" w:eastAsia="en-AU"/>
        </w:rPr>
        <w:t xml:space="preserve">the range of </w:t>
      </w:r>
      <w:r w:rsidRPr="002E45A1">
        <w:rPr>
          <w:rFonts w:cs="Arial"/>
          <w:lang w:val="en-AU" w:eastAsia="en-AU"/>
        </w:rPr>
        <w:t>HCN concentrations betw</w:t>
      </w:r>
      <w:r>
        <w:rPr>
          <w:rFonts w:cs="Arial"/>
          <w:lang w:val="en-AU" w:eastAsia="en-AU"/>
        </w:rPr>
        <w:t xml:space="preserve">een individual kernels with and </w:t>
      </w:r>
      <w:r w:rsidRPr="002E45A1">
        <w:rPr>
          <w:rFonts w:cs="Arial"/>
          <w:lang w:val="en-AU" w:eastAsia="en-AU"/>
        </w:rPr>
        <w:t>without</w:t>
      </w:r>
      <w:r>
        <w:rPr>
          <w:rFonts w:cs="Arial"/>
          <w:lang w:val="en-AU" w:eastAsia="en-AU"/>
        </w:rPr>
        <w:t xml:space="preserve"> skin. Levels of HCN in 18 kernels with skin </w:t>
      </w:r>
      <w:r w:rsidRPr="002E45A1">
        <w:rPr>
          <w:rFonts w:cs="Arial"/>
          <w:lang w:val="en-AU" w:eastAsia="en-AU"/>
        </w:rPr>
        <w:t>ranged from 1,240-2,820 mg HCN/kg</w:t>
      </w:r>
      <w:r>
        <w:rPr>
          <w:rFonts w:cs="Arial"/>
          <w:lang w:val="en-AU" w:eastAsia="en-AU"/>
        </w:rPr>
        <w:t xml:space="preserve">; and for the ten kernels without skin a range </w:t>
      </w:r>
      <w:r w:rsidRPr="00C02848">
        <w:rPr>
          <w:rFonts w:cs="Arial"/>
          <w:lang w:val="en-AU" w:eastAsia="en-AU"/>
        </w:rPr>
        <w:t>of 49-440 mg HCN/kg was</w:t>
      </w:r>
      <w:r w:rsidRPr="00D25C51">
        <w:rPr>
          <w:rFonts w:cs="Arial"/>
          <w:lang w:val="en-AU" w:eastAsia="en-AU"/>
        </w:rPr>
        <w:t xml:space="preserve"> </w:t>
      </w:r>
      <w:r w:rsidR="00E9438A" w:rsidRPr="00D25C51">
        <w:rPr>
          <w:rFonts w:cs="Arial"/>
          <w:lang w:val="en-AU" w:eastAsia="en-AU"/>
        </w:rPr>
        <w:t>present</w:t>
      </w:r>
      <w:r w:rsidR="005B31ED">
        <w:rPr>
          <w:rFonts w:cs="Arial"/>
          <w:lang w:val="en-AU" w:eastAsia="en-AU"/>
        </w:rPr>
        <w:t>.</w:t>
      </w:r>
    </w:p>
    <w:p w:rsidR="00927C28" w:rsidRDefault="00927C28" w:rsidP="005B31ED">
      <w:pPr>
        <w:rPr>
          <w:lang w:val="en-AU" w:eastAsia="en-AU"/>
        </w:rPr>
      </w:pPr>
    </w:p>
    <w:p w:rsidR="00927C28" w:rsidRDefault="00927C28" w:rsidP="00A316F3">
      <w:pPr>
        <w:pStyle w:val="FSBullet1"/>
        <w:numPr>
          <w:ilvl w:val="0"/>
          <w:numId w:val="0"/>
        </w:numPr>
      </w:pPr>
      <w:r>
        <w:t>FSANZ considers that it is inappropriate to set an ML, as it would not serve as an effective mitigation measure for HCN in raw apricot kerne</w:t>
      </w:r>
      <w:r w:rsidR="00A316F3">
        <w:t xml:space="preserve">ls, for the following reasons: </w:t>
      </w:r>
    </w:p>
    <w:p w:rsidR="004B3A96" w:rsidRPr="004B3A96" w:rsidRDefault="004B3A96" w:rsidP="004B3A96"/>
    <w:p w:rsidR="00601EE5" w:rsidRDefault="00927C28" w:rsidP="004B3A96">
      <w:pPr>
        <w:pStyle w:val="FSBullet1"/>
      </w:pPr>
      <w:r>
        <w:t>If an ML was set, it would need to be at a level significantly below the range seen in the test samples (at least ten-fold). The numbers of kernels analysed were low (18 in total) so</w:t>
      </w:r>
      <w:r w:rsidR="00F0539F">
        <w:t xml:space="preserve"> they</w:t>
      </w:r>
      <w:r>
        <w:t xml:space="preserve"> </w:t>
      </w:r>
      <w:r w:rsidR="00004568">
        <w:t>do not</w:t>
      </w:r>
      <w:r>
        <w:t xml:space="preserve"> represent the worst case in terms of maximum levels of HCN attainable and therefore the risk may be underestimated based on current information. Therefore, an ML set on current data would require the use of uncertainty factors in order to be protective of human health. It is therefore very unlikely that an ML could be set that is achievable. </w:t>
      </w:r>
      <w:r w:rsidR="00601EE5">
        <w:br w:type="page"/>
      </w:r>
    </w:p>
    <w:p w:rsidR="00434F67" w:rsidRDefault="00927C28" w:rsidP="00601EE5">
      <w:pPr>
        <w:pStyle w:val="FSBullet1"/>
        <w:numPr>
          <w:ilvl w:val="0"/>
          <w:numId w:val="0"/>
        </w:numPr>
        <w:ind w:left="567"/>
      </w:pPr>
      <w:r>
        <w:lastRenderedPageBreak/>
        <w:t xml:space="preserve">FSANZ </w:t>
      </w:r>
      <w:r w:rsidR="00F0539F">
        <w:t>does not believe</w:t>
      </w:r>
      <w:r>
        <w:t xml:space="preserve"> that it would be possible to obtain or process raw apricot kernels to </w:t>
      </w:r>
      <w:r w:rsidR="00F0539F">
        <w:t>achieve</w:t>
      </w:r>
      <w:r>
        <w:t xml:space="preserve"> an HCN level </w:t>
      </w:r>
      <w:r w:rsidR="00F0539F">
        <w:t>that</w:t>
      </w:r>
      <w:r>
        <w:t xml:space="preserve"> would be compliant with an ML that </w:t>
      </w:r>
      <w:r w:rsidR="00F0539F">
        <w:t>would be</w:t>
      </w:r>
      <w:r>
        <w:t xml:space="preserve"> protective of human health and safety</w:t>
      </w:r>
      <w:r w:rsidR="00C02848">
        <w:t>.</w:t>
      </w:r>
    </w:p>
    <w:p w:rsidR="00434F67" w:rsidRPr="00434F67" w:rsidRDefault="00434F67" w:rsidP="00BE1153">
      <w:pPr>
        <w:pStyle w:val="FSBullet"/>
        <w:numPr>
          <w:ilvl w:val="0"/>
          <w:numId w:val="0"/>
        </w:numPr>
        <w:ind w:left="360"/>
      </w:pPr>
    </w:p>
    <w:p w:rsidR="00927C28" w:rsidRDefault="00927C28" w:rsidP="00601EE5">
      <w:pPr>
        <w:pStyle w:val="FSBullet1"/>
      </w:pPr>
      <w:r>
        <w:t>T</w:t>
      </w:r>
      <w:r w:rsidRPr="00B701AC">
        <w:t xml:space="preserve">he wide variation in levels of HCN in raw apricot kernels would make any process control arrangements (including sampling plans) complex and </w:t>
      </w:r>
      <w:r w:rsidR="00C02848">
        <w:t>difficult to achieve consistenc</w:t>
      </w:r>
      <w:r w:rsidRPr="00B701AC">
        <w:t>y. This variability and uncertainty increase</w:t>
      </w:r>
      <w:r w:rsidR="00EC18CD">
        <w:t xml:space="preserve">s when considering unhulled and </w:t>
      </w:r>
      <w:r w:rsidRPr="00B701AC">
        <w:t>hulled raw kernels</w:t>
      </w:r>
      <w:r w:rsidR="00C02848">
        <w:t>.</w:t>
      </w:r>
    </w:p>
    <w:p w:rsidR="007F4A74" w:rsidRPr="007F4A74" w:rsidRDefault="007F4A74" w:rsidP="008A25C2"/>
    <w:p w:rsidR="007F4A74" w:rsidRPr="007F4A74" w:rsidRDefault="007F4A74" w:rsidP="00601EE5">
      <w:pPr>
        <w:pStyle w:val="FSBullet1"/>
      </w:pPr>
      <w:r>
        <w:t>The FSANZ</w:t>
      </w:r>
      <w:r w:rsidRPr="007F4A74">
        <w:t xml:space="preserve"> Risk Assessment was completed</w:t>
      </w:r>
      <w:r w:rsidR="005D4FEE">
        <w:t xml:space="preserve"> prior to the latest poisoning </w:t>
      </w:r>
      <w:r w:rsidRPr="007F4A74">
        <w:t>incident in WA</w:t>
      </w:r>
      <w:r>
        <w:t>.  The results of testing in that incident suggest that</w:t>
      </w:r>
      <w:r w:rsidR="005969C3">
        <w:t xml:space="preserve"> the leve</w:t>
      </w:r>
      <w:r w:rsidR="00923BF5">
        <w:t xml:space="preserve">ls </w:t>
      </w:r>
      <w:r w:rsidR="005969C3">
        <w:t xml:space="preserve">of </w:t>
      </w:r>
      <w:r w:rsidR="00EC18CD">
        <w:t>HCN</w:t>
      </w:r>
      <w:r w:rsidR="005969C3">
        <w:t xml:space="preserve"> in apricot kernels can be </w:t>
      </w:r>
      <w:r>
        <w:t>higher tha</w:t>
      </w:r>
      <w:r w:rsidR="005969C3">
        <w:t>n</w:t>
      </w:r>
      <w:r>
        <w:t xml:space="preserve"> </w:t>
      </w:r>
      <w:r w:rsidR="005969C3">
        <w:t xml:space="preserve">those </w:t>
      </w:r>
      <w:r w:rsidR="00EE3491">
        <w:t xml:space="preserve">found </w:t>
      </w:r>
      <w:r w:rsidR="005969C3">
        <w:t>in</w:t>
      </w:r>
      <w:r w:rsidR="00EC18CD">
        <w:t xml:space="preserve"> the ISFR Survey report</w:t>
      </w:r>
      <w:r w:rsidR="00923BF5">
        <w:t xml:space="preserve">. </w:t>
      </w:r>
      <w:r>
        <w:t xml:space="preserve"> </w:t>
      </w:r>
    </w:p>
    <w:p w:rsidR="003F7F53" w:rsidRPr="004409E3" w:rsidRDefault="007B19D9" w:rsidP="00601EE5">
      <w:pPr>
        <w:pStyle w:val="Heading2"/>
        <w:rPr>
          <w:sz w:val="22"/>
        </w:rPr>
      </w:pPr>
      <w:bookmarkStart w:id="52" w:name="_Toc406411142"/>
      <w:bookmarkStart w:id="53" w:name="_Toc406419598"/>
      <w:r>
        <w:t>5</w:t>
      </w:r>
      <w:r w:rsidR="00927C28">
        <w:t>.5</w:t>
      </w:r>
      <w:r w:rsidR="003F7F53">
        <w:tab/>
      </w:r>
      <w:r w:rsidR="003F7F53" w:rsidRPr="00581543">
        <w:t xml:space="preserve">Option </w:t>
      </w:r>
      <w:r w:rsidR="003F7F53">
        <w:t>4</w:t>
      </w:r>
      <w:r w:rsidR="003F7F53" w:rsidRPr="00581543">
        <w:t xml:space="preserve"> – </w:t>
      </w:r>
      <w:r w:rsidR="003F7F53">
        <w:t>P</w:t>
      </w:r>
      <w:r w:rsidR="003F7F53" w:rsidRPr="007B6F30">
        <w:t xml:space="preserve">rohibition on the sale of </w:t>
      </w:r>
      <w:r w:rsidR="00EC18CD">
        <w:t xml:space="preserve">raw </w:t>
      </w:r>
      <w:r w:rsidR="003F7F53" w:rsidRPr="007B6F30">
        <w:t>unhulled (skin on) apricot kernels</w:t>
      </w:r>
      <w:bookmarkEnd w:id="52"/>
      <w:bookmarkEnd w:id="53"/>
      <w:r w:rsidR="003F7F53" w:rsidRPr="007B6F30">
        <w:t xml:space="preserve"> </w:t>
      </w:r>
    </w:p>
    <w:p w:rsidR="00927C28" w:rsidRPr="005132BD" w:rsidRDefault="00927C28" w:rsidP="007F10C0">
      <w:pPr>
        <w:pStyle w:val="FSBullet1"/>
        <w:numPr>
          <w:ilvl w:val="0"/>
          <w:numId w:val="0"/>
        </w:numPr>
        <w:rPr>
          <w:i/>
        </w:rPr>
      </w:pPr>
      <w:r w:rsidRPr="005132BD">
        <w:rPr>
          <w:i/>
        </w:rPr>
        <w:t xml:space="preserve">Prepare draft variations to include a prohibition on the sale of </w:t>
      </w:r>
      <w:r w:rsidR="00EC18CD">
        <w:rPr>
          <w:i/>
        </w:rPr>
        <w:t xml:space="preserve">raw </w:t>
      </w:r>
      <w:r w:rsidRPr="005132BD">
        <w:rPr>
          <w:i/>
        </w:rPr>
        <w:t xml:space="preserve">unhulled (skin on) apricot kernels </w:t>
      </w:r>
      <w:r>
        <w:rPr>
          <w:i/>
        </w:rPr>
        <w:t xml:space="preserve">only </w:t>
      </w:r>
      <w:r w:rsidRPr="005132BD">
        <w:rPr>
          <w:i/>
        </w:rPr>
        <w:t xml:space="preserve">in Standard 1.4.4 with exemptions for </w:t>
      </w:r>
      <w:r w:rsidR="00EC18CD">
        <w:rPr>
          <w:i/>
        </w:rPr>
        <w:t xml:space="preserve">raw </w:t>
      </w:r>
      <w:r w:rsidRPr="005132BD">
        <w:rPr>
          <w:i/>
        </w:rPr>
        <w:t>kernel-derived foods that are safe for consumption. In parallel, advice</w:t>
      </w:r>
      <w:r w:rsidR="00D56D2A">
        <w:rPr>
          <w:i/>
        </w:rPr>
        <w:t xml:space="preserve"> on FSANZ’s website</w:t>
      </w:r>
      <w:r w:rsidRPr="005132BD">
        <w:rPr>
          <w:i/>
        </w:rPr>
        <w:t xml:space="preserve"> </w:t>
      </w:r>
      <w:r w:rsidR="009445EF">
        <w:rPr>
          <w:i/>
        </w:rPr>
        <w:t xml:space="preserve">and on food labels </w:t>
      </w:r>
      <w:r w:rsidRPr="005132BD">
        <w:rPr>
          <w:i/>
        </w:rPr>
        <w:t>for consumers on the maximum amount of</w:t>
      </w:r>
      <w:r w:rsidR="00EC18CD">
        <w:rPr>
          <w:i/>
        </w:rPr>
        <w:t xml:space="preserve"> raw</w:t>
      </w:r>
      <w:r w:rsidRPr="005132BD">
        <w:rPr>
          <w:i/>
        </w:rPr>
        <w:t xml:space="preserve"> hulled (s</w:t>
      </w:r>
      <w:r w:rsidRPr="009B01DF">
        <w:rPr>
          <w:i/>
        </w:rPr>
        <w:t xml:space="preserve">kin off) kernels that </w:t>
      </w:r>
      <w:r>
        <w:rPr>
          <w:i/>
        </w:rPr>
        <w:t xml:space="preserve">could safely be </w:t>
      </w:r>
      <w:r w:rsidR="00A224EC">
        <w:rPr>
          <w:i/>
        </w:rPr>
        <w:t>consumed.</w:t>
      </w:r>
    </w:p>
    <w:p w:rsidR="00927C28" w:rsidRDefault="00927C28" w:rsidP="00927C28"/>
    <w:p w:rsidR="00927C28" w:rsidRDefault="00927C28" w:rsidP="00927C28">
      <w:r>
        <w:t xml:space="preserve">This option allows the continued sale of </w:t>
      </w:r>
      <w:r w:rsidR="00EC18CD">
        <w:t xml:space="preserve">raw </w:t>
      </w:r>
      <w:r>
        <w:t>hulled (skin-off) apricot kernels</w:t>
      </w:r>
      <w:r w:rsidR="000517A3">
        <w:t xml:space="preserve"> only</w:t>
      </w:r>
      <w:r>
        <w:t>; however, there would be advice provided on FSANZ’s website on the amount/day of hulled apricot kernels</w:t>
      </w:r>
      <w:r w:rsidR="00863E56">
        <w:t xml:space="preserve"> that could be safely consumed</w:t>
      </w:r>
      <w:r w:rsidR="00EC18CD">
        <w:t xml:space="preserve"> per day</w:t>
      </w:r>
      <w:r w:rsidR="00863E56">
        <w:t>.</w:t>
      </w:r>
      <w:r w:rsidR="00EC18CD">
        <w:t xml:space="preserve"> </w:t>
      </w:r>
      <w:r w:rsidR="00402B1D">
        <w:t xml:space="preserve">Additionally mandatory </w:t>
      </w:r>
      <w:proofErr w:type="gramStart"/>
      <w:r w:rsidR="00402B1D">
        <w:t xml:space="preserve">labelling </w:t>
      </w:r>
      <w:r w:rsidR="00BE1153">
        <w:t xml:space="preserve"> of</w:t>
      </w:r>
      <w:proofErr w:type="gramEnd"/>
      <w:r w:rsidR="00BE1153">
        <w:t xml:space="preserve"> </w:t>
      </w:r>
      <w:r w:rsidR="00BE1153" w:rsidRPr="00864094">
        <w:t>raw hulled (skin off) kernels</w:t>
      </w:r>
      <w:r w:rsidR="00BE1153">
        <w:t xml:space="preserve"> </w:t>
      </w:r>
      <w:r w:rsidR="00402B1D">
        <w:t xml:space="preserve">would be required to advise consumers of the health risks of exceeding recommended consumption levels. The costs and benefits relating to labelling are discussed under Option 2 </w:t>
      </w:r>
      <w:r w:rsidR="0094270F">
        <w:t>above. The</w:t>
      </w:r>
      <w:r>
        <w:t xml:space="preserve"> costs and benefits </w:t>
      </w:r>
      <w:r w:rsidR="00402B1D">
        <w:t xml:space="preserve">of prohibiting the sale of unhulled apricot kernels </w:t>
      </w:r>
      <w:r>
        <w:t>are compared below:</w:t>
      </w:r>
    </w:p>
    <w:p w:rsidR="00927C28" w:rsidRDefault="00927C28" w:rsidP="00927C28"/>
    <w:p w:rsidR="00B8187B" w:rsidRPr="00601EE5" w:rsidRDefault="00B8187B" w:rsidP="00927C28">
      <w:pPr>
        <w:rPr>
          <w:b/>
        </w:rPr>
      </w:pPr>
      <w:r w:rsidRPr="00601EE5">
        <w:rPr>
          <w:b/>
        </w:rPr>
        <w:t xml:space="preserve">Table </w:t>
      </w:r>
      <w:r w:rsidR="00E9438A" w:rsidRPr="00601EE5">
        <w:rPr>
          <w:b/>
        </w:rPr>
        <w:t>1</w:t>
      </w:r>
      <w:r w:rsidR="00601EE5">
        <w:rPr>
          <w:b/>
        </w:rPr>
        <w:t xml:space="preserve">: </w:t>
      </w:r>
      <w:r w:rsidRPr="00601EE5">
        <w:rPr>
          <w:b/>
        </w:rPr>
        <w:t xml:space="preserve">Costs and benefits of option 4 – Prohibition on the sale of </w:t>
      </w:r>
      <w:r w:rsidR="00EC18CD" w:rsidRPr="00601EE5">
        <w:rPr>
          <w:b/>
        </w:rPr>
        <w:t xml:space="preserve">raw </w:t>
      </w:r>
      <w:r w:rsidRPr="00601EE5">
        <w:rPr>
          <w:b/>
        </w:rPr>
        <w:t>unhulled (skin on) apricot kernels</w:t>
      </w:r>
    </w:p>
    <w:p w:rsidR="00B8187B" w:rsidRPr="00927C28" w:rsidRDefault="00B8187B" w:rsidP="00927C2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osts and benefits of Option 4 – Prohibition on the sale of unhulled (skin on) apricot kernels "/>
      </w:tblPr>
      <w:tblGrid>
        <w:gridCol w:w="2943"/>
        <w:gridCol w:w="6343"/>
      </w:tblGrid>
      <w:tr w:rsidR="00200C74" w:rsidRPr="003F7F53" w:rsidTr="00C301D7">
        <w:trPr>
          <w:trHeight w:val="385"/>
          <w:tblHeader/>
        </w:trPr>
        <w:tc>
          <w:tcPr>
            <w:tcW w:w="2943" w:type="dxa"/>
            <w:tcBorders>
              <w:top w:val="single" w:sz="4" w:space="0" w:color="403152" w:themeColor="accent4" w:themeShade="80"/>
            </w:tcBorders>
            <w:shd w:val="clear" w:color="auto" w:fill="FFFFFF" w:themeFill="background1"/>
            <w:vAlign w:val="center"/>
          </w:tcPr>
          <w:p w:rsidR="00200C74" w:rsidRPr="00C301D7" w:rsidRDefault="00200C74" w:rsidP="002902ED">
            <w:pPr>
              <w:jc w:val="center"/>
              <w:rPr>
                <w:rFonts w:ascii="Arial" w:hAnsi="Arial" w:cs="Arial"/>
                <w:b/>
                <w:color w:val="403152" w:themeColor="accent4" w:themeShade="80"/>
                <w:sz w:val="22"/>
                <w:szCs w:val="22"/>
              </w:rPr>
            </w:pPr>
            <w:r w:rsidRPr="00C301D7">
              <w:rPr>
                <w:rFonts w:ascii="Arial" w:hAnsi="Arial" w:cs="Arial"/>
                <w:b/>
                <w:color w:val="403152" w:themeColor="accent4" w:themeShade="80"/>
                <w:sz w:val="22"/>
                <w:szCs w:val="22"/>
              </w:rPr>
              <w:t>Affected party</w:t>
            </w:r>
          </w:p>
        </w:tc>
        <w:tc>
          <w:tcPr>
            <w:tcW w:w="6343" w:type="dxa"/>
            <w:tcBorders>
              <w:top w:val="single" w:sz="4" w:space="0" w:color="403152" w:themeColor="accent4" w:themeShade="80"/>
            </w:tcBorders>
            <w:shd w:val="clear" w:color="auto" w:fill="FFFFFF" w:themeFill="background1"/>
            <w:vAlign w:val="center"/>
          </w:tcPr>
          <w:p w:rsidR="00200C74" w:rsidRPr="00C301D7" w:rsidRDefault="00200C74" w:rsidP="002902ED">
            <w:pPr>
              <w:jc w:val="center"/>
              <w:rPr>
                <w:rFonts w:ascii="Arial" w:hAnsi="Arial" w:cs="Arial"/>
                <w:b/>
                <w:color w:val="403152" w:themeColor="accent4" w:themeShade="80"/>
                <w:sz w:val="22"/>
                <w:szCs w:val="22"/>
              </w:rPr>
            </w:pPr>
            <w:r w:rsidRPr="00C301D7">
              <w:rPr>
                <w:rFonts w:ascii="Arial" w:hAnsi="Arial" w:cs="Arial"/>
                <w:b/>
                <w:color w:val="403152" w:themeColor="accent4" w:themeShade="80"/>
                <w:sz w:val="22"/>
                <w:szCs w:val="22"/>
              </w:rPr>
              <w:t>Impacts</w:t>
            </w:r>
          </w:p>
        </w:tc>
      </w:tr>
      <w:tr w:rsidR="00200C74" w:rsidRPr="003F7F53" w:rsidTr="00C301D7">
        <w:tc>
          <w:tcPr>
            <w:tcW w:w="9286" w:type="dxa"/>
            <w:gridSpan w:val="2"/>
            <w:shd w:val="clear" w:color="auto" w:fill="403152" w:themeFill="accent4" w:themeFillShade="80"/>
          </w:tcPr>
          <w:p w:rsidR="00200C74" w:rsidRPr="003F7F53" w:rsidRDefault="00200C74" w:rsidP="002902ED">
            <w:pPr>
              <w:rPr>
                <w:rFonts w:ascii="Arial" w:hAnsi="Arial" w:cs="Arial"/>
                <w:sz w:val="22"/>
                <w:szCs w:val="22"/>
              </w:rPr>
            </w:pPr>
            <w:r w:rsidRPr="003F7F53">
              <w:rPr>
                <w:rFonts w:ascii="Arial" w:hAnsi="Arial" w:cs="Arial"/>
                <w:b/>
                <w:sz w:val="22"/>
                <w:szCs w:val="22"/>
              </w:rPr>
              <w:t xml:space="preserve">Government </w:t>
            </w:r>
          </w:p>
        </w:tc>
      </w:tr>
      <w:tr w:rsidR="00200C74" w:rsidRPr="003F7F53" w:rsidTr="00C301D7">
        <w:tc>
          <w:tcPr>
            <w:tcW w:w="2943" w:type="dxa"/>
            <w:shd w:val="clear" w:color="auto" w:fill="FFFFFF" w:themeFill="background1"/>
          </w:tcPr>
          <w:p w:rsidR="00200C74" w:rsidRPr="00C301D7" w:rsidRDefault="00200C74" w:rsidP="002902ED">
            <w:pPr>
              <w:rPr>
                <w:rFonts w:ascii="Arial" w:hAnsi="Arial" w:cs="Arial"/>
                <w:b/>
                <w:color w:val="403152" w:themeColor="accent4" w:themeShade="80"/>
                <w:sz w:val="22"/>
                <w:szCs w:val="22"/>
              </w:rPr>
            </w:pPr>
            <w:r w:rsidRPr="00C301D7">
              <w:rPr>
                <w:rFonts w:ascii="Arial" w:hAnsi="Arial" w:cs="Arial"/>
                <w:b/>
                <w:color w:val="403152" w:themeColor="accent4" w:themeShade="80"/>
                <w:sz w:val="22"/>
                <w:szCs w:val="22"/>
              </w:rPr>
              <w:t xml:space="preserve">Costs </w:t>
            </w:r>
          </w:p>
        </w:tc>
        <w:tc>
          <w:tcPr>
            <w:tcW w:w="6343" w:type="dxa"/>
            <w:shd w:val="clear" w:color="auto" w:fill="FFFFFF" w:themeFill="background1"/>
          </w:tcPr>
          <w:p w:rsidR="00927C28" w:rsidRPr="00C301D7" w:rsidRDefault="00007EBD" w:rsidP="00927C28">
            <w:pPr>
              <w:rPr>
                <w:rFonts w:ascii="Arial" w:hAnsi="Arial" w:cs="Arial"/>
                <w:color w:val="403152" w:themeColor="accent4" w:themeShade="80"/>
              </w:rPr>
            </w:pPr>
            <w:r w:rsidRPr="00C301D7">
              <w:rPr>
                <w:rFonts w:ascii="Arial" w:hAnsi="Arial" w:cs="Arial"/>
                <w:color w:val="403152" w:themeColor="accent4" w:themeShade="80"/>
              </w:rPr>
              <w:t xml:space="preserve">Associated costs to enforce the prohibition </w:t>
            </w:r>
            <w:r w:rsidR="00C563D6" w:rsidRPr="00C301D7">
              <w:rPr>
                <w:rFonts w:ascii="Arial" w:hAnsi="Arial" w:cs="Arial"/>
                <w:color w:val="403152" w:themeColor="accent4" w:themeShade="80"/>
              </w:rPr>
              <w:t xml:space="preserve">of </w:t>
            </w:r>
            <w:r w:rsidR="00C42D56">
              <w:rPr>
                <w:rFonts w:ascii="Arial" w:hAnsi="Arial" w:cs="Arial"/>
                <w:color w:val="403152" w:themeColor="accent4" w:themeShade="80"/>
              </w:rPr>
              <w:t xml:space="preserve">raw </w:t>
            </w:r>
            <w:r w:rsidR="00C563D6" w:rsidRPr="00C301D7">
              <w:rPr>
                <w:rFonts w:ascii="Arial" w:hAnsi="Arial" w:cs="Arial"/>
                <w:color w:val="403152" w:themeColor="accent4" w:themeShade="80"/>
              </w:rPr>
              <w:t xml:space="preserve">unhulled apricot kernels. </w:t>
            </w:r>
          </w:p>
          <w:p w:rsidR="00D51634" w:rsidRPr="00C301D7" w:rsidRDefault="00D51634" w:rsidP="001F6DC3">
            <w:pPr>
              <w:rPr>
                <w:rFonts w:ascii="Arial" w:hAnsi="Arial" w:cs="Arial"/>
                <w:color w:val="403152" w:themeColor="accent4" w:themeShade="80"/>
              </w:rPr>
            </w:pPr>
          </w:p>
        </w:tc>
      </w:tr>
      <w:tr w:rsidR="00200C74" w:rsidRPr="003F7F53" w:rsidTr="00C301D7">
        <w:tc>
          <w:tcPr>
            <w:tcW w:w="2943" w:type="dxa"/>
            <w:shd w:val="clear" w:color="auto" w:fill="E5DFEC" w:themeFill="accent4" w:themeFillTint="33"/>
          </w:tcPr>
          <w:p w:rsidR="00200C74" w:rsidRPr="00C301D7" w:rsidRDefault="00200C74" w:rsidP="002902ED">
            <w:pPr>
              <w:rPr>
                <w:rFonts w:ascii="Arial" w:hAnsi="Arial" w:cs="Arial"/>
                <w:b/>
                <w:color w:val="403152" w:themeColor="accent4" w:themeShade="80"/>
                <w:sz w:val="22"/>
                <w:szCs w:val="22"/>
              </w:rPr>
            </w:pPr>
            <w:r w:rsidRPr="00C301D7">
              <w:rPr>
                <w:rFonts w:ascii="Arial" w:hAnsi="Arial" w:cs="Arial"/>
                <w:b/>
                <w:color w:val="403152" w:themeColor="accent4" w:themeShade="80"/>
                <w:sz w:val="22"/>
                <w:szCs w:val="22"/>
              </w:rPr>
              <w:t>Benefits</w:t>
            </w:r>
          </w:p>
        </w:tc>
        <w:tc>
          <w:tcPr>
            <w:tcW w:w="6343" w:type="dxa"/>
            <w:shd w:val="clear" w:color="auto" w:fill="E5DFEC" w:themeFill="accent4" w:themeFillTint="33"/>
          </w:tcPr>
          <w:p w:rsidR="00B556A5" w:rsidRPr="00C301D7" w:rsidRDefault="00B556A5" w:rsidP="00B556A5">
            <w:pPr>
              <w:rPr>
                <w:rFonts w:ascii="Arial" w:hAnsi="Arial" w:cs="Arial"/>
                <w:color w:val="403152" w:themeColor="accent4" w:themeShade="80"/>
              </w:rPr>
            </w:pPr>
            <w:r w:rsidRPr="00C301D7">
              <w:rPr>
                <w:rFonts w:ascii="Arial" w:hAnsi="Arial" w:cs="Arial"/>
                <w:color w:val="403152" w:themeColor="accent4" w:themeShade="80"/>
              </w:rPr>
              <w:t xml:space="preserve">Gives certainty in enforcing the state and territory food acts (under the safe and suitable legislation). </w:t>
            </w:r>
          </w:p>
          <w:p w:rsidR="00B556A5" w:rsidRPr="00C301D7" w:rsidRDefault="00B556A5" w:rsidP="00B556A5">
            <w:pPr>
              <w:rPr>
                <w:rFonts w:ascii="Arial" w:hAnsi="Arial" w:cs="Arial"/>
                <w:color w:val="403152" w:themeColor="accent4" w:themeShade="80"/>
              </w:rPr>
            </w:pPr>
          </w:p>
          <w:p w:rsidR="00927C28" w:rsidRPr="00C301D7" w:rsidRDefault="004D0169" w:rsidP="00167258">
            <w:pPr>
              <w:rPr>
                <w:rFonts w:ascii="Arial" w:hAnsi="Arial" w:cs="Arial"/>
                <w:color w:val="403152" w:themeColor="accent4" w:themeShade="80"/>
              </w:rPr>
            </w:pPr>
            <w:r>
              <w:rPr>
                <w:rFonts w:ascii="Arial" w:hAnsi="Arial" w:cs="Arial"/>
                <w:color w:val="403152" w:themeColor="accent4" w:themeShade="80"/>
              </w:rPr>
              <w:t>Partially r</w:t>
            </w:r>
            <w:r w:rsidR="00B556A5" w:rsidRPr="00C301D7">
              <w:rPr>
                <w:rFonts w:ascii="Arial" w:hAnsi="Arial" w:cs="Arial"/>
                <w:color w:val="403152" w:themeColor="accent4" w:themeShade="80"/>
              </w:rPr>
              <w:t xml:space="preserve">educes likelihood and subsequent health costs </w:t>
            </w:r>
            <w:r w:rsidR="000543CD" w:rsidRPr="00C301D7">
              <w:rPr>
                <w:rFonts w:ascii="Arial" w:hAnsi="Arial" w:cs="Arial"/>
                <w:color w:val="403152" w:themeColor="accent4" w:themeShade="80"/>
              </w:rPr>
              <w:t>of further</w:t>
            </w:r>
            <w:r w:rsidR="00B556A5" w:rsidRPr="00C301D7">
              <w:rPr>
                <w:rFonts w:ascii="Arial" w:hAnsi="Arial" w:cs="Arial"/>
                <w:color w:val="403152" w:themeColor="accent4" w:themeShade="80"/>
              </w:rPr>
              <w:t xml:space="preserve"> poisoning incident</w:t>
            </w:r>
            <w:r w:rsidR="00F359AE">
              <w:rPr>
                <w:rFonts w:ascii="Arial" w:hAnsi="Arial" w:cs="Arial"/>
                <w:color w:val="403152" w:themeColor="accent4" w:themeShade="80"/>
              </w:rPr>
              <w:t>s</w:t>
            </w:r>
            <w:r w:rsidR="00167258">
              <w:rPr>
                <w:rFonts w:ascii="Arial" w:hAnsi="Arial" w:cs="Arial"/>
                <w:color w:val="403152" w:themeColor="accent4" w:themeShade="80"/>
              </w:rPr>
              <w:t xml:space="preserve"> </w:t>
            </w:r>
            <w:r w:rsidR="00B556A5" w:rsidRPr="00C301D7">
              <w:rPr>
                <w:rFonts w:ascii="Arial" w:hAnsi="Arial" w:cs="Arial"/>
                <w:color w:val="403152" w:themeColor="accent4" w:themeShade="80"/>
              </w:rPr>
              <w:t xml:space="preserve">caused by consumption of </w:t>
            </w:r>
            <w:r w:rsidR="00C42D56">
              <w:rPr>
                <w:rFonts w:ascii="Arial" w:hAnsi="Arial" w:cs="Arial"/>
                <w:color w:val="403152" w:themeColor="accent4" w:themeShade="80"/>
              </w:rPr>
              <w:t xml:space="preserve">raw </w:t>
            </w:r>
            <w:r w:rsidR="00B556A5" w:rsidRPr="00C301D7">
              <w:rPr>
                <w:rFonts w:ascii="Arial" w:hAnsi="Arial" w:cs="Arial"/>
                <w:color w:val="403152" w:themeColor="accent4" w:themeShade="80"/>
              </w:rPr>
              <w:t>unhulled apricot kernels</w:t>
            </w:r>
            <w:r w:rsidR="00D36C5D" w:rsidRPr="00C301D7">
              <w:rPr>
                <w:rFonts w:ascii="Arial" w:hAnsi="Arial" w:cs="Arial"/>
                <w:color w:val="403152" w:themeColor="accent4" w:themeShade="80"/>
              </w:rPr>
              <w:t>.</w:t>
            </w:r>
          </w:p>
        </w:tc>
      </w:tr>
      <w:tr w:rsidR="00200C74" w:rsidRPr="003F7F53" w:rsidTr="00C301D7">
        <w:tc>
          <w:tcPr>
            <w:tcW w:w="9286" w:type="dxa"/>
            <w:gridSpan w:val="2"/>
            <w:shd w:val="clear" w:color="auto" w:fill="403152" w:themeFill="accent4" w:themeFillShade="80"/>
          </w:tcPr>
          <w:p w:rsidR="00200C74" w:rsidRPr="003F7F53" w:rsidRDefault="00200C74" w:rsidP="002902ED">
            <w:pPr>
              <w:rPr>
                <w:rFonts w:ascii="Arial" w:hAnsi="Arial" w:cs="Arial"/>
                <w:sz w:val="22"/>
                <w:szCs w:val="22"/>
              </w:rPr>
            </w:pPr>
            <w:r w:rsidRPr="003F7F53">
              <w:rPr>
                <w:rFonts w:ascii="Arial" w:hAnsi="Arial" w:cs="Arial"/>
                <w:b/>
                <w:sz w:val="22"/>
                <w:szCs w:val="22"/>
              </w:rPr>
              <w:t>Industry</w:t>
            </w:r>
          </w:p>
        </w:tc>
      </w:tr>
      <w:tr w:rsidR="00200C74" w:rsidRPr="003F7F53" w:rsidTr="00C301D7">
        <w:tc>
          <w:tcPr>
            <w:tcW w:w="2943" w:type="dxa"/>
            <w:shd w:val="clear" w:color="auto" w:fill="FFFFFF" w:themeFill="background1"/>
          </w:tcPr>
          <w:p w:rsidR="00200C74" w:rsidRPr="00C301D7" w:rsidRDefault="00200C74" w:rsidP="002902ED">
            <w:pPr>
              <w:rPr>
                <w:rFonts w:ascii="Arial" w:hAnsi="Arial" w:cs="Arial"/>
                <w:b/>
                <w:color w:val="403152" w:themeColor="accent4" w:themeShade="80"/>
                <w:sz w:val="22"/>
                <w:szCs w:val="22"/>
              </w:rPr>
            </w:pPr>
            <w:r w:rsidRPr="00C301D7">
              <w:rPr>
                <w:rFonts w:ascii="Arial" w:hAnsi="Arial" w:cs="Arial"/>
                <w:b/>
                <w:color w:val="403152" w:themeColor="accent4" w:themeShade="80"/>
                <w:sz w:val="22"/>
                <w:szCs w:val="22"/>
              </w:rPr>
              <w:t>Costs</w:t>
            </w:r>
          </w:p>
        </w:tc>
        <w:tc>
          <w:tcPr>
            <w:tcW w:w="6343" w:type="dxa"/>
            <w:shd w:val="clear" w:color="auto" w:fill="FFFFFF" w:themeFill="background1"/>
          </w:tcPr>
          <w:p w:rsidR="00927C28" w:rsidRPr="006432C1" w:rsidRDefault="00FA6BEC" w:rsidP="00927C28">
            <w:pPr>
              <w:rPr>
                <w:rFonts w:ascii="Arial" w:hAnsi="Arial" w:cs="Arial"/>
                <w:color w:val="403152" w:themeColor="accent4" w:themeShade="80"/>
              </w:rPr>
            </w:pPr>
            <w:r w:rsidRPr="00C301D7">
              <w:rPr>
                <w:rFonts w:ascii="Arial" w:hAnsi="Arial" w:cs="Arial"/>
                <w:color w:val="403152" w:themeColor="accent4" w:themeShade="80"/>
              </w:rPr>
              <w:t xml:space="preserve">Immediate costs to profits and reduced revenue for industry on account of the removal of all raw unhulled apricot kernels, which are not intended to be </w:t>
            </w:r>
            <w:proofErr w:type="gramStart"/>
            <w:r w:rsidRPr="00C301D7">
              <w:rPr>
                <w:rFonts w:ascii="Arial" w:hAnsi="Arial" w:cs="Arial"/>
                <w:color w:val="403152" w:themeColor="accent4" w:themeShade="80"/>
              </w:rPr>
              <w:t>further</w:t>
            </w:r>
            <w:proofErr w:type="gramEnd"/>
            <w:r w:rsidRPr="00C301D7">
              <w:rPr>
                <w:rFonts w:ascii="Arial" w:hAnsi="Arial" w:cs="Arial"/>
                <w:color w:val="403152" w:themeColor="accent4" w:themeShade="80"/>
              </w:rPr>
              <w:t xml:space="preserve"> processe</w:t>
            </w:r>
            <w:r w:rsidR="00091FCB">
              <w:rPr>
                <w:rFonts w:ascii="Arial" w:hAnsi="Arial" w:cs="Arial"/>
                <w:color w:val="403152" w:themeColor="accent4" w:themeShade="80"/>
              </w:rPr>
              <w:t>d before sale, from the market.</w:t>
            </w:r>
            <w:r w:rsidR="004A7C13">
              <w:t xml:space="preserve"> </w:t>
            </w:r>
            <w:r w:rsidR="00100165">
              <w:rPr>
                <w:rFonts w:ascii="Arial" w:hAnsi="Arial" w:cs="Arial"/>
                <w:color w:val="403152" w:themeColor="accent4" w:themeShade="80"/>
              </w:rPr>
              <w:t>Revenue los</w:t>
            </w:r>
            <w:r w:rsidR="004A7C13" w:rsidRPr="006432C1">
              <w:rPr>
                <w:rFonts w:ascii="Arial" w:hAnsi="Arial" w:cs="Arial"/>
                <w:color w:val="403152" w:themeColor="accent4" w:themeShade="80"/>
              </w:rPr>
              <w:t xml:space="preserve">s might be reduced if consumers switch purchases to </w:t>
            </w:r>
            <w:r w:rsidR="00C42D56">
              <w:rPr>
                <w:rFonts w:ascii="Arial" w:hAnsi="Arial" w:cs="Arial"/>
                <w:color w:val="403152" w:themeColor="accent4" w:themeShade="80"/>
              </w:rPr>
              <w:t xml:space="preserve">raw </w:t>
            </w:r>
            <w:r w:rsidR="004A7C13" w:rsidRPr="006432C1">
              <w:rPr>
                <w:rFonts w:ascii="Arial" w:hAnsi="Arial" w:cs="Arial"/>
                <w:color w:val="403152" w:themeColor="accent4" w:themeShade="80"/>
              </w:rPr>
              <w:t>hulled kernels.</w:t>
            </w:r>
          </w:p>
          <w:p w:rsidR="00D51634" w:rsidRPr="00C301D7" w:rsidRDefault="00D51634">
            <w:pPr>
              <w:rPr>
                <w:rFonts w:ascii="Arial" w:hAnsi="Arial" w:cs="Arial"/>
                <w:color w:val="403152" w:themeColor="accent4" w:themeShade="80"/>
              </w:rPr>
            </w:pPr>
          </w:p>
        </w:tc>
      </w:tr>
      <w:tr w:rsidR="00200C74" w:rsidRPr="003F7F53" w:rsidTr="00C301D7">
        <w:tc>
          <w:tcPr>
            <w:tcW w:w="2943" w:type="dxa"/>
            <w:shd w:val="clear" w:color="auto" w:fill="E5DFEC" w:themeFill="accent4" w:themeFillTint="33"/>
          </w:tcPr>
          <w:p w:rsidR="00200C74" w:rsidRPr="00C301D7" w:rsidRDefault="00200C74" w:rsidP="002902ED">
            <w:pPr>
              <w:rPr>
                <w:rFonts w:ascii="Arial" w:hAnsi="Arial" w:cs="Arial"/>
                <w:b/>
                <w:color w:val="403152" w:themeColor="accent4" w:themeShade="80"/>
                <w:sz w:val="22"/>
                <w:szCs w:val="22"/>
              </w:rPr>
            </w:pPr>
            <w:r w:rsidRPr="00C301D7">
              <w:rPr>
                <w:rFonts w:ascii="Arial" w:hAnsi="Arial" w:cs="Arial"/>
                <w:b/>
                <w:color w:val="403152" w:themeColor="accent4" w:themeShade="80"/>
                <w:sz w:val="22"/>
                <w:szCs w:val="22"/>
              </w:rPr>
              <w:t>Benefits</w:t>
            </w:r>
          </w:p>
        </w:tc>
        <w:tc>
          <w:tcPr>
            <w:tcW w:w="6343" w:type="dxa"/>
            <w:shd w:val="clear" w:color="auto" w:fill="E5DFEC" w:themeFill="accent4" w:themeFillTint="33"/>
          </w:tcPr>
          <w:p w:rsidR="00200C74" w:rsidRPr="00C301D7" w:rsidRDefault="00FA6BEC" w:rsidP="00927C28">
            <w:pPr>
              <w:rPr>
                <w:rFonts w:ascii="Arial" w:hAnsi="Arial" w:cs="Arial"/>
                <w:color w:val="403152" w:themeColor="accent4" w:themeShade="80"/>
              </w:rPr>
            </w:pPr>
            <w:r w:rsidRPr="00C301D7">
              <w:rPr>
                <w:rFonts w:ascii="Arial" w:hAnsi="Arial" w:cs="Arial"/>
                <w:color w:val="403152" w:themeColor="accent4" w:themeShade="80"/>
              </w:rPr>
              <w:t>Reduce the risk of food poisoning event</w:t>
            </w:r>
            <w:r w:rsidR="00167258">
              <w:rPr>
                <w:rFonts w:ascii="Arial" w:hAnsi="Arial" w:cs="Arial"/>
                <w:color w:val="403152" w:themeColor="accent4" w:themeShade="80"/>
              </w:rPr>
              <w:t>s</w:t>
            </w:r>
            <w:r w:rsidRPr="00C301D7">
              <w:rPr>
                <w:rFonts w:ascii="Arial" w:hAnsi="Arial" w:cs="Arial"/>
                <w:color w:val="403152" w:themeColor="accent4" w:themeShade="80"/>
              </w:rPr>
              <w:t xml:space="preserve"> from </w:t>
            </w:r>
            <w:r w:rsidR="00C42D56">
              <w:rPr>
                <w:rFonts w:ascii="Arial" w:hAnsi="Arial" w:cs="Arial"/>
                <w:color w:val="403152" w:themeColor="accent4" w:themeShade="80"/>
              </w:rPr>
              <w:t xml:space="preserve">raw </w:t>
            </w:r>
            <w:r w:rsidRPr="00C301D7">
              <w:rPr>
                <w:rFonts w:ascii="Arial" w:hAnsi="Arial" w:cs="Arial"/>
                <w:color w:val="403152" w:themeColor="accent4" w:themeShade="80"/>
              </w:rPr>
              <w:t xml:space="preserve">unhulled apricot kernels and associated costs of such events. </w:t>
            </w:r>
          </w:p>
        </w:tc>
      </w:tr>
      <w:tr w:rsidR="00200C74" w:rsidRPr="003F7F53" w:rsidTr="00C301D7">
        <w:tc>
          <w:tcPr>
            <w:tcW w:w="9286" w:type="dxa"/>
            <w:gridSpan w:val="2"/>
            <w:shd w:val="clear" w:color="auto" w:fill="403152" w:themeFill="accent4" w:themeFillShade="80"/>
          </w:tcPr>
          <w:p w:rsidR="00200C74" w:rsidRPr="003F7F53" w:rsidRDefault="00200C74" w:rsidP="00601EE5">
            <w:pPr>
              <w:keepNext/>
              <w:rPr>
                <w:rFonts w:ascii="Arial" w:hAnsi="Arial" w:cs="Arial"/>
                <w:sz w:val="22"/>
                <w:szCs w:val="22"/>
              </w:rPr>
            </w:pPr>
            <w:r w:rsidRPr="003F7F53">
              <w:rPr>
                <w:rFonts w:ascii="Arial" w:hAnsi="Arial" w:cs="Arial"/>
                <w:b/>
                <w:sz w:val="22"/>
                <w:szCs w:val="22"/>
              </w:rPr>
              <w:lastRenderedPageBreak/>
              <w:t xml:space="preserve">Consumers </w:t>
            </w:r>
          </w:p>
        </w:tc>
      </w:tr>
      <w:tr w:rsidR="00200C74" w:rsidRPr="003F7F53" w:rsidTr="00601EE5">
        <w:trPr>
          <w:cantSplit/>
        </w:trPr>
        <w:tc>
          <w:tcPr>
            <w:tcW w:w="2943" w:type="dxa"/>
            <w:shd w:val="clear" w:color="auto" w:fill="FFFFFF" w:themeFill="background1"/>
          </w:tcPr>
          <w:p w:rsidR="00200C74" w:rsidRPr="00C301D7" w:rsidRDefault="00200C74" w:rsidP="002902ED">
            <w:pPr>
              <w:rPr>
                <w:rFonts w:ascii="Arial" w:hAnsi="Arial" w:cs="Arial"/>
                <w:b/>
                <w:color w:val="403152" w:themeColor="accent4" w:themeShade="80"/>
                <w:sz w:val="22"/>
                <w:szCs w:val="22"/>
              </w:rPr>
            </w:pPr>
            <w:r w:rsidRPr="00C301D7">
              <w:rPr>
                <w:rFonts w:ascii="Arial" w:hAnsi="Arial" w:cs="Arial"/>
                <w:b/>
                <w:color w:val="403152" w:themeColor="accent4" w:themeShade="80"/>
                <w:sz w:val="22"/>
                <w:szCs w:val="22"/>
              </w:rPr>
              <w:t>Costs</w:t>
            </w:r>
          </w:p>
        </w:tc>
        <w:tc>
          <w:tcPr>
            <w:tcW w:w="6343" w:type="dxa"/>
            <w:shd w:val="clear" w:color="auto" w:fill="FFFFFF" w:themeFill="background1"/>
          </w:tcPr>
          <w:p w:rsidR="00927C28" w:rsidRPr="00C301D7" w:rsidRDefault="00FA6BEC" w:rsidP="00927C28">
            <w:pPr>
              <w:rPr>
                <w:rFonts w:ascii="Arial" w:hAnsi="Arial" w:cs="Arial"/>
                <w:color w:val="403152" w:themeColor="accent4" w:themeShade="80"/>
              </w:rPr>
            </w:pPr>
            <w:r w:rsidRPr="00C301D7">
              <w:rPr>
                <w:rFonts w:ascii="Arial" w:hAnsi="Arial" w:cs="Arial"/>
                <w:color w:val="403152" w:themeColor="accent4" w:themeShade="80"/>
              </w:rPr>
              <w:t xml:space="preserve">Denies access to </w:t>
            </w:r>
            <w:r w:rsidR="00C42D56">
              <w:rPr>
                <w:rFonts w:ascii="Arial" w:hAnsi="Arial" w:cs="Arial"/>
                <w:color w:val="403152" w:themeColor="accent4" w:themeShade="80"/>
              </w:rPr>
              <w:t xml:space="preserve">raw </w:t>
            </w:r>
            <w:r w:rsidRPr="00C301D7">
              <w:rPr>
                <w:rFonts w:ascii="Arial" w:hAnsi="Arial" w:cs="Arial"/>
                <w:color w:val="403152" w:themeColor="accent4" w:themeShade="80"/>
              </w:rPr>
              <w:t xml:space="preserve">unhulled apricot kernels for those consumers who seek to buy </w:t>
            </w:r>
            <w:r w:rsidR="00C42D56">
              <w:rPr>
                <w:rFonts w:ascii="Arial" w:hAnsi="Arial" w:cs="Arial"/>
                <w:color w:val="403152" w:themeColor="accent4" w:themeShade="80"/>
              </w:rPr>
              <w:t xml:space="preserve">raw </w:t>
            </w:r>
            <w:r w:rsidRPr="00C301D7">
              <w:rPr>
                <w:rFonts w:ascii="Arial" w:hAnsi="Arial" w:cs="Arial"/>
                <w:color w:val="403152" w:themeColor="accent4" w:themeShade="80"/>
              </w:rPr>
              <w:t>unhulled apricot kernels</w:t>
            </w:r>
            <w:r w:rsidR="00D36C5D" w:rsidRPr="00C301D7">
              <w:rPr>
                <w:rFonts w:ascii="Arial" w:hAnsi="Arial" w:cs="Arial"/>
                <w:color w:val="403152" w:themeColor="accent4" w:themeShade="80"/>
              </w:rPr>
              <w:t>.</w:t>
            </w:r>
            <w:r w:rsidR="004D0169">
              <w:rPr>
                <w:rFonts w:ascii="Arial" w:hAnsi="Arial" w:cs="Arial"/>
                <w:color w:val="403152" w:themeColor="accent4" w:themeShade="80"/>
              </w:rPr>
              <w:t xml:space="preserve">  However, it should be noted that much of this demand </w:t>
            </w:r>
            <w:r w:rsidR="00B83E6E">
              <w:rPr>
                <w:rFonts w:ascii="Arial" w:hAnsi="Arial" w:cs="Arial"/>
                <w:color w:val="403152" w:themeColor="accent4" w:themeShade="80"/>
              </w:rPr>
              <w:t xml:space="preserve">may </w:t>
            </w:r>
            <w:r w:rsidR="000543CD">
              <w:rPr>
                <w:rFonts w:ascii="Arial" w:hAnsi="Arial" w:cs="Arial"/>
                <w:color w:val="403152" w:themeColor="accent4" w:themeShade="80"/>
              </w:rPr>
              <w:t>be a</w:t>
            </w:r>
            <w:r w:rsidR="004D0169">
              <w:rPr>
                <w:rFonts w:ascii="Arial" w:hAnsi="Arial" w:cs="Arial"/>
                <w:color w:val="403152" w:themeColor="accent4" w:themeShade="80"/>
              </w:rPr>
              <w:t xml:space="preserve"> result of unreliable information.</w:t>
            </w:r>
          </w:p>
          <w:p w:rsidR="00927C28" w:rsidRPr="00C301D7" w:rsidRDefault="00927C28">
            <w:pPr>
              <w:rPr>
                <w:rFonts w:ascii="Arial" w:hAnsi="Arial" w:cs="Arial"/>
                <w:color w:val="403152" w:themeColor="accent4" w:themeShade="80"/>
              </w:rPr>
            </w:pPr>
          </w:p>
        </w:tc>
      </w:tr>
      <w:tr w:rsidR="00200C74" w:rsidRPr="003F7F53" w:rsidTr="00C301D7">
        <w:tc>
          <w:tcPr>
            <w:tcW w:w="2943" w:type="dxa"/>
            <w:shd w:val="clear" w:color="auto" w:fill="E5DFEC" w:themeFill="accent4" w:themeFillTint="33"/>
          </w:tcPr>
          <w:p w:rsidR="00200C74" w:rsidRPr="003F7F53" w:rsidRDefault="00200C74" w:rsidP="002902ED">
            <w:pPr>
              <w:rPr>
                <w:rFonts w:ascii="Arial" w:hAnsi="Arial" w:cs="Arial"/>
                <w:b/>
                <w:sz w:val="22"/>
                <w:szCs w:val="22"/>
              </w:rPr>
            </w:pPr>
            <w:r w:rsidRPr="00C301D7">
              <w:rPr>
                <w:rFonts w:ascii="Arial" w:hAnsi="Arial" w:cs="Arial"/>
                <w:b/>
                <w:color w:val="403152" w:themeColor="accent4" w:themeShade="80"/>
                <w:sz w:val="22"/>
                <w:szCs w:val="22"/>
              </w:rPr>
              <w:t>Benefits</w:t>
            </w:r>
          </w:p>
        </w:tc>
        <w:tc>
          <w:tcPr>
            <w:tcW w:w="6343" w:type="dxa"/>
            <w:shd w:val="clear" w:color="auto" w:fill="E5DFEC" w:themeFill="accent4" w:themeFillTint="33"/>
          </w:tcPr>
          <w:p w:rsidR="00927C28" w:rsidRDefault="00FA6BEC" w:rsidP="00927C28">
            <w:pPr>
              <w:rPr>
                <w:rFonts w:ascii="Arial" w:hAnsi="Arial" w:cs="Arial"/>
                <w:color w:val="403152" w:themeColor="accent4" w:themeShade="80"/>
              </w:rPr>
            </w:pPr>
            <w:r w:rsidRPr="00C301D7">
              <w:rPr>
                <w:rFonts w:ascii="Arial" w:hAnsi="Arial" w:cs="Arial"/>
                <w:color w:val="403152" w:themeColor="accent4" w:themeShade="80"/>
              </w:rPr>
              <w:t xml:space="preserve">For consumers, a reduction in risk of dietary exposure to HCN from </w:t>
            </w:r>
            <w:r w:rsidR="00C42D56">
              <w:rPr>
                <w:rFonts w:ascii="Arial" w:hAnsi="Arial" w:cs="Arial"/>
                <w:color w:val="403152" w:themeColor="accent4" w:themeShade="80"/>
              </w:rPr>
              <w:t xml:space="preserve">raw </w:t>
            </w:r>
            <w:r w:rsidR="00927C28" w:rsidRPr="00C301D7">
              <w:rPr>
                <w:rFonts w:ascii="Arial" w:hAnsi="Arial" w:cs="Arial"/>
                <w:color w:val="403152" w:themeColor="accent4" w:themeShade="80"/>
              </w:rPr>
              <w:t>unhulled apricot kernels</w:t>
            </w:r>
            <w:r w:rsidR="004D0169">
              <w:rPr>
                <w:rFonts w:ascii="Arial" w:hAnsi="Arial" w:cs="Arial"/>
                <w:color w:val="403152" w:themeColor="accent4" w:themeShade="80"/>
              </w:rPr>
              <w:t>.</w:t>
            </w:r>
          </w:p>
          <w:p w:rsidR="004D0169" w:rsidRDefault="004D0169" w:rsidP="00927C28">
            <w:pPr>
              <w:rPr>
                <w:rFonts w:ascii="Arial" w:hAnsi="Arial" w:cs="Arial"/>
                <w:color w:val="403152" w:themeColor="accent4" w:themeShade="80"/>
              </w:rPr>
            </w:pPr>
          </w:p>
          <w:p w:rsidR="00200C74" w:rsidRPr="00F35A62" w:rsidRDefault="004D0169" w:rsidP="00167258">
            <w:pPr>
              <w:rPr>
                <w:rFonts w:ascii="Arial" w:hAnsi="Arial" w:cs="Arial"/>
                <w:color w:val="403152" w:themeColor="accent4" w:themeShade="80"/>
              </w:rPr>
            </w:pPr>
            <w:r>
              <w:rPr>
                <w:rFonts w:ascii="Arial" w:hAnsi="Arial" w:cs="Arial"/>
                <w:color w:val="403152" w:themeColor="accent4" w:themeShade="80"/>
              </w:rPr>
              <w:t>Avoids consumers inappropriately relying on apricot kern</w:t>
            </w:r>
            <w:r w:rsidR="00167258">
              <w:rPr>
                <w:rFonts w:ascii="Arial" w:hAnsi="Arial" w:cs="Arial"/>
                <w:color w:val="403152" w:themeColor="accent4" w:themeShade="80"/>
              </w:rPr>
              <w:t>e</w:t>
            </w:r>
            <w:r>
              <w:rPr>
                <w:rFonts w:ascii="Arial" w:hAnsi="Arial" w:cs="Arial"/>
                <w:color w:val="403152" w:themeColor="accent4" w:themeShade="80"/>
              </w:rPr>
              <w:t xml:space="preserve">ls to avoid or cure cancer.  </w:t>
            </w:r>
          </w:p>
        </w:tc>
      </w:tr>
    </w:tbl>
    <w:p w:rsidR="003F7F53" w:rsidRDefault="003F7F53" w:rsidP="00550A6F">
      <w:pPr>
        <w:tabs>
          <w:tab w:val="left" w:pos="284"/>
        </w:tabs>
        <w:rPr>
          <w:b/>
        </w:rPr>
      </w:pPr>
    </w:p>
    <w:p w:rsidR="005C5173" w:rsidRPr="001337E1" w:rsidRDefault="001B7B36" w:rsidP="00550A6F">
      <w:pPr>
        <w:tabs>
          <w:tab w:val="left" w:pos="284"/>
        </w:tabs>
      </w:pPr>
      <w:r w:rsidRPr="001B7B36">
        <w:t>This option was considered because there is a difference in the maximum concentration of HCN betw</w:t>
      </w:r>
      <w:r w:rsidR="00D51634">
        <w:t xml:space="preserve">een skin on and off varieties. </w:t>
      </w:r>
      <w:r w:rsidRPr="001B7B36">
        <w:t xml:space="preserve">For the skin on kernels, a maximum level of HCN of 2,820 mg/kg </w:t>
      </w:r>
      <w:r w:rsidR="00167258">
        <w:t>from the ISFR survey was used in the risk assessment. C</w:t>
      </w:r>
      <w:r w:rsidRPr="001B7B36">
        <w:t>alculations showed that adults could consume only three kernels</w:t>
      </w:r>
      <w:r w:rsidR="00C42D56">
        <w:t xml:space="preserve"> per day</w:t>
      </w:r>
      <w:r w:rsidRPr="001B7B36">
        <w:t xml:space="preserve"> before the safe level is exceeded and that children would be at risk from consumption of only one kernel</w:t>
      </w:r>
      <w:r w:rsidR="004E07E0">
        <w:t xml:space="preserve"> pe</w:t>
      </w:r>
      <w:r w:rsidR="00C42D56">
        <w:t xml:space="preserve">r </w:t>
      </w:r>
      <w:r w:rsidRPr="001B7B36">
        <w:t xml:space="preserve">day. Whereas, for the </w:t>
      </w:r>
      <w:r w:rsidR="00C42D56">
        <w:t xml:space="preserve">raw </w:t>
      </w:r>
      <w:r w:rsidR="004A7C13">
        <w:t xml:space="preserve">hulled, </w:t>
      </w:r>
      <w:r w:rsidRPr="001B7B36">
        <w:t>skin off kernels, the maximum level of HCN was 440 mg/kg and adults could consume 21 kernels</w:t>
      </w:r>
      <w:r w:rsidR="00F86669">
        <w:t xml:space="preserve"> pe</w:t>
      </w:r>
      <w:r w:rsidR="00C42D56">
        <w:t>r day</w:t>
      </w:r>
      <w:r w:rsidRPr="001B7B36">
        <w:t xml:space="preserve"> and children co</w:t>
      </w:r>
      <w:r w:rsidR="00D36C5D">
        <w:t xml:space="preserve">uld consume 6 kernels per </w:t>
      </w:r>
      <w:r w:rsidRPr="001B7B36">
        <w:t>day befo</w:t>
      </w:r>
      <w:r>
        <w:t xml:space="preserve">re the safe level is exceeded. </w:t>
      </w:r>
      <w:r w:rsidRPr="001B7B36">
        <w:t>However, due to the variability in HCN levels in both varieties, there is still considerable uncertainty in estimating maximum numbers that could be safely consumed (particularly for children) as there have been reports of up to 4,</w:t>
      </w:r>
      <w:r w:rsidR="00E9438A" w:rsidRPr="001B7B36">
        <w:t>0</w:t>
      </w:r>
      <w:r w:rsidR="00E9438A">
        <w:t>9</w:t>
      </w:r>
      <w:r w:rsidR="00E9438A" w:rsidRPr="001B7B36">
        <w:t xml:space="preserve">0 </w:t>
      </w:r>
      <w:r w:rsidRPr="001B7B36">
        <w:t>mg/kg for skin on varieties in the intern</w:t>
      </w:r>
      <w:r>
        <w:t xml:space="preserve">ational scientific </w:t>
      </w:r>
      <w:r w:rsidR="00D36C5D">
        <w:t>literature.</w:t>
      </w:r>
      <w:r w:rsidR="00D36C5D" w:rsidRPr="001B7B36">
        <w:t xml:space="preserve"> </w:t>
      </w:r>
      <w:r w:rsidR="00167258">
        <w:t xml:space="preserve">As noted above </w:t>
      </w:r>
      <w:r w:rsidR="00F420EC">
        <w:t xml:space="preserve">higher levels </w:t>
      </w:r>
      <w:r w:rsidR="00765A53">
        <w:t>were found in the recent (July</w:t>
      </w:r>
      <w:r w:rsidR="00167258">
        <w:t xml:space="preserve"> 2014) incident, indicating it is also likely that higher levels </w:t>
      </w:r>
      <w:r w:rsidR="00F420EC">
        <w:t>will be found in hulled (skin off) varieties than was determined in the survey</w:t>
      </w:r>
      <w:r w:rsidR="00642674">
        <w:t xml:space="preserve"> meaning </w:t>
      </w:r>
      <w:r w:rsidR="00642674" w:rsidRPr="001337E1">
        <w:t>even a small number could cause adverse health effects</w:t>
      </w:r>
      <w:r w:rsidR="005C5173" w:rsidRPr="001337E1">
        <w:t xml:space="preserve">. </w:t>
      </w:r>
    </w:p>
    <w:p w:rsidR="00FC4FE0" w:rsidRPr="001337E1" w:rsidRDefault="00FC4FE0" w:rsidP="00550A6F">
      <w:pPr>
        <w:tabs>
          <w:tab w:val="left" w:pos="284"/>
        </w:tabs>
        <w:rPr>
          <w:rFonts w:cs="Arial"/>
        </w:rPr>
      </w:pPr>
    </w:p>
    <w:p w:rsidR="00FC4FE0" w:rsidRPr="001337E1" w:rsidRDefault="009969B3" w:rsidP="00601EE5">
      <w:pPr>
        <w:pBdr>
          <w:top w:val="single" w:sz="4" w:space="1" w:color="auto"/>
          <w:left w:val="single" w:sz="4" w:space="4" w:color="auto"/>
          <w:bottom w:val="single" w:sz="4" w:space="1" w:color="auto"/>
          <w:right w:val="single" w:sz="4" w:space="4" w:color="auto"/>
        </w:pBdr>
        <w:shd w:val="clear" w:color="auto" w:fill="E5DFEC" w:themeFill="accent4" w:themeFillTint="33"/>
        <w:ind w:left="567" w:hanging="567"/>
        <w:rPr>
          <w:rFonts w:cs="Arial"/>
          <w:b/>
        </w:rPr>
      </w:pPr>
      <w:r w:rsidRPr="001337E1">
        <w:rPr>
          <w:rFonts w:cs="Arial"/>
          <w:b/>
        </w:rPr>
        <w:t xml:space="preserve">1. </w:t>
      </w:r>
      <w:r w:rsidR="00601EE5">
        <w:rPr>
          <w:rFonts w:cs="Arial"/>
          <w:b/>
        </w:rPr>
        <w:tab/>
      </w:r>
      <w:r w:rsidR="00FC4FE0" w:rsidRPr="001337E1">
        <w:rPr>
          <w:rFonts w:cs="Arial"/>
          <w:b/>
        </w:rPr>
        <w:t>How many additional</w:t>
      </w:r>
      <w:r w:rsidR="00F20172">
        <w:rPr>
          <w:rFonts w:cs="Arial"/>
          <w:b/>
        </w:rPr>
        <w:t xml:space="preserve"> steps</w:t>
      </w:r>
      <w:r w:rsidR="00FC4FE0" w:rsidRPr="001337E1">
        <w:rPr>
          <w:rFonts w:cs="Arial"/>
          <w:b/>
        </w:rPr>
        <w:t xml:space="preserve"> </w:t>
      </w:r>
      <w:r w:rsidR="00167258">
        <w:rPr>
          <w:rFonts w:cs="Arial"/>
          <w:b/>
        </w:rPr>
        <w:t>are</w:t>
      </w:r>
      <w:r w:rsidR="00FC4FE0" w:rsidRPr="001337E1">
        <w:rPr>
          <w:rFonts w:cs="Arial"/>
          <w:b/>
        </w:rPr>
        <w:t xml:space="preserve"> involved in removing s</w:t>
      </w:r>
      <w:r w:rsidRPr="001337E1">
        <w:rPr>
          <w:rFonts w:cs="Arial"/>
          <w:b/>
        </w:rPr>
        <w:t>k</w:t>
      </w:r>
      <w:r w:rsidR="00FC4FE0" w:rsidRPr="001337E1">
        <w:rPr>
          <w:rFonts w:cs="Arial"/>
          <w:b/>
        </w:rPr>
        <w:t xml:space="preserve">in from </w:t>
      </w:r>
      <w:r w:rsidR="008B172F">
        <w:rPr>
          <w:rFonts w:cs="Arial"/>
          <w:b/>
        </w:rPr>
        <w:t xml:space="preserve">raw </w:t>
      </w:r>
      <w:r w:rsidR="00FC4FE0" w:rsidRPr="001337E1">
        <w:rPr>
          <w:rFonts w:cs="Arial"/>
          <w:b/>
        </w:rPr>
        <w:t>unhulled (skin on) apricot kernels?</w:t>
      </w:r>
      <w:r w:rsidRPr="001337E1">
        <w:rPr>
          <w:rFonts w:cs="Arial"/>
          <w:b/>
        </w:rPr>
        <w:t xml:space="preserve"> </w:t>
      </w:r>
    </w:p>
    <w:p w:rsidR="00FC4FE0" w:rsidRPr="001337E1" w:rsidRDefault="00FC4FE0" w:rsidP="00601EE5">
      <w:pPr>
        <w:pBdr>
          <w:top w:val="single" w:sz="4" w:space="1" w:color="auto"/>
          <w:left w:val="single" w:sz="4" w:space="4" w:color="auto"/>
          <w:bottom w:val="single" w:sz="4" w:space="1" w:color="auto"/>
          <w:right w:val="single" w:sz="4" w:space="4" w:color="auto"/>
        </w:pBdr>
        <w:shd w:val="clear" w:color="auto" w:fill="E5DFEC" w:themeFill="accent4" w:themeFillTint="33"/>
        <w:ind w:left="567" w:hanging="567"/>
        <w:rPr>
          <w:rFonts w:cs="Arial"/>
          <w:b/>
        </w:rPr>
      </w:pPr>
    </w:p>
    <w:p w:rsidR="004A7C13" w:rsidRDefault="009969B3" w:rsidP="00601EE5">
      <w:pPr>
        <w:pBdr>
          <w:top w:val="single" w:sz="4" w:space="1" w:color="auto"/>
          <w:left w:val="single" w:sz="4" w:space="4" w:color="auto"/>
          <w:bottom w:val="single" w:sz="4" w:space="1" w:color="auto"/>
          <w:right w:val="single" w:sz="4" w:space="4" w:color="auto"/>
        </w:pBdr>
        <w:shd w:val="clear" w:color="auto" w:fill="E5DFEC" w:themeFill="accent4" w:themeFillTint="33"/>
        <w:ind w:left="567" w:hanging="567"/>
        <w:rPr>
          <w:rFonts w:cs="Arial"/>
          <w:b/>
        </w:rPr>
      </w:pPr>
      <w:r w:rsidRPr="001337E1">
        <w:rPr>
          <w:rFonts w:cs="Arial"/>
          <w:b/>
        </w:rPr>
        <w:t xml:space="preserve">2. </w:t>
      </w:r>
      <w:r w:rsidR="00601EE5">
        <w:rPr>
          <w:rFonts w:cs="Arial"/>
          <w:b/>
        </w:rPr>
        <w:tab/>
      </w:r>
      <w:r w:rsidR="00F20172">
        <w:rPr>
          <w:rFonts w:cs="Arial"/>
          <w:b/>
        </w:rPr>
        <w:t xml:space="preserve">How </w:t>
      </w:r>
      <w:r w:rsidR="00C60106">
        <w:rPr>
          <w:rFonts w:cs="Arial"/>
          <w:b/>
        </w:rPr>
        <w:t xml:space="preserve">much would </w:t>
      </w:r>
      <w:r w:rsidR="00480FEA">
        <w:rPr>
          <w:rFonts w:cs="Arial"/>
          <w:b/>
        </w:rPr>
        <w:t xml:space="preserve">it </w:t>
      </w:r>
      <w:r w:rsidR="00C60106">
        <w:rPr>
          <w:rFonts w:cs="Arial"/>
          <w:b/>
        </w:rPr>
        <w:t>cost to set</w:t>
      </w:r>
      <w:r w:rsidR="008B172F">
        <w:rPr>
          <w:rFonts w:cs="Arial"/>
          <w:b/>
        </w:rPr>
        <w:t xml:space="preserve"> up</w:t>
      </w:r>
      <w:r w:rsidR="00C60106">
        <w:rPr>
          <w:rFonts w:cs="Arial"/>
          <w:b/>
        </w:rPr>
        <w:t xml:space="preserve"> additional </w:t>
      </w:r>
      <w:r w:rsidR="00C60106" w:rsidRPr="001337E1">
        <w:rPr>
          <w:rFonts w:cs="Arial"/>
          <w:b/>
        </w:rPr>
        <w:t>production processes</w:t>
      </w:r>
      <w:r w:rsidR="00C60106">
        <w:rPr>
          <w:rFonts w:cs="Arial"/>
          <w:b/>
        </w:rPr>
        <w:t xml:space="preserve"> for </w:t>
      </w:r>
      <w:r w:rsidRPr="001337E1">
        <w:rPr>
          <w:rFonts w:cs="Arial"/>
          <w:b/>
        </w:rPr>
        <w:t xml:space="preserve">removing the skin from </w:t>
      </w:r>
      <w:r w:rsidR="008B172F">
        <w:rPr>
          <w:rFonts w:cs="Arial"/>
          <w:b/>
        </w:rPr>
        <w:t xml:space="preserve">raw </w:t>
      </w:r>
      <w:r w:rsidRPr="001337E1">
        <w:rPr>
          <w:rFonts w:cs="Arial"/>
          <w:b/>
        </w:rPr>
        <w:t>unhulled (skin on) apricot kernels?</w:t>
      </w:r>
      <w:r w:rsidRPr="00521C46">
        <w:rPr>
          <w:rFonts w:cs="Arial"/>
          <w:b/>
        </w:rPr>
        <w:t xml:space="preserve"> </w:t>
      </w:r>
    </w:p>
    <w:p w:rsidR="00927C28" w:rsidRDefault="007B19D9" w:rsidP="00601EE5">
      <w:pPr>
        <w:pStyle w:val="Heading2"/>
      </w:pPr>
      <w:bookmarkStart w:id="54" w:name="_Toc406411143"/>
      <w:bookmarkStart w:id="55" w:name="_Toc406419599"/>
      <w:r>
        <w:t>5</w:t>
      </w:r>
      <w:r w:rsidR="00927C28">
        <w:t>.6</w:t>
      </w:r>
      <w:r w:rsidR="00927C28">
        <w:tab/>
      </w:r>
      <w:r w:rsidR="00927C28" w:rsidRPr="00343055">
        <w:t xml:space="preserve">Option </w:t>
      </w:r>
      <w:r w:rsidR="00927C28">
        <w:t>5</w:t>
      </w:r>
      <w:r w:rsidR="00927C28" w:rsidRPr="00343055">
        <w:t xml:space="preserve"> – </w:t>
      </w:r>
      <w:r w:rsidR="00927C28">
        <w:t>Pro</w:t>
      </w:r>
      <w:r w:rsidR="00D36C5D">
        <w:t xml:space="preserve">hibition on the sale of </w:t>
      </w:r>
      <w:r w:rsidR="00C42D56">
        <w:t xml:space="preserve">raw </w:t>
      </w:r>
      <w:r w:rsidR="00D36C5D">
        <w:t xml:space="preserve">apricot </w:t>
      </w:r>
      <w:r w:rsidR="00927C28">
        <w:t>kernels</w:t>
      </w:r>
      <w:bookmarkEnd w:id="54"/>
      <w:bookmarkEnd w:id="55"/>
    </w:p>
    <w:p w:rsidR="00927C28" w:rsidRDefault="00601EE5" w:rsidP="00601EE5">
      <w:pPr>
        <w:pStyle w:val="Heading3"/>
      </w:pPr>
      <w:bookmarkStart w:id="56" w:name="_Toc406419600"/>
      <w:r>
        <w:t>5.6.1</w:t>
      </w:r>
      <w:r>
        <w:tab/>
      </w:r>
      <w:r w:rsidR="00927C28" w:rsidRPr="00A224EC">
        <w:t xml:space="preserve">Prepare draft variations to include a prohibition on the sale of </w:t>
      </w:r>
      <w:r w:rsidR="00C42D56">
        <w:t xml:space="preserve">raw </w:t>
      </w:r>
      <w:r w:rsidR="00927C28" w:rsidRPr="00A224EC">
        <w:t xml:space="preserve">apricot kernels in Standard 1.4.4 with exemptions for apricot kernel-derived foods </w:t>
      </w:r>
      <w:r w:rsidR="00A224EC">
        <w:t>that are safe for consumption.</w:t>
      </w:r>
      <w:bookmarkEnd w:id="56"/>
    </w:p>
    <w:p w:rsidR="00927C28" w:rsidRDefault="00927C28" w:rsidP="00927C28">
      <w:r w:rsidRPr="00954023">
        <w:t>Prohibition on all raw, unhulled and hulled apricot kernels in Standard 1.4.4 – Prohibited and Restricted Plants and Fungi with an exemption for raw apricot-kernel derived oils and foods that do not have safety concerns</w:t>
      </w:r>
      <w:r>
        <w:t>. The costs and benefits are compared below:</w:t>
      </w:r>
    </w:p>
    <w:p w:rsidR="00832A5E" w:rsidRDefault="00832A5E" w:rsidP="00927C28"/>
    <w:p w:rsidR="00B8187B" w:rsidRPr="00601EE5" w:rsidRDefault="00B8187B" w:rsidP="00927C28">
      <w:pPr>
        <w:rPr>
          <w:b/>
        </w:rPr>
      </w:pPr>
      <w:r w:rsidRPr="00601EE5">
        <w:rPr>
          <w:b/>
        </w:rPr>
        <w:t xml:space="preserve">Table </w:t>
      </w:r>
      <w:r w:rsidR="00E9438A" w:rsidRPr="00601EE5">
        <w:rPr>
          <w:b/>
        </w:rPr>
        <w:t>2</w:t>
      </w:r>
      <w:r w:rsidR="00601EE5">
        <w:rPr>
          <w:b/>
        </w:rPr>
        <w:t xml:space="preserve">: </w:t>
      </w:r>
      <w:r w:rsidRPr="00601EE5">
        <w:rPr>
          <w:b/>
        </w:rPr>
        <w:t xml:space="preserve">Costs and benefits of option 5 – Prohibition on the sale of </w:t>
      </w:r>
      <w:r w:rsidR="00C42D56" w:rsidRPr="00601EE5">
        <w:rPr>
          <w:b/>
        </w:rPr>
        <w:t xml:space="preserve">raw </w:t>
      </w:r>
      <w:r w:rsidRPr="00601EE5">
        <w:rPr>
          <w:b/>
        </w:rPr>
        <w:t>apricot kernels</w:t>
      </w:r>
    </w:p>
    <w:p w:rsidR="00B8187B" w:rsidRPr="00927C28" w:rsidRDefault="00B8187B" w:rsidP="00927C2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osts and benefits of Option 5 – Prohibition on the sale of apricot kernels"/>
      </w:tblPr>
      <w:tblGrid>
        <w:gridCol w:w="2943"/>
        <w:gridCol w:w="6343"/>
      </w:tblGrid>
      <w:tr w:rsidR="00927C28" w:rsidRPr="003F7F53" w:rsidTr="00C301D7">
        <w:trPr>
          <w:trHeight w:val="385"/>
          <w:tblHeader/>
        </w:trPr>
        <w:tc>
          <w:tcPr>
            <w:tcW w:w="2943" w:type="dxa"/>
            <w:tcBorders>
              <w:top w:val="single" w:sz="4" w:space="0" w:color="403152" w:themeColor="accent4" w:themeShade="80"/>
            </w:tcBorders>
            <w:shd w:val="clear" w:color="auto" w:fill="FFFFFF" w:themeFill="background1"/>
            <w:vAlign w:val="center"/>
          </w:tcPr>
          <w:p w:rsidR="00927C28" w:rsidRPr="00C301D7" w:rsidRDefault="00927C28" w:rsidP="002902ED">
            <w:pPr>
              <w:jc w:val="center"/>
              <w:rPr>
                <w:rFonts w:ascii="Arial" w:hAnsi="Arial" w:cs="Arial"/>
                <w:b/>
                <w:color w:val="403152" w:themeColor="accent4" w:themeShade="80"/>
                <w:sz w:val="22"/>
                <w:szCs w:val="22"/>
              </w:rPr>
            </w:pPr>
            <w:r w:rsidRPr="00C301D7">
              <w:rPr>
                <w:rFonts w:ascii="Arial" w:hAnsi="Arial" w:cs="Arial"/>
                <w:b/>
                <w:color w:val="403152" w:themeColor="accent4" w:themeShade="80"/>
                <w:sz w:val="22"/>
                <w:szCs w:val="22"/>
              </w:rPr>
              <w:t>Affected party</w:t>
            </w:r>
          </w:p>
        </w:tc>
        <w:tc>
          <w:tcPr>
            <w:tcW w:w="6343" w:type="dxa"/>
            <w:tcBorders>
              <w:top w:val="single" w:sz="4" w:space="0" w:color="403152" w:themeColor="accent4" w:themeShade="80"/>
            </w:tcBorders>
            <w:shd w:val="clear" w:color="auto" w:fill="FFFFFF" w:themeFill="background1"/>
            <w:vAlign w:val="center"/>
          </w:tcPr>
          <w:p w:rsidR="00927C28" w:rsidRPr="00C301D7" w:rsidRDefault="00927C28" w:rsidP="002902ED">
            <w:pPr>
              <w:jc w:val="center"/>
              <w:rPr>
                <w:rFonts w:ascii="Arial" w:hAnsi="Arial" w:cs="Arial"/>
                <w:b/>
                <w:color w:val="403152" w:themeColor="accent4" w:themeShade="80"/>
                <w:sz w:val="22"/>
                <w:szCs w:val="22"/>
              </w:rPr>
            </w:pPr>
            <w:r w:rsidRPr="00C301D7">
              <w:rPr>
                <w:rFonts w:ascii="Arial" w:hAnsi="Arial" w:cs="Arial"/>
                <w:b/>
                <w:color w:val="403152" w:themeColor="accent4" w:themeShade="80"/>
                <w:sz w:val="22"/>
                <w:szCs w:val="22"/>
              </w:rPr>
              <w:t>Impacts</w:t>
            </w:r>
          </w:p>
        </w:tc>
      </w:tr>
      <w:tr w:rsidR="00927C28" w:rsidRPr="003F7F53" w:rsidTr="00C301D7">
        <w:tc>
          <w:tcPr>
            <w:tcW w:w="9286" w:type="dxa"/>
            <w:gridSpan w:val="2"/>
            <w:shd w:val="clear" w:color="auto" w:fill="403152" w:themeFill="accent4" w:themeFillShade="80"/>
          </w:tcPr>
          <w:p w:rsidR="00927C28" w:rsidRPr="00C301D7" w:rsidRDefault="00927C28" w:rsidP="002902ED">
            <w:pPr>
              <w:rPr>
                <w:rFonts w:ascii="Arial" w:hAnsi="Arial" w:cs="Arial"/>
                <w:color w:val="FFFFFF" w:themeColor="background1"/>
                <w:sz w:val="22"/>
                <w:szCs w:val="22"/>
              </w:rPr>
            </w:pPr>
            <w:r w:rsidRPr="00C301D7">
              <w:rPr>
                <w:rFonts w:ascii="Arial" w:hAnsi="Arial" w:cs="Arial"/>
                <w:b/>
                <w:color w:val="FFFFFF" w:themeColor="background1"/>
                <w:sz w:val="22"/>
                <w:szCs w:val="22"/>
              </w:rPr>
              <w:t xml:space="preserve">Government </w:t>
            </w:r>
          </w:p>
        </w:tc>
      </w:tr>
      <w:tr w:rsidR="00927C28" w:rsidRPr="003F7F53" w:rsidTr="00C301D7">
        <w:tc>
          <w:tcPr>
            <w:tcW w:w="2943" w:type="dxa"/>
            <w:shd w:val="clear" w:color="auto" w:fill="FFFFFF" w:themeFill="background1"/>
          </w:tcPr>
          <w:p w:rsidR="00927C28" w:rsidRPr="00C301D7" w:rsidRDefault="00927C28" w:rsidP="002902ED">
            <w:pPr>
              <w:rPr>
                <w:rFonts w:ascii="Arial" w:hAnsi="Arial" w:cs="Arial"/>
                <w:b/>
                <w:color w:val="403152" w:themeColor="accent4" w:themeShade="80"/>
                <w:sz w:val="22"/>
                <w:szCs w:val="22"/>
              </w:rPr>
            </w:pPr>
            <w:r w:rsidRPr="00C301D7">
              <w:rPr>
                <w:rFonts w:ascii="Arial" w:hAnsi="Arial" w:cs="Arial"/>
                <w:b/>
                <w:color w:val="403152" w:themeColor="accent4" w:themeShade="80"/>
                <w:sz w:val="22"/>
                <w:szCs w:val="22"/>
              </w:rPr>
              <w:t xml:space="preserve">Costs </w:t>
            </w:r>
          </w:p>
        </w:tc>
        <w:tc>
          <w:tcPr>
            <w:tcW w:w="6343" w:type="dxa"/>
            <w:shd w:val="clear" w:color="auto" w:fill="FFFFFF" w:themeFill="background1"/>
          </w:tcPr>
          <w:p w:rsidR="00927C28" w:rsidRPr="00C301D7" w:rsidRDefault="00927C28" w:rsidP="002902ED">
            <w:pPr>
              <w:rPr>
                <w:rFonts w:ascii="Arial" w:hAnsi="Arial" w:cs="Arial"/>
                <w:color w:val="403152" w:themeColor="accent4" w:themeShade="80"/>
              </w:rPr>
            </w:pPr>
            <w:r w:rsidRPr="00C301D7">
              <w:rPr>
                <w:rFonts w:ascii="Arial" w:hAnsi="Arial" w:cs="Arial"/>
                <w:color w:val="403152" w:themeColor="accent4" w:themeShade="80"/>
              </w:rPr>
              <w:t>Associated costs to enforce the prohibition.</w:t>
            </w:r>
          </w:p>
          <w:p w:rsidR="00927C28" w:rsidRPr="00C301D7" w:rsidRDefault="00927C28" w:rsidP="002902ED">
            <w:pPr>
              <w:rPr>
                <w:rFonts w:ascii="Arial" w:hAnsi="Arial" w:cs="Arial"/>
                <w:color w:val="403152" w:themeColor="accent4" w:themeShade="80"/>
                <w:sz w:val="22"/>
                <w:szCs w:val="22"/>
              </w:rPr>
            </w:pPr>
          </w:p>
        </w:tc>
      </w:tr>
      <w:tr w:rsidR="00927C28" w:rsidRPr="003F7F53" w:rsidTr="00C301D7">
        <w:tc>
          <w:tcPr>
            <w:tcW w:w="2943" w:type="dxa"/>
            <w:shd w:val="clear" w:color="auto" w:fill="E5DFEC" w:themeFill="accent4" w:themeFillTint="33"/>
          </w:tcPr>
          <w:p w:rsidR="00927C28" w:rsidRPr="00C301D7" w:rsidRDefault="00927C28" w:rsidP="002902ED">
            <w:pPr>
              <w:rPr>
                <w:rFonts w:ascii="Arial" w:hAnsi="Arial" w:cs="Arial"/>
                <w:b/>
                <w:color w:val="403152" w:themeColor="accent4" w:themeShade="80"/>
                <w:sz w:val="22"/>
                <w:szCs w:val="22"/>
              </w:rPr>
            </w:pPr>
            <w:r w:rsidRPr="00C301D7">
              <w:rPr>
                <w:rFonts w:ascii="Arial" w:hAnsi="Arial" w:cs="Arial"/>
                <w:b/>
                <w:color w:val="403152" w:themeColor="accent4" w:themeShade="80"/>
                <w:sz w:val="22"/>
                <w:szCs w:val="22"/>
              </w:rPr>
              <w:t>Benefits</w:t>
            </w:r>
          </w:p>
        </w:tc>
        <w:tc>
          <w:tcPr>
            <w:tcW w:w="6343" w:type="dxa"/>
            <w:shd w:val="clear" w:color="auto" w:fill="E5DFEC" w:themeFill="accent4" w:themeFillTint="33"/>
          </w:tcPr>
          <w:p w:rsidR="00927C28" w:rsidRPr="00C301D7" w:rsidRDefault="00927C28" w:rsidP="00927C28">
            <w:pPr>
              <w:rPr>
                <w:rFonts w:ascii="Arial" w:hAnsi="Arial" w:cs="Arial"/>
                <w:color w:val="403152" w:themeColor="accent4" w:themeShade="80"/>
              </w:rPr>
            </w:pPr>
            <w:r w:rsidRPr="00C301D7">
              <w:rPr>
                <w:rFonts w:ascii="Arial" w:hAnsi="Arial" w:cs="Arial"/>
                <w:color w:val="403152" w:themeColor="accent4" w:themeShade="80"/>
              </w:rPr>
              <w:t xml:space="preserve">Gives certainty in enforcing the state and territory food acts (under the safe and suitable legislation). </w:t>
            </w:r>
          </w:p>
          <w:p w:rsidR="00927C28" w:rsidRPr="00C301D7" w:rsidRDefault="00927C28" w:rsidP="00927C28">
            <w:pPr>
              <w:rPr>
                <w:rFonts w:ascii="Arial" w:hAnsi="Arial" w:cs="Arial"/>
                <w:color w:val="403152" w:themeColor="accent4" w:themeShade="80"/>
              </w:rPr>
            </w:pPr>
          </w:p>
          <w:p w:rsidR="00927C28" w:rsidRPr="00C301D7" w:rsidRDefault="00927C28" w:rsidP="00927C28">
            <w:pPr>
              <w:rPr>
                <w:rFonts w:ascii="Arial" w:hAnsi="Arial" w:cs="Arial"/>
                <w:color w:val="403152" w:themeColor="accent4" w:themeShade="80"/>
              </w:rPr>
            </w:pPr>
            <w:r w:rsidRPr="00C301D7">
              <w:rPr>
                <w:rFonts w:ascii="Arial" w:hAnsi="Arial" w:cs="Arial"/>
                <w:color w:val="403152" w:themeColor="accent4" w:themeShade="80"/>
              </w:rPr>
              <w:t xml:space="preserve">Reduces likelihood and subsequent health costs </w:t>
            </w:r>
            <w:r w:rsidR="000543CD" w:rsidRPr="00C301D7">
              <w:rPr>
                <w:rFonts w:ascii="Arial" w:hAnsi="Arial" w:cs="Arial"/>
                <w:color w:val="403152" w:themeColor="accent4" w:themeShade="80"/>
              </w:rPr>
              <w:t>of further poisoning incidents</w:t>
            </w:r>
            <w:r w:rsidR="00832A5E">
              <w:rPr>
                <w:rFonts w:ascii="Arial" w:hAnsi="Arial" w:cs="Arial"/>
                <w:color w:val="403152" w:themeColor="accent4" w:themeShade="80"/>
              </w:rPr>
              <w:t>.</w:t>
            </w:r>
          </w:p>
        </w:tc>
      </w:tr>
      <w:tr w:rsidR="00927C28" w:rsidRPr="003F7F53" w:rsidTr="00C301D7">
        <w:tc>
          <w:tcPr>
            <w:tcW w:w="9286" w:type="dxa"/>
            <w:gridSpan w:val="2"/>
            <w:shd w:val="clear" w:color="auto" w:fill="403152" w:themeFill="accent4" w:themeFillShade="80"/>
          </w:tcPr>
          <w:p w:rsidR="00927C28" w:rsidRPr="00C301D7" w:rsidRDefault="00927C28" w:rsidP="002902ED">
            <w:pPr>
              <w:rPr>
                <w:rFonts w:ascii="Arial" w:hAnsi="Arial" w:cs="Arial"/>
                <w:color w:val="FFFFFF" w:themeColor="background1"/>
                <w:sz w:val="22"/>
                <w:szCs w:val="22"/>
              </w:rPr>
            </w:pPr>
            <w:r w:rsidRPr="00C301D7">
              <w:rPr>
                <w:rFonts w:ascii="Arial" w:hAnsi="Arial" w:cs="Arial"/>
                <w:b/>
                <w:color w:val="FFFFFF" w:themeColor="background1"/>
                <w:sz w:val="22"/>
                <w:szCs w:val="22"/>
              </w:rPr>
              <w:lastRenderedPageBreak/>
              <w:t>Industry</w:t>
            </w:r>
          </w:p>
        </w:tc>
      </w:tr>
      <w:tr w:rsidR="00927C28" w:rsidRPr="003F7F53" w:rsidTr="00C301D7">
        <w:tc>
          <w:tcPr>
            <w:tcW w:w="2943" w:type="dxa"/>
            <w:shd w:val="clear" w:color="auto" w:fill="FFFFFF" w:themeFill="background1"/>
          </w:tcPr>
          <w:p w:rsidR="00927C28" w:rsidRPr="00C301D7" w:rsidRDefault="00927C28" w:rsidP="002902ED">
            <w:pPr>
              <w:rPr>
                <w:rFonts w:ascii="Arial" w:hAnsi="Arial" w:cs="Arial"/>
                <w:b/>
                <w:color w:val="403152" w:themeColor="accent4" w:themeShade="80"/>
                <w:sz w:val="22"/>
                <w:szCs w:val="22"/>
              </w:rPr>
            </w:pPr>
            <w:r w:rsidRPr="00C301D7">
              <w:rPr>
                <w:rFonts w:ascii="Arial" w:hAnsi="Arial" w:cs="Arial"/>
                <w:b/>
                <w:color w:val="403152" w:themeColor="accent4" w:themeShade="80"/>
                <w:sz w:val="22"/>
                <w:szCs w:val="22"/>
              </w:rPr>
              <w:t>Costs</w:t>
            </w:r>
          </w:p>
        </w:tc>
        <w:tc>
          <w:tcPr>
            <w:tcW w:w="6343" w:type="dxa"/>
            <w:shd w:val="clear" w:color="auto" w:fill="FFFFFF" w:themeFill="background1"/>
          </w:tcPr>
          <w:p w:rsidR="00927C28" w:rsidRPr="00C301D7" w:rsidRDefault="00642674" w:rsidP="00927C28">
            <w:pPr>
              <w:rPr>
                <w:rFonts w:ascii="Arial" w:hAnsi="Arial" w:cs="Arial"/>
                <w:color w:val="403152" w:themeColor="accent4" w:themeShade="80"/>
              </w:rPr>
            </w:pPr>
            <w:r>
              <w:rPr>
                <w:rFonts w:ascii="Arial" w:hAnsi="Arial" w:cs="Arial"/>
                <w:color w:val="403152" w:themeColor="accent4" w:themeShade="80"/>
              </w:rPr>
              <w:t>Loss of revenue and</w:t>
            </w:r>
            <w:r w:rsidR="00927C28" w:rsidRPr="00C301D7">
              <w:rPr>
                <w:rFonts w:ascii="Arial" w:hAnsi="Arial" w:cs="Arial"/>
                <w:color w:val="403152" w:themeColor="accent4" w:themeShade="80"/>
              </w:rPr>
              <w:t xml:space="preserve"> profits </w:t>
            </w:r>
            <w:r>
              <w:rPr>
                <w:rFonts w:ascii="Arial" w:hAnsi="Arial" w:cs="Arial"/>
                <w:color w:val="403152" w:themeColor="accent4" w:themeShade="80"/>
              </w:rPr>
              <w:t>from the prohibition for sale</w:t>
            </w:r>
            <w:r w:rsidR="00927C28" w:rsidRPr="00C301D7">
              <w:rPr>
                <w:rFonts w:ascii="Arial" w:hAnsi="Arial" w:cs="Arial"/>
                <w:color w:val="403152" w:themeColor="accent4" w:themeShade="80"/>
              </w:rPr>
              <w:t xml:space="preserve"> of all raw unhulled and hulled apricot kernels, which are not intended to be </w:t>
            </w:r>
            <w:proofErr w:type="gramStart"/>
            <w:r w:rsidR="0043793A">
              <w:rPr>
                <w:rFonts w:ascii="Arial" w:hAnsi="Arial" w:cs="Arial"/>
                <w:color w:val="403152" w:themeColor="accent4" w:themeShade="80"/>
              </w:rPr>
              <w:t>further</w:t>
            </w:r>
            <w:proofErr w:type="gramEnd"/>
            <w:r w:rsidR="0043793A">
              <w:rPr>
                <w:rFonts w:ascii="Arial" w:hAnsi="Arial" w:cs="Arial"/>
                <w:color w:val="403152" w:themeColor="accent4" w:themeShade="80"/>
              </w:rPr>
              <w:t xml:space="preserve"> </w:t>
            </w:r>
            <w:r w:rsidR="00927C28" w:rsidRPr="00C301D7">
              <w:rPr>
                <w:rFonts w:ascii="Arial" w:hAnsi="Arial" w:cs="Arial"/>
                <w:color w:val="403152" w:themeColor="accent4" w:themeShade="80"/>
              </w:rPr>
              <w:t>processed before sale from the market.</w:t>
            </w:r>
          </w:p>
          <w:p w:rsidR="00927C28" w:rsidRPr="00C301D7" w:rsidRDefault="00927C28" w:rsidP="002902ED">
            <w:pPr>
              <w:rPr>
                <w:rFonts w:ascii="Arial" w:hAnsi="Arial" w:cs="Arial"/>
                <w:color w:val="403152" w:themeColor="accent4" w:themeShade="80"/>
              </w:rPr>
            </w:pPr>
          </w:p>
        </w:tc>
      </w:tr>
      <w:tr w:rsidR="00927C28" w:rsidRPr="003F7F53" w:rsidTr="00C301D7">
        <w:tc>
          <w:tcPr>
            <w:tcW w:w="2943" w:type="dxa"/>
            <w:shd w:val="clear" w:color="auto" w:fill="E5DFEC" w:themeFill="accent4" w:themeFillTint="33"/>
          </w:tcPr>
          <w:p w:rsidR="00927C28" w:rsidRPr="00C301D7" w:rsidRDefault="00927C28" w:rsidP="002902ED">
            <w:pPr>
              <w:rPr>
                <w:rFonts w:ascii="Arial" w:hAnsi="Arial" w:cs="Arial"/>
                <w:b/>
                <w:color w:val="403152" w:themeColor="accent4" w:themeShade="80"/>
                <w:sz w:val="22"/>
                <w:szCs w:val="22"/>
              </w:rPr>
            </w:pPr>
            <w:r w:rsidRPr="00C301D7">
              <w:rPr>
                <w:rFonts w:ascii="Arial" w:hAnsi="Arial" w:cs="Arial"/>
                <w:b/>
                <w:color w:val="403152" w:themeColor="accent4" w:themeShade="80"/>
                <w:sz w:val="22"/>
                <w:szCs w:val="22"/>
              </w:rPr>
              <w:t>Benefits</w:t>
            </w:r>
          </w:p>
        </w:tc>
        <w:tc>
          <w:tcPr>
            <w:tcW w:w="6343" w:type="dxa"/>
            <w:shd w:val="clear" w:color="auto" w:fill="E5DFEC" w:themeFill="accent4" w:themeFillTint="33"/>
          </w:tcPr>
          <w:p w:rsidR="00927C28" w:rsidRPr="00C301D7" w:rsidRDefault="00927C28" w:rsidP="00927C28">
            <w:pPr>
              <w:rPr>
                <w:rFonts w:ascii="Arial" w:hAnsi="Arial" w:cs="Arial"/>
                <w:color w:val="403152" w:themeColor="accent4" w:themeShade="80"/>
              </w:rPr>
            </w:pPr>
            <w:r w:rsidRPr="00C301D7">
              <w:rPr>
                <w:rFonts w:ascii="Arial" w:hAnsi="Arial" w:cs="Arial"/>
                <w:color w:val="403152" w:themeColor="accent4" w:themeShade="80"/>
              </w:rPr>
              <w:t>Reduce the risk of food poisoning event</w:t>
            </w:r>
            <w:r w:rsidR="00167258">
              <w:rPr>
                <w:rFonts w:ascii="Arial" w:hAnsi="Arial" w:cs="Arial"/>
                <w:color w:val="403152" w:themeColor="accent4" w:themeShade="80"/>
              </w:rPr>
              <w:t>s</w:t>
            </w:r>
            <w:r w:rsidRPr="00C301D7">
              <w:rPr>
                <w:rFonts w:ascii="Arial" w:hAnsi="Arial" w:cs="Arial"/>
                <w:color w:val="403152" w:themeColor="accent4" w:themeShade="80"/>
              </w:rPr>
              <w:t xml:space="preserve"> and as</w:t>
            </w:r>
            <w:r w:rsidR="00832A5E">
              <w:rPr>
                <w:rFonts w:ascii="Arial" w:hAnsi="Arial" w:cs="Arial"/>
                <w:color w:val="403152" w:themeColor="accent4" w:themeShade="80"/>
              </w:rPr>
              <w:t xml:space="preserve">sociated costs of such events. </w:t>
            </w:r>
          </w:p>
        </w:tc>
      </w:tr>
      <w:tr w:rsidR="00927C28" w:rsidRPr="003F7F53" w:rsidTr="00C301D7">
        <w:tc>
          <w:tcPr>
            <w:tcW w:w="9286" w:type="dxa"/>
            <w:gridSpan w:val="2"/>
            <w:shd w:val="clear" w:color="auto" w:fill="403152" w:themeFill="accent4" w:themeFillShade="80"/>
          </w:tcPr>
          <w:p w:rsidR="00927C28" w:rsidRPr="00C301D7" w:rsidRDefault="00927C28" w:rsidP="002902ED">
            <w:pPr>
              <w:rPr>
                <w:rFonts w:ascii="Arial" w:hAnsi="Arial" w:cs="Arial"/>
                <w:color w:val="FFFFFF" w:themeColor="background1"/>
                <w:sz w:val="22"/>
                <w:szCs w:val="22"/>
              </w:rPr>
            </w:pPr>
            <w:r w:rsidRPr="00C301D7">
              <w:rPr>
                <w:rFonts w:ascii="Arial" w:hAnsi="Arial" w:cs="Arial"/>
                <w:b/>
                <w:color w:val="FFFFFF" w:themeColor="background1"/>
                <w:sz w:val="22"/>
                <w:szCs w:val="22"/>
              </w:rPr>
              <w:t xml:space="preserve">Consumers </w:t>
            </w:r>
          </w:p>
        </w:tc>
      </w:tr>
      <w:tr w:rsidR="00927C28" w:rsidRPr="003F7F53" w:rsidTr="00C301D7">
        <w:tc>
          <w:tcPr>
            <w:tcW w:w="2943" w:type="dxa"/>
            <w:shd w:val="clear" w:color="auto" w:fill="FFFFFF" w:themeFill="background1"/>
          </w:tcPr>
          <w:p w:rsidR="00927C28" w:rsidRPr="00C301D7" w:rsidRDefault="00927C28" w:rsidP="002902ED">
            <w:pPr>
              <w:rPr>
                <w:rFonts w:ascii="Arial" w:hAnsi="Arial" w:cs="Arial"/>
                <w:b/>
                <w:color w:val="403152" w:themeColor="accent4" w:themeShade="80"/>
                <w:sz w:val="22"/>
                <w:szCs w:val="22"/>
              </w:rPr>
            </w:pPr>
            <w:r w:rsidRPr="00C301D7">
              <w:rPr>
                <w:rFonts w:ascii="Arial" w:hAnsi="Arial" w:cs="Arial"/>
                <w:b/>
                <w:color w:val="403152" w:themeColor="accent4" w:themeShade="80"/>
                <w:sz w:val="22"/>
                <w:szCs w:val="22"/>
              </w:rPr>
              <w:t>Costs</w:t>
            </w:r>
          </w:p>
        </w:tc>
        <w:tc>
          <w:tcPr>
            <w:tcW w:w="6343" w:type="dxa"/>
            <w:shd w:val="clear" w:color="auto" w:fill="FFFFFF" w:themeFill="background1"/>
          </w:tcPr>
          <w:p w:rsidR="00927C28" w:rsidRPr="00C301D7" w:rsidRDefault="00642674" w:rsidP="002902ED">
            <w:pPr>
              <w:rPr>
                <w:rFonts w:ascii="Arial" w:hAnsi="Arial" w:cs="Arial"/>
                <w:color w:val="403152" w:themeColor="accent4" w:themeShade="80"/>
              </w:rPr>
            </w:pPr>
            <w:r w:rsidRPr="00C301D7">
              <w:rPr>
                <w:rFonts w:ascii="Arial" w:hAnsi="Arial" w:cs="Arial"/>
                <w:color w:val="403152" w:themeColor="accent4" w:themeShade="80"/>
              </w:rPr>
              <w:t>Denies access to</w:t>
            </w:r>
            <w:r w:rsidR="00C42D56">
              <w:rPr>
                <w:rFonts w:ascii="Arial" w:hAnsi="Arial" w:cs="Arial"/>
                <w:color w:val="403152" w:themeColor="accent4" w:themeShade="80"/>
              </w:rPr>
              <w:t xml:space="preserve"> raw</w:t>
            </w:r>
            <w:r w:rsidRPr="00C301D7">
              <w:rPr>
                <w:rFonts w:ascii="Arial" w:hAnsi="Arial" w:cs="Arial"/>
                <w:color w:val="403152" w:themeColor="accent4" w:themeShade="80"/>
              </w:rPr>
              <w:t xml:space="preserve"> unhulled</w:t>
            </w:r>
            <w:r>
              <w:rPr>
                <w:rFonts w:ascii="Arial" w:hAnsi="Arial" w:cs="Arial"/>
                <w:color w:val="403152" w:themeColor="accent4" w:themeShade="80"/>
              </w:rPr>
              <w:t xml:space="preserve"> and </w:t>
            </w:r>
            <w:r w:rsidR="000543CD">
              <w:rPr>
                <w:rFonts w:ascii="Arial" w:hAnsi="Arial" w:cs="Arial"/>
                <w:color w:val="403152" w:themeColor="accent4" w:themeShade="80"/>
              </w:rPr>
              <w:t xml:space="preserve">hulled </w:t>
            </w:r>
            <w:r w:rsidR="000543CD" w:rsidRPr="00C301D7">
              <w:rPr>
                <w:rFonts w:ascii="Arial" w:hAnsi="Arial" w:cs="Arial"/>
                <w:color w:val="403152" w:themeColor="accent4" w:themeShade="80"/>
              </w:rPr>
              <w:t>apricot</w:t>
            </w:r>
            <w:r w:rsidRPr="00C301D7">
              <w:rPr>
                <w:rFonts w:ascii="Arial" w:hAnsi="Arial" w:cs="Arial"/>
                <w:color w:val="403152" w:themeColor="accent4" w:themeShade="80"/>
              </w:rPr>
              <w:t xml:space="preserve"> kernels for those consumers who seek to buy </w:t>
            </w:r>
            <w:r w:rsidR="00167258">
              <w:rPr>
                <w:rFonts w:ascii="Arial" w:hAnsi="Arial" w:cs="Arial"/>
                <w:color w:val="403152" w:themeColor="accent4" w:themeShade="80"/>
              </w:rPr>
              <w:t>them</w:t>
            </w:r>
            <w:r w:rsidRPr="00C301D7">
              <w:rPr>
                <w:rFonts w:ascii="Arial" w:hAnsi="Arial" w:cs="Arial"/>
                <w:color w:val="403152" w:themeColor="accent4" w:themeShade="80"/>
              </w:rPr>
              <w:t>.</w:t>
            </w:r>
            <w:r>
              <w:rPr>
                <w:rFonts w:ascii="Arial" w:hAnsi="Arial" w:cs="Arial"/>
                <w:color w:val="403152" w:themeColor="accent4" w:themeShade="80"/>
              </w:rPr>
              <w:t xml:space="preserve">  However, it should be noted that much of this demand </w:t>
            </w:r>
            <w:r w:rsidR="00B83E6E">
              <w:rPr>
                <w:rFonts w:ascii="Arial" w:hAnsi="Arial" w:cs="Arial"/>
                <w:color w:val="403152" w:themeColor="accent4" w:themeShade="80"/>
              </w:rPr>
              <w:t xml:space="preserve">may </w:t>
            </w:r>
            <w:r w:rsidR="000543CD">
              <w:rPr>
                <w:rFonts w:ascii="Arial" w:hAnsi="Arial" w:cs="Arial"/>
                <w:color w:val="403152" w:themeColor="accent4" w:themeShade="80"/>
              </w:rPr>
              <w:t>be a</w:t>
            </w:r>
            <w:r>
              <w:rPr>
                <w:rFonts w:ascii="Arial" w:hAnsi="Arial" w:cs="Arial"/>
                <w:color w:val="403152" w:themeColor="accent4" w:themeShade="80"/>
              </w:rPr>
              <w:t xml:space="preserve"> result of unreliable information</w:t>
            </w:r>
            <w:r w:rsidR="001C29DD">
              <w:rPr>
                <w:rFonts w:ascii="Arial" w:hAnsi="Arial" w:cs="Arial"/>
                <w:color w:val="403152" w:themeColor="accent4" w:themeShade="80"/>
              </w:rPr>
              <w:t>.</w:t>
            </w:r>
          </w:p>
          <w:p w:rsidR="00927C28" w:rsidRPr="00C301D7" w:rsidRDefault="00927C28" w:rsidP="002902ED">
            <w:pPr>
              <w:rPr>
                <w:rFonts w:ascii="Arial" w:hAnsi="Arial" w:cs="Arial"/>
                <w:color w:val="403152" w:themeColor="accent4" w:themeShade="80"/>
              </w:rPr>
            </w:pPr>
          </w:p>
        </w:tc>
      </w:tr>
      <w:tr w:rsidR="00927C28" w:rsidRPr="003F7F53" w:rsidTr="00C301D7">
        <w:tc>
          <w:tcPr>
            <w:tcW w:w="2943" w:type="dxa"/>
            <w:shd w:val="clear" w:color="auto" w:fill="E5DFEC" w:themeFill="accent4" w:themeFillTint="33"/>
          </w:tcPr>
          <w:p w:rsidR="00927C28" w:rsidRPr="00C301D7" w:rsidRDefault="00927C28" w:rsidP="002902ED">
            <w:pPr>
              <w:rPr>
                <w:rFonts w:ascii="Arial" w:hAnsi="Arial" w:cs="Arial"/>
                <w:b/>
                <w:color w:val="403152" w:themeColor="accent4" w:themeShade="80"/>
                <w:sz w:val="22"/>
                <w:szCs w:val="22"/>
              </w:rPr>
            </w:pPr>
            <w:r w:rsidRPr="00C301D7">
              <w:rPr>
                <w:rFonts w:ascii="Arial" w:hAnsi="Arial" w:cs="Arial"/>
                <w:b/>
                <w:color w:val="403152" w:themeColor="accent4" w:themeShade="80"/>
                <w:sz w:val="22"/>
                <w:szCs w:val="22"/>
              </w:rPr>
              <w:t>Benefits</w:t>
            </w:r>
          </w:p>
        </w:tc>
        <w:tc>
          <w:tcPr>
            <w:tcW w:w="6343" w:type="dxa"/>
            <w:shd w:val="clear" w:color="auto" w:fill="E5DFEC" w:themeFill="accent4" w:themeFillTint="33"/>
          </w:tcPr>
          <w:p w:rsidR="00642674" w:rsidRDefault="00642674" w:rsidP="00642674">
            <w:pPr>
              <w:rPr>
                <w:rFonts w:ascii="Arial" w:hAnsi="Arial" w:cs="Arial"/>
                <w:color w:val="403152" w:themeColor="accent4" w:themeShade="80"/>
              </w:rPr>
            </w:pPr>
            <w:r w:rsidRPr="00C301D7">
              <w:rPr>
                <w:rFonts w:ascii="Arial" w:hAnsi="Arial" w:cs="Arial"/>
                <w:color w:val="403152" w:themeColor="accent4" w:themeShade="80"/>
              </w:rPr>
              <w:t xml:space="preserve">For consumers, a reduction in risk of dietary exposure to HCN from </w:t>
            </w:r>
            <w:r w:rsidR="00C42D56">
              <w:rPr>
                <w:rFonts w:ascii="Arial" w:hAnsi="Arial" w:cs="Arial"/>
                <w:color w:val="403152" w:themeColor="accent4" w:themeShade="80"/>
              </w:rPr>
              <w:t xml:space="preserve">raw </w:t>
            </w:r>
            <w:r w:rsidRPr="00C301D7">
              <w:rPr>
                <w:rFonts w:ascii="Arial" w:hAnsi="Arial" w:cs="Arial"/>
                <w:color w:val="403152" w:themeColor="accent4" w:themeShade="80"/>
              </w:rPr>
              <w:t>unhulled</w:t>
            </w:r>
            <w:r>
              <w:rPr>
                <w:rFonts w:ascii="Arial" w:hAnsi="Arial" w:cs="Arial"/>
                <w:color w:val="403152" w:themeColor="accent4" w:themeShade="80"/>
              </w:rPr>
              <w:t xml:space="preserve"> and hulled</w:t>
            </w:r>
            <w:r w:rsidRPr="00C301D7">
              <w:rPr>
                <w:rFonts w:ascii="Arial" w:hAnsi="Arial" w:cs="Arial"/>
                <w:color w:val="403152" w:themeColor="accent4" w:themeShade="80"/>
              </w:rPr>
              <w:t xml:space="preserve"> apricot kernels</w:t>
            </w:r>
            <w:r>
              <w:rPr>
                <w:rFonts w:ascii="Arial" w:hAnsi="Arial" w:cs="Arial"/>
                <w:color w:val="403152" w:themeColor="accent4" w:themeShade="80"/>
              </w:rPr>
              <w:t xml:space="preserve"> and the associated negative health consequences.</w:t>
            </w:r>
          </w:p>
          <w:p w:rsidR="00642674" w:rsidRDefault="00642674" w:rsidP="00642674">
            <w:pPr>
              <w:rPr>
                <w:rFonts w:ascii="Arial" w:hAnsi="Arial" w:cs="Arial"/>
                <w:color w:val="403152" w:themeColor="accent4" w:themeShade="80"/>
              </w:rPr>
            </w:pPr>
          </w:p>
          <w:p w:rsidR="00642674" w:rsidRPr="00C301D7" w:rsidRDefault="00642674" w:rsidP="002902ED">
            <w:pPr>
              <w:rPr>
                <w:rFonts w:ascii="Arial" w:hAnsi="Arial" w:cs="Arial"/>
                <w:color w:val="403152" w:themeColor="accent4" w:themeShade="80"/>
              </w:rPr>
            </w:pPr>
            <w:r>
              <w:rPr>
                <w:rFonts w:ascii="Arial" w:hAnsi="Arial" w:cs="Arial"/>
                <w:color w:val="403152" w:themeColor="accent4" w:themeShade="80"/>
              </w:rPr>
              <w:t xml:space="preserve">Avoids consumers inappropriately relying on apricot </w:t>
            </w:r>
            <w:r w:rsidR="00922F78">
              <w:rPr>
                <w:rFonts w:ascii="Arial" w:hAnsi="Arial" w:cs="Arial"/>
                <w:color w:val="403152" w:themeColor="accent4" w:themeShade="80"/>
              </w:rPr>
              <w:t>kernels</w:t>
            </w:r>
            <w:r>
              <w:rPr>
                <w:rFonts w:ascii="Arial" w:hAnsi="Arial" w:cs="Arial"/>
                <w:color w:val="403152" w:themeColor="accent4" w:themeShade="80"/>
              </w:rPr>
              <w:t xml:space="preserve"> to avoid or cure cancer.  </w:t>
            </w:r>
          </w:p>
        </w:tc>
      </w:tr>
    </w:tbl>
    <w:p w:rsidR="00927C28" w:rsidRDefault="00927C28" w:rsidP="00B8187B"/>
    <w:p w:rsidR="00772118" w:rsidRDefault="00772118" w:rsidP="00772118">
      <w:pPr>
        <w:tabs>
          <w:tab w:val="left" w:pos="284"/>
        </w:tabs>
      </w:pPr>
      <w:r w:rsidRPr="0043793A">
        <w:t xml:space="preserve">Some consumers may feel aggrieved about losing access to the product but this sense of loss is based </w:t>
      </w:r>
      <w:r w:rsidR="005C5173">
        <w:t xml:space="preserve">on </w:t>
      </w:r>
      <w:r w:rsidR="00642674">
        <w:t>unreliable informa</w:t>
      </w:r>
      <w:r w:rsidR="004F3EA6">
        <w:t xml:space="preserve">tion that </w:t>
      </w:r>
      <w:r w:rsidR="00693A1B">
        <w:t>consumption of raw apricot kernels</w:t>
      </w:r>
      <w:r w:rsidR="004F3EA6">
        <w:t xml:space="preserve"> assists in the avoi</w:t>
      </w:r>
      <w:r w:rsidR="00642674">
        <w:t>da</w:t>
      </w:r>
      <w:r w:rsidR="005C5173">
        <w:t>nce and cure of cancer and as</w:t>
      </w:r>
      <w:r w:rsidR="00642674">
        <w:t xml:space="preserve"> a ‘</w:t>
      </w:r>
      <w:r w:rsidRPr="00772118">
        <w:t>natural cancer therap</w:t>
      </w:r>
      <w:r w:rsidR="004F3EA6">
        <w:t>y</w:t>
      </w:r>
      <w:r w:rsidR="00642674">
        <w:t>’</w:t>
      </w:r>
      <w:r w:rsidR="00CC7F4D">
        <w:t xml:space="preserve"> there are </w:t>
      </w:r>
      <w:r w:rsidR="00642674">
        <w:t>no harmful effects</w:t>
      </w:r>
      <w:r>
        <w:t xml:space="preserve">. </w:t>
      </w:r>
    </w:p>
    <w:p w:rsidR="00BB1577" w:rsidRDefault="00BB1577" w:rsidP="00772118">
      <w:pPr>
        <w:tabs>
          <w:tab w:val="left" w:pos="284"/>
        </w:tabs>
      </w:pPr>
    </w:p>
    <w:p w:rsidR="0067128F" w:rsidRDefault="00821089" w:rsidP="0067128F">
      <w:pPr>
        <w:tabs>
          <w:tab w:val="left" w:pos="284"/>
        </w:tabs>
      </w:pPr>
      <w:r w:rsidRPr="00821089">
        <w:t>Laetrile, an extract from apricot kernels, was for years promoted as a natural alternat</w:t>
      </w:r>
      <w:r w:rsidR="00E74870">
        <w:t>ive therapy for cancer; yet its</w:t>
      </w:r>
      <w:r w:rsidRPr="00821089">
        <w:t xml:space="preserve"> efficacy </w:t>
      </w:r>
      <w:r w:rsidR="00E74870">
        <w:t xml:space="preserve">for </w:t>
      </w:r>
      <w:r w:rsidRPr="00821089">
        <w:t xml:space="preserve">cancer is unproven </w:t>
      </w:r>
      <w:r w:rsidR="00CA55F6">
        <w:t>with clinical trials in humans failing to find any benefits</w:t>
      </w:r>
      <w:r w:rsidR="006C29D7">
        <w:t xml:space="preserve">. Taking Laetrile, or eating apricot kernels in large amounts, is not only ineffective at treating cancer </w:t>
      </w:r>
      <w:r w:rsidR="00167258">
        <w:t xml:space="preserve">but </w:t>
      </w:r>
      <w:r w:rsidR="006C29D7">
        <w:t xml:space="preserve">could also </w:t>
      </w:r>
      <w:r w:rsidRPr="00821089">
        <w:t>cause fatal cyanide poisoning</w:t>
      </w:r>
      <w:r>
        <w:rPr>
          <w:rStyle w:val="FootnoteReference"/>
        </w:rPr>
        <w:footnoteReference w:id="15"/>
      </w:r>
      <w:r w:rsidRPr="00821089">
        <w:t>.</w:t>
      </w:r>
      <w:r w:rsidR="00D81CE0" w:rsidRPr="00D81CE0">
        <w:t>The successes claimed by its supporters are based on individual reports, testimonials, and publicity issued by promoters.</w:t>
      </w:r>
      <w:r w:rsidR="00832A5E">
        <w:t xml:space="preserve"> </w:t>
      </w:r>
      <w:r w:rsidR="004F3EA6">
        <w:t>Concerns exist about individuals r</w:t>
      </w:r>
      <w:r w:rsidR="0067128F">
        <w:t>elying on this type of treatment alone, and avoiding or delaying conventional medical care for cancer</w:t>
      </w:r>
      <w:r w:rsidR="004F3EA6">
        <w:t xml:space="preserve">.  This could </w:t>
      </w:r>
      <w:r w:rsidR="0067128F">
        <w:t>h</w:t>
      </w:r>
      <w:r w:rsidR="007E2D84">
        <w:t>ave serious health consequences</w:t>
      </w:r>
      <w:r w:rsidR="0067128F">
        <w:rPr>
          <w:rStyle w:val="FootnoteReference"/>
        </w:rPr>
        <w:footnoteReference w:id="16"/>
      </w:r>
      <w:r w:rsidR="007E2D84">
        <w:t xml:space="preserve">. </w:t>
      </w:r>
    </w:p>
    <w:p w:rsidR="00D51634" w:rsidRDefault="00D51634" w:rsidP="00B8187B"/>
    <w:p w:rsidR="00856429" w:rsidRDefault="00856429" w:rsidP="00B8187B">
      <w:r w:rsidRPr="00856429">
        <w:t xml:space="preserve">The intent of </w:t>
      </w:r>
      <w:r>
        <w:t>option 5</w:t>
      </w:r>
      <w:r w:rsidRPr="00856429">
        <w:t xml:space="preserve"> is not to prohibit the use of apricot kernels for </w:t>
      </w:r>
      <w:r w:rsidR="005E3220">
        <w:t>safe</w:t>
      </w:r>
      <w:r w:rsidRPr="00856429">
        <w:t xml:space="preserve"> uses as an ingredient in other food</w:t>
      </w:r>
      <w:r w:rsidR="005E3220">
        <w:t xml:space="preserve">s (e.g. confectionery). FSANZ does not regulate the use of kernels in </w:t>
      </w:r>
      <w:r w:rsidRPr="00856429">
        <w:t>cosmetic products</w:t>
      </w:r>
      <w:r w:rsidR="005E3220">
        <w:t>, which are unaffected by this proposal</w:t>
      </w:r>
      <w:r w:rsidR="00B83E6E">
        <w:t>.</w:t>
      </w:r>
      <w:r w:rsidR="005E3220">
        <w:t xml:space="preserve">  </w:t>
      </w:r>
      <w:r w:rsidR="00B83E6E">
        <w:t>I</w:t>
      </w:r>
      <w:r w:rsidR="005E3220">
        <w:t xml:space="preserve">t is acknowledged that whole kernels may be purchased for home-cooking or possibly catering use, although we believe this market is </w:t>
      </w:r>
      <w:r w:rsidR="00B83E6E">
        <w:t xml:space="preserve">very </w:t>
      </w:r>
      <w:r w:rsidR="005E3220">
        <w:t>limited</w:t>
      </w:r>
      <w:r w:rsidRPr="00856429">
        <w:t xml:space="preserve">. </w:t>
      </w:r>
      <w:r w:rsidR="005E3220">
        <w:t xml:space="preserve"> Therefore loss of availability of this ingredient is likely to be of minor impact.</w:t>
      </w:r>
    </w:p>
    <w:p w:rsidR="006E0ADF" w:rsidRDefault="006E0ADF" w:rsidP="00B8187B"/>
    <w:p w:rsidR="00FE5697" w:rsidRPr="00D90DD0" w:rsidRDefault="000B5256" w:rsidP="006E0ADF">
      <w:pPr>
        <w:pStyle w:val="Default"/>
        <w:pBdr>
          <w:top w:val="single" w:sz="4" w:space="1" w:color="403152" w:themeColor="accent4" w:themeShade="80"/>
          <w:left w:val="single" w:sz="4" w:space="1" w:color="403152" w:themeColor="accent4" w:themeShade="80"/>
          <w:bottom w:val="single" w:sz="4" w:space="0" w:color="403152" w:themeColor="accent4" w:themeShade="80"/>
          <w:right w:val="single" w:sz="4" w:space="4" w:color="403152" w:themeColor="accent4" w:themeShade="80"/>
        </w:pBdr>
        <w:shd w:val="clear" w:color="auto" w:fill="E5DFEC" w:themeFill="accent4" w:themeFillTint="33"/>
        <w:rPr>
          <w:sz w:val="22"/>
          <w:szCs w:val="22"/>
        </w:rPr>
      </w:pPr>
      <w:r>
        <w:rPr>
          <w:b/>
          <w:bCs/>
          <w:sz w:val="22"/>
          <w:szCs w:val="22"/>
        </w:rPr>
        <w:t xml:space="preserve">Questions for importers and producers are provided </w:t>
      </w:r>
      <w:r w:rsidR="002369D5">
        <w:rPr>
          <w:b/>
          <w:bCs/>
          <w:sz w:val="22"/>
          <w:szCs w:val="22"/>
        </w:rPr>
        <w:t>on page 1</w:t>
      </w:r>
      <w:r w:rsidR="00461235">
        <w:rPr>
          <w:b/>
          <w:bCs/>
          <w:sz w:val="22"/>
          <w:szCs w:val="22"/>
        </w:rPr>
        <w:t>5</w:t>
      </w:r>
      <w:r w:rsidR="002369D5">
        <w:rPr>
          <w:b/>
          <w:bCs/>
          <w:sz w:val="22"/>
          <w:szCs w:val="22"/>
        </w:rPr>
        <w:t xml:space="preserve"> and </w:t>
      </w:r>
      <w:r w:rsidR="00167258">
        <w:rPr>
          <w:b/>
          <w:bCs/>
          <w:sz w:val="22"/>
          <w:szCs w:val="22"/>
        </w:rPr>
        <w:t>in</w:t>
      </w:r>
      <w:r>
        <w:rPr>
          <w:b/>
          <w:bCs/>
          <w:sz w:val="22"/>
          <w:szCs w:val="22"/>
        </w:rPr>
        <w:t xml:space="preserve"> </w:t>
      </w:r>
      <w:r w:rsidRPr="00FF2536">
        <w:rPr>
          <w:b/>
          <w:bCs/>
          <w:sz w:val="22"/>
          <w:szCs w:val="22"/>
        </w:rPr>
        <w:t xml:space="preserve">Attachment </w:t>
      </w:r>
      <w:r w:rsidR="00856429">
        <w:rPr>
          <w:b/>
          <w:bCs/>
          <w:sz w:val="22"/>
          <w:szCs w:val="22"/>
        </w:rPr>
        <w:t>2</w:t>
      </w:r>
      <w:r w:rsidR="00FF2536" w:rsidRPr="00FF2536">
        <w:rPr>
          <w:b/>
          <w:sz w:val="22"/>
          <w:szCs w:val="22"/>
        </w:rPr>
        <w:t>, page</w:t>
      </w:r>
      <w:r w:rsidR="00221244">
        <w:rPr>
          <w:b/>
          <w:sz w:val="22"/>
          <w:szCs w:val="22"/>
        </w:rPr>
        <w:t>s</w:t>
      </w:r>
      <w:r w:rsidR="00FF2536" w:rsidRPr="00FF2536">
        <w:rPr>
          <w:b/>
          <w:sz w:val="22"/>
          <w:szCs w:val="22"/>
        </w:rPr>
        <w:t xml:space="preserve"> 2</w:t>
      </w:r>
      <w:r w:rsidR="00461235">
        <w:rPr>
          <w:b/>
          <w:sz w:val="22"/>
          <w:szCs w:val="22"/>
        </w:rPr>
        <w:t>7</w:t>
      </w:r>
      <w:r w:rsidR="00FF2536" w:rsidRPr="00FF2536">
        <w:rPr>
          <w:b/>
          <w:sz w:val="22"/>
          <w:szCs w:val="22"/>
        </w:rPr>
        <w:t xml:space="preserve"> and 2</w:t>
      </w:r>
      <w:r w:rsidR="00461235">
        <w:rPr>
          <w:b/>
          <w:sz w:val="22"/>
          <w:szCs w:val="22"/>
        </w:rPr>
        <w:t>8</w:t>
      </w:r>
      <w:r w:rsidR="00FF2536">
        <w:rPr>
          <w:sz w:val="22"/>
          <w:szCs w:val="22"/>
        </w:rPr>
        <w:t>.</w:t>
      </w:r>
      <w:r>
        <w:rPr>
          <w:sz w:val="22"/>
          <w:szCs w:val="22"/>
        </w:rPr>
        <w:t xml:space="preserve"> </w:t>
      </w:r>
      <w:r w:rsidR="00FE5697">
        <w:rPr>
          <w:b/>
          <w:bCs/>
          <w:sz w:val="22"/>
          <w:szCs w:val="22"/>
        </w:rPr>
        <w:t xml:space="preserve">If you have previously supplied any of this information to FSANZ, there is no need to provide </w:t>
      </w:r>
      <w:r w:rsidR="00FE5697" w:rsidRPr="00D25C51">
        <w:rPr>
          <w:b/>
          <w:sz w:val="22"/>
          <w:szCs w:val="22"/>
        </w:rPr>
        <w:t>it again.</w:t>
      </w:r>
      <w:r w:rsidR="00FE5697">
        <w:rPr>
          <w:sz w:val="22"/>
          <w:szCs w:val="22"/>
        </w:rPr>
        <w:t xml:space="preserve"> </w:t>
      </w:r>
    </w:p>
    <w:p w:rsidR="00FE5697" w:rsidRDefault="00FE5697" w:rsidP="006E0ADF">
      <w:pPr>
        <w:pStyle w:val="Default"/>
        <w:pBdr>
          <w:top w:val="single" w:sz="4" w:space="1" w:color="403152" w:themeColor="accent4" w:themeShade="80"/>
          <w:left w:val="single" w:sz="4" w:space="1" w:color="403152" w:themeColor="accent4" w:themeShade="80"/>
          <w:bottom w:val="single" w:sz="4" w:space="0" w:color="403152" w:themeColor="accent4" w:themeShade="80"/>
          <w:right w:val="single" w:sz="4" w:space="4" w:color="403152" w:themeColor="accent4" w:themeShade="80"/>
        </w:pBdr>
        <w:shd w:val="clear" w:color="auto" w:fill="E5DFEC" w:themeFill="accent4" w:themeFillTint="33"/>
        <w:rPr>
          <w:sz w:val="22"/>
          <w:szCs w:val="22"/>
        </w:rPr>
      </w:pPr>
    </w:p>
    <w:p w:rsidR="000B5256" w:rsidRDefault="00856429" w:rsidP="006E0ADF">
      <w:pPr>
        <w:pStyle w:val="Default"/>
        <w:pBdr>
          <w:top w:val="single" w:sz="4" w:space="1" w:color="403152" w:themeColor="accent4" w:themeShade="80"/>
          <w:left w:val="single" w:sz="4" w:space="1" w:color="403152" w:themeColor="accent4" w:themeShade="80"/>
          <w:bottom w:val="single" w:sz="4" w:space="0" w:color="403152" w:themeColor="accent4" w:themeShade="80"/>
          <w:right w:val="single" w:sz="4" w:space="4" w:color="403152" w:themeColor="accent4" w:themeShade="80"/>
        </w:pBdr>
        <w:shd w:val="clear" w:color="auto" w:fill="E5DFEC" w:themeFill="accent4" w:themeFillTint="33"/>
        <w:rPr>
          <w:sz w:val="22"/>
          <w:szCs w:val="22"/>
        </w:rPr>
      </w:pPr>
      <w:r>
        <w:rPr>
          <w:b/>
          <w:bCs/>
          <w:sz w:val="22"/>
          <w:szCs w:val="22"/>
        </w:rPr>
        <w:t xml:space="preserve">Questions for consumers are provided on page </w:t>
      </w:r>
      <w:r w:rsidR="005E117E">
        <w:rPr>
          <w:b/>
          <w:bCs/>
          <w:sz w:val="22"/>
          <w:szCs w:val="22"/>
        </w:rPr>
        <w:t>30</w:t>
      </w:r>
      <w:r>
        <w:rPr>
          <w:b/>
          <w:bCs/>
          <w:sz w:val="22"/>
          <w:szCs w:val="22"/>
        </w:rPr>
        <w:t>, Attachment 3.</w:t>
      </w:r>
    </w:p>
    <w:p w:rsidR="00122EA5" w:rsidRPr="00984B05" w:rsidRDefault="00B37D2A" w:rsidP="00601EE5">
      <w:pPr>
        <w:pStyle w:val="Heading2"/>
      </w:pPr>
      <w:bookmarkStart w:id="57" w:name="_Toc406419601"/>
      <w:r w:rsidRPr="00984B05">
        <w:t>5.7</w:t>
      </w:r>
      <w:r w:rsidRPr="00984B05">
        <w:tab/>
        <w:t>Comparison of options</w:t>
      </w:r>
      <w:bookmarkEnd w:id="57"/>
    </w:p>
    <w:p w:rsidR="00601EE5" w:rsidRDefault="00E1252C" w:rsidP="00E40CBB">
      <w:r>
        <w:t>FSANZ concludes that due to the serious nature of the acute risk to human health, option 5</w:t>
      </w:r>
      <w:r w:rsidRPr="001919BB">
        <w:t xml:space="preserve"> </w:t>
      </w:r>
      <w:r>
        <w:t>(</w:t>
      </w:r>
      <w:r w:rsidRPr="00E40CBB">
        <w:t>prohibition on the sale of apricot kernels</w:t>
      </w:r>
      <w:r>
        <w:t xml:space="preserve">) </w:t>
      </w:r>
      <w:r w:rsidR="00452354">
        <w:t>is the preferred option</w:t>
      </w:r>
      <w:r w:rsidRPr="001919BB">
        <w:t xml:space="preserve"> to address the public health and safety risks posed by </w:t>
      </w:r>
      <w:r>
        <w:t xml:space="preserve">consumption of </w:t>
      </w:r>
      <w:r w:rsidRPr="001919BB">
        <w:t xml:space="preserve">raw </w:t>
      </w:r>
      <w:r>
        <w:t xml:space="preserve">unhulled and hulled </w:t>
      </w:r>
      <w:r w:rsidRPr="001919BB">
        <w:t>apricot kernels</w:t>
      </w:r>
      <w:r w:rsidR="008D5F34">
        <w:t>.</w:t>
      </w:r>
      <w:r w:rsidR="00991E3A">
        <w:t xml:space="preserve"> </w:t>
      </w:r>
      <w:r w:rsidR="00601EE5">
        <w:br w:type="page"/>
      </w:r>
    </w:p>
    <w:p w:rsidR="00F41B40" w:rsidRDefault="00B84D0A" w:rsidP="00E40CBB">
      <w:r>
        <w:lastRenderedPageBreak/>
        <w:t xml:space="preserve">Whilst it is recognised that there will be costs to industry arising from a strict regulatory option, consumers will benefit by lowering or elimination of the potential </w:t>
      </w:r>
      <w:r w:rsidR="002D5086">
        <w:t xml:space="preserve">serious </w:t>
      </w:r>
      <w:r>
        <w:t xml:space="preserve">adverse effects and misleading claims of improved health benefits from consumption of raw apricot kernels (that has never been proven or supported by adequate scientific evidence).  </w:t>
      </w:r>
    </w:p>
    <w:p w:rsidR="00624CA3" w:rsidRDefault="00624CA3" w:rsidP="00E40CBB"/>
    <w:p w:rsidR="00C52373" w:rsidRDefault="00E40CBB" w:rsidP="00E40CBB">
      <w:r>
        <w:t>FSANZ considers t</w:t>
      </w:r>
      <w:r w:rsidRPr="001919BB">
        <w:t>h</w:t>
      </w:r>
      <w:r>
        <w:t>at</w:t>
      </w:r>
      <w:r w:rsidRPr="001919BB">
        <w:t xml:space="preserve"> </w:t>
      </w:r>
      <w:r>
        <w:t>maintaining the status quo</w:t>
      </w:r>
      <w:r w:rsidRPr="001919BB">
        <w:t xml:space="preserve"> (</w:t>
      </w:r>
      <w:r>
        <w:t xml:space="preserve">a </w:t>
      </w:r>
      <w:r w:rsidRPr="001919BB">
        <w:t>non-regulatory approach)</w:t>
      </w:r>
      <w:r>
        <w:t xml:space="preserve"> or other regulatory options are</w:t>
      </w:r>
      <w:r w:rsidRPr="001919BB">
        <w:t xml:space="preserve"> not</w:t>
      </w:r>
      <w:r>
        <w:t xml:space="preserve"> appropriate options</w:t>
      </w:r>
      <w:r w:rsidR="00C52373">
        <w:t xml:space="preserve"> for the following reasons:</w:t>
      </w:r>
    </w:p>
    <w:p w:rsidR="00C52373" w:rsidRDefault="00C52373" w:rsidP="00E40CBB"/>
    <w:p w:rsidR="00E40CBB" w:rsidRPr="00E17EDC" w:rsidRDefault="00E40CBB" w:rsidP="00601EE5">
      <w:pPr>
        <w:pStyle w:val="FSBullet1"/>
      </w:pPr>
      <w:r>
        <w:t>A</w:t>
      </w:r>
      <w:r w:rsidRPr="00200C74">
        <w:t xml:space="preserve"> significant potential harm </w:t>
      </w:r>
      <w:r>
        <w:t>exists</w:t>
      </w:r>
      <w:r w:rsidRPr="00200C74">
        <w:t xml:space="preserve"> from high</w:t>
      </w:r>
      <w:r w:rsidR="00C42D56">
        <w:t xml:space="preserve"> dietary</w:t>
      </w:r>
      <w:r w:rsidRPr="00200C74">
        <w:t xml:space="preserve"> levels of </w:t>
      </w:r>
      <w:r>
        <w:t>HCN particularly for children.</w:t>
      </w:r>
    </w:p>
    <w:p w:rsidR="00E40CBB" w:rsidRPr="00200C74" w:rsidRDefault="00E40CBB" w:rsidP="00601EE5">
      <w:pPr>
        <w:pStyle w:val="FSBullet1"/>
      </w:pPr>
      <w:r>
        <w:t xml:space="preserve">Options 1, 2, 3 and 4 are unlikely to </w:t>
      </w:r>
      <w:r w:rsidRPr="00200C74">
        <w:t xml:space="preserve">adequately ensure public safety due to the uncertainty surrounding the absolute maximum levels of HCN that could potentially be present in </w:t>
      </w:r>
      <w:r w:rsidR="00C42D56">
        <w:t xml:space="preserve">raw </w:t>
      </w:r>
      <w:r w:rsidRPr="00200C74">
        <w:t>unhulled or hulled apricot kernels.</w:t>
      </w:r>
      <w:r>
        <w:t xml:space="preserve"> </w:t>
      </w:r>
    </w:p>
    <w:p w:rsidR="00E40CBB" w:rsidRDefault="00E40CBB" w:rsidP="00601EE5">
      <w:pPr>
        <w:pStyle w:val="FSBullet1"/>
        <w:rPr>
          <w:szCs w:val="22"/>
        </w:rPr>
      </w:pPr>
      <w:r w:rsidRPr="00200C74">
        <w:rPr>
          <w:szCs w:val="22"/>
        </w:rPr>
        <w:t>Effectiveness of website advice</w:t>
      </w:r>
      <w:r>
        <w:rPr>
          <w:szCs w:val="22"/>
        </w:rPr>
        <w:t xml:space="preserve"> and labelling</w:t>
      </w:r>
      <w:r w:rsidRPr="00200C74">
        <w:rPr>
          <w:szCs w:val="22"/>
        </w:rPr>
        <w:t xml:space="preserve"> is likely to be limited, as it is depe</w:t>
      </w:r>
      <w:r>
        <w:rPr>
          <w:szCs w:val="22"/>
        </w:rPr>
        <w:t>ndent on consumers seeking and noticing</w:t>
      </w:r>
      <w:r w:rsidRPr="00200C74">
        <w:rPr>
          <w:szCs w:val="22"/>
        </w:rPr>
        <w:t xml:space="preserve"> </w:t>
      </w:r>
      <w:r w:rsidR="00F41B40">
        <w:rPr>
          <w:szCs w:val="22"/>
        </w:rPr>
        <w:t xml:space="preserve">and taking account of </w:t>
      </w:r>
      <w:r w:rsidRPr="00200C74">
        <w:rPr>
          <w:szCs w:val="22"/>
        </w:rPr>
        <w:t>this information</w:t>
      </w:r>
      <w:r>
        <w:rPr>
          <w:szCs w:val="22"/>
        </w:rPr>
        <w:t>.</w:t>
      </w:r>
    </w:p>
    <w:p w:rsidR="00E40CBB" w:rsidRDefault="00E40CBB" w:rsidP="00601EE5">
      <w:pPr>
        <w:pStyle w:val="FSBullet1"/>
      </w:pPr>
      <w:r>
        <w:t>Option 3 –</w:t>
      </w:r>
      <w:r w:rsidR="005B31ED">
        <w:t xml:space="preserve"> </w:t>
      </w:r>
      <w:r>
        <w:t xml:space="preserve">even </w:t>
      </w:r>
      <w:r w:rsidRPr="00E40CBB">
        <w:t xml:space="preserve">if an ML was set, </w:t>
      </w:r>
      <w:r w:rsidR="0038062B">
        <w:t xml:space="preserve">it </w:t>
      </w:r>
      <w:r w:rsidRPr="00E40CBB">
        <w:t>would be at such a low level that, in effect, it would lead to a similar outcome as the proposed prohibition</w:t>
      </w:r>
      <w:r w:rsidR="00C42D56">
        <w:t xml:space="preserve"> in O</w:t>
      </w:r>
      <w:r>
        <w:t>ption 5</w:t>
      </w:r>
      <w:r w:rsidR="00596909">
        <w:t xml:space="preserve">. </w:t>
      </w:r>
    </w:p>
    <w:p w:rsidR="00624CA3" w:rsidRPr="00624CA3" w:rsidRDefault="00624CA3" w:rsidP="00624CA3">
      <w:pPr>
        <w:rPr>
          <w:lang w:bidi="en-US"/>
        </w:rPr>
      </w:pPr>
    </w:p>
    <w:p w:rsidR="00AA785F" w:rsidRPr="00AA785F" w:rsidRDefault="00AA785F" w:rsidP="00BE1153">
      <w:pPr>
        <w:pStyle w:val="FSBullet"/>
        <w:numPr>
          <w:ilvl w:val="0"/>
          <w:numId w:val="0"/>
        </w:numPr>
      </w:pPr>
      <w:r>
        <w:t>Based on the experience</w:t>
      </w:r>
      <w:r w:rsidR="00BD2FAC">
        <w:t xml:space="preserve"> from previous </w:t>
      </w:r>
      <w:r w:rsidR="000543CD">
        <w:t>poisonings</w:t>
      </w:r>
      <w:r w:rsidR="00BD2FAC">
        <w:t xml:space="preserve"> and the</w:t>
      </w:r>
      <w:r>
        <w:t xml:space="preserve"> latest po</w:t>
      </w:r>
      <w:r w:rsidR="0038062B">
        <w:t>i</w:t>
      </w:r>
      <w:r>
        <w:t xml:space="preserve">soning incident in WA we can </w:t>
      </w:r>
      <w:r w:rsidR="00BD2FAC">
        <w:t xml:space="preserve">conclude that </w:t>
      </w:r>
      <w:r w:rsidR="00BD2FAC">
        <w:rPr>
          <w:lang w:eastAsia="en-AU"/>
        </w:rPr>
        <w:t>options 1, 2, 3</w:t>
      </w:r>
      <w:r w:rsidR="00BD2FAC">
        <w:t xml:space="preserve"> and 4 would not adeq</w:t>
      </w:r>
      <w:r w:rsidR="0038062B">
        <w:t>u</w:t>
      </w:r>
      <w:r w:rsidR="00765A53">
        <w:t>ately</w:t>
      </w:r>
      <w:r w:rsidR="00BD2FAC">
        <w:t xml:space="preserve"> protect public hea</w:t>
      </w:r>
      <w:r w:rsidR="0038062B">
        <w:t>l</w:t>
      </w:r>
      <w:r w:rsidR="00BD2FAC">
        <w:t xml:space="preserve">th and safety. </w:t>
      </w:r>
    </w:p>
    <w:p w:rsidR="004903A9" w:rsidRPr="004903A9" w:rsidRDefault="004903A9" w:rsidP="004903A9">
      <w:pPr>
        <w:rPr>
          <w:lang w:bidi="en-US"/>
        </w:rPr>
      </w:pPr>
    </w:p>
    <w:p w:rsidR="004903A9" w:rsidRDefault="004903A9" w:rsidP="00B37D2A">
      <w:pPr>
        <w:rPr>
          <w:lang w:bidi="en-US"/>
        </w:rPr>
      </w:pPr>
      <w:r>
        <w:t xml:space="preserve">The determination that this option is likely to have the greatest net benefit is based on qualitative analysis. Further development of this option and additional information from the consultation may enable FSANZ to conduct a more quantitative analysis for the </w:t>
      </w:r>
      <w:r w:rsidR="00C42D56">
        <w:t>D</w:t>
      </w:r>
      <w:r>
        <w:t>ecision RIS, depending on the quality of data/information received from affected parties. This could potentially result in FSANZ arriving at a different preferred option</w:t>
      </w:r>
      <w:r w:rsidR="00832A5E">
        <w:t>.</w:t>
      </w:r>
    </w:p>
    <w:p w:rsidR="004409E3" w:rsidRDefault="004409E3">
      <w:pPr>
        <w:rPr>
          <w:lang w:bidi="en-US"/>
        </w:rPr>
      </w:pPr>
    </w:p>
    <w:p w:rsidR="00581543" w:rsidRDefault="007B19D9" w:rsidP="00EC3D4E">
      <w:pPr>
        <w:pStyle w:val="Heading1"/>
      </w:pPr>
      <w:bookmarkStart w:id="58" w:name="_Toc406411144"/>
      <w:bookmarkStart w:id="59" w:name="_Toc406419602"/>
      <w:r>
        <w:t>6</w:t>
      </w:r>
      <w:r w:rsidR="00973761" w:rsidRPr="00581543">
        <w:tab/>
        <w:t>Consultation</w:t>
      </w:r>
      <w:bookmarkEnd w:id="58"/>
      <w:bookmarkEnd w:id="59"/>
      <w:r w:rsidR="00973761" w:rsidRPr="00581543">
        <w:tab/>
      </w:r>
    </w:p>
    <w:p w:rsidR="00691DA6" w:rsidRDefault="009A7CFA">
      <w:pPr>
        <w:widowControl w:val="0"/>
        <w:rPr>
          <w:rFonts w:eastAsia="Calibri" w:cs="Arial"/>
        </w:rPr>
      </w:pPr>
      <w:r w:rsidRPr="00C50C5F">
        <w:rPr>
          <w:rFonts w:cs="Arial"/>
        </w:rPr>
        <w:t>FSANZ has made considerable efforts to engage with and understand th</w:t>
      </w:r>
      <w:r w:rsidR="00004B56">
        <w:rPr>
          <w:rFonts w:cs="Arial"/>
        </w:rPr>
        <w:t xml:space="preserve">e raw apricot kernel industry. </w:t>
      </w:r>
    </w:p>
    <w:p w:rsidR="00691DA6" w:rsidRDefault="00691DA6" w:rsidP="00691DA6">
      <w:pPr>
        <w:widowControl w:val="0"/>
        <w:rPr>
          <w:rFonts w:cs="Arial"/>
        </w:rPr>
      </w:pPr>
    </w:p>
    <w:p w:rsidR="00691DA6" w:rsidRDefault="00C50C5F" w:rsidP="00E5231B">
      <w:pPr>
        <w:widowControl w:val="0"/>
        <w:rPr>
          <w:color w:val="000000" w:themeColor="text1"/>
        </w:rPr>
      </w:pPr>
      <w:r>
        <w:rPr>
          <w:rFonts w:cs="Arial"/>
        </w:rPr>
        <w:t xml:space="preserve">Through targeted consultation </w:t>
      </w:r>
      <w:r w:rsidR="004F3EA6">
        <w:rPr>
          <w:rFonts w:cs="Arial"/>
        </w:rPr>
        <w:t>FSANZ has</w:t>
      </w:r>
      <w:r w:rsidR="00E5231B">
        <w:rPr>
          <w:rFonts w:cs="Arial"/>
        </w:rPr>
        <w:t xml:space="preserve"> been seeking data</w:t>
      </w:r>
      <w:r w:rsidR="00E5231B" w:rsidRPr="00C96408">
        <w:rPr>
          <w:color w:val="000000" w:themeColor="text1"/>
        </w:rPr>
        <w:t xml:space="preserve"> and/or information on the nature</w:t>
      </w:r>
      <w:r w:rsidR="00E5231B">
        <w:rPr>
          <w:color w:val="000000" w:themeColor="text1"/>
        </w:rPr>
        <w:t>, size and costs</w:t>
      </w:r>
      <w:r w:rsidR="00E5231B" w:rsidRPr="00C96408">
        <w:rPr>
          <w:color w:val="000000" w:themeColor="text1"/>
        </w:rPr>
        <w:t xml:space="preserve"> of </w:t>
      </w:r>
      <w:r w:rsidR="00E5231B">
        <w:rPr>
          <w:color w:val="000000" w:themeColor="text1"/>
        </w:rPr>
        <w:t xml:space="preserve">production of </w:t>
      </w:r>
      <w:r w:rsidR="004F3EA6">
        <w:rPr>
          <w:color w:val="000000" w:themeColor="text1"/>
        </w:rPr>
        <w:t>the apricot industry</w:t>
      </w:r>
      <w:r w:rsidR="00E5231B">
        <w:rPr>
          <w:color w:val="000000" w:themeColor="text1"/>
        </w:rPr>
        <w:t>.</w:t>
      </w:r>
    </w:p>
    <w:p w:rsidR="00E5231B" w:rsidRDefault="00E5231B" w:rsidP="00E5231B">
      <w:pPr>
        <w:widowControl w:val="0"/>
        <w:rPr>
          <w:rFonts w:cs="Arial"/>
        </w:rPr>
      </w:pPr>
    </w:p>
    <w:p w:rsidR="00C50C5F" w:rsidRPr="00C50C5F" w:rsidRDefault="00C50C5F" w:rsidP="00C50C5F">
      <w:pPr>
        <w:widowControl w:val="0"/>
        <w:rPr>
          <w:rFonts w:cs="Arial"/>
        </w:rPr>
      </w:pPr>
      <w:r w:rsidRPr="00C50C5F">
        <w:rPr>
          <w:rFonts w:cs="Arial"/>
        </w:rPr>
        <w:t>In April 2012, a targeted consultation seeking data and/or information on the nature of the industry, size and costs of production or importation for</w:t>
      </w:r>
      <w:r w:rsidR="0054098E">
        <w:rPr>
          <w:rFonts w:cs="Arial"/>
        </w:rPr>
        <w:t xml:space="preserve"> raw</w:t>
      </w:r>
      <w:r w:rsidRPr="00C50C5F">
        <w:rPr>
          <w:rFonts w:cs="Arial"/>
        </w:rPr>
        <w:t xml:space="preserve"> apricot kernels was undertaken with four apricot kernel business identified by an online search. Identified businesses were approached via email.  FSANZ rece</w:t>
      </w:r>
      <w:r w:rsidR="00A60486">
        <w:rPr>
          <w:rFonts w:cs="Arial"/>
        </w:rPr>
        <w:t xml:space="preserve">ived two responses (see Attachment </w:t>
      </w:r>
      <w:r w:rsidR="00310E3C">
        <w:rPr>
          <w:rFonts w:cs="Arial"/>
        </w:rPr>
        <w:t>2</w:t>
      </w:r>
      <w:r w:rsidR="00751C66">
        <w:rPr>
          <w:rFonts w:cs="Arial"/>
        </w:rPr>
        <w:t>).</w:t>
      </w:r>
    </w:p>
    <w:p w:rsidR="00C50C5F" w:rsidRPr="00C50C5F" w:rsidRDefault="00C50C5F" w:rsidP="00C50C5F">
      <w:pPr>
        <w:widowControl w:val="0"/>
        <w:rPr>
          <w:rFonts w:cs="Arial"/>
        </w:rPr>
      </w:pPr>
    </w:p>
    <w:p w:rsidR="00C50C5F" w:rsidRPr="00C50C5F" w:rsidRDefault="00C50C5F" w:rsidP="00C50C5F">
      <w:pPr>
        <w:widowControl w:val="0"/>
        <w:rPr>
          <w:rFonts w:cs="Arial"/>
        </w:rPr>
      </w:pPr>
      <w:r w:rsidRPr="00C50C5F">
        <w:rPr>
          <w:rFonts w:cs="Arial"/>
        </w:rPr>
        <w:t xml:space="preserve">In September 2013, a letter was sent out to 46 businesses </w:t>
      </w:r>
      <w:r w:rsidR="00596909">
        <w:rPr>
          <w:rFonts w:cs="Arial"/>
        </w:rPr>
        <w:t xml:space="preserve">in Australia and New Zealand </w:t>
      </w:r>
      <w:r w:rsidRPr="00C50C5F">
        <w:rPr>
          <w:rFonts w:cs="Arial"/>
        </w:rPr>
        <w:t>(importers, producers and retailers) to invite participation in FSANZ’s considerations of this Proposal. FSANZ received five response</w:t>
      </w:r>
      <w:r w:rsidR="008F09EA">
        <w:rPr>
          <w:rFonts w:cs="Arial"/>
        </w:rPr>
        <w:t>s</w:t>
      </w:r>
      <w:r w:rsidR="00751C66">
        <w:rPr>
          <w:rFonts w:cs="Arial"/>
        </w:rPr>
        <w:t xml:space="preserve"> </w:t>
      </w:r>
      <w:r w:rsidR="00A60486">
        <w:rPr>
          <w:rFonts w:cs="Arial"/>
        </w:rPr>
        <w:t>(see A</w:t>
      </w:r>
      <w:r w:rsidR="00751C66" w:rsidRPr="00751C66">
        <w:rPr>
          <w:rFonts w:cs="Arial"/>
        </w:rPr>
        <w:t xml:space="preserve">ttachment </w:t>
      </w:r>
      <w:r w:rsidR="00310E3C">
        <w:rPr>
          <w:rFonts w:cs="Arial"/>
        </w:rPr>
        <w:t>2</w:t>
      </w:r>
      <w:r w:rsidR="00751C66" w:rsidRPr="00751C66">
        <w:rPr>
          <w:rFonts w:cs="Arial"/>
        </w:rPr>
        <w:t>).</w:t>
      </w:r>
    </w:p>
    <w:p w:rsidR="00C50C5F" w:rsidRPr="00C50C5F" w:rsidRDefault="00C50C5F" w:rsidP="00C50C5F">
      <w:pPr>
        <w:widowControl w:val="0"/>
        <w:rPr>
          <w:rFonts w:cs="Arial"/>
        </w:rPr>
      </w:pPr>
    </w:p>
    <w:p w:rsidR="00601EE5" w:rsidRDefault="00C50C5F" w:rsidP="00C50C5F">
      <w:pPr>
        <w:widowControl w:val="0"/>
        <w:rPr>
          <w:rFonts w:cs="Arial"/>
        </w:rPr>
      </w:pPr>
      <w:r w:rsidRPr="00C50C5F">
        <w:rPr>
          <w:rFonts w:cs="Arial"/>
        </w:rPr>
        <w:t>In November 2013, a more detailed questionnaire was sent out to 46 businesses (importers, producers and retailers). FSANZ receiv</w:t>
      </w:r>
      <w:r w:rsidR="00751C66">
        <w:rPr>
          <w:rFonts w:cs="Arial"/>
        </w:rPr>
        <w:t xml:space="preserve">ed eight </w:t>
      </w:r>
      <w:r w:rsidR="000543CD">
        <w:rPr>
          <w:rFonts w:cs="Arial"/>
        </w:rPr>
        <w:t>responses;</w:t>
      </w:r>
      <w:r w:rsidR="00A32BE5">
        <w:rPr>
          <w:rFonts w:cs="Arial"/>
        </w:rPr>
        <w:t xml:space="preserve"> all from Australia</w:t>
      </w:r>
      <w:r w:rsidR="00751C66">
        <w:rPr>
          <w:rFonts w:cs="Arial"/>
        </w:rPr>
        <w:t xml:space="preserve"> </w:t>
      </w:r>
      <w:r w:rsidR="00751C66" w:rsidRPr="00751C66">
        <w:rPr>
          <w:rFonts w:cs="Arial"/>
        </w:rPr>
        <w:t xml:space="preserve">(see </w:t>
      </w:r>
      <w:r w:rsidR="002D5086">
        <w:rPr>
          <w:rFonts w:cs="Arial"/>
        </w:rPr>
        <w:t>A</w:t>
      </w:r>
      <w:r w:rsidR="00751C66" w:rsidRPr="00751C66">
        <w:rPr>
          <w:rFonts w:cs="Arial"/>
        </w:rPr>
        <w:t>ttachment 3).</w:t>
      </w:r>
      <w:r w:rsidR="00BD7F3E">
        <w:rPr>
          <w:rFonts w:cs="Arial"/>
        </w:rPr>
        <w:t xml:space="preserve"> </w:t>
      </w:r>
      <w:r w:rsidR="00BD7F3E" w:rsidRPr="00384C2C">
        <w:rPr>
          <w:rFonts w:cs="Arial"/>
        </w:rPr>
        <w:t>Two businesses indicated that they no l</w:t>
      </w:r>
      <w:r w:rsidR="00A60486">
        <w:rPr>
          <w:rFonts w:cs="Arial"/>
        </w:rPr>
        <w:t>onger import apricot kernels. Another two businesses import</w:t>
      </w:r>
      <w:r w:rsidR="00BD7F3E" w:rsidRPr="00384C2C">
        <w:rPr>
          <w:rFonts w:cs="Arial"/>
        </w:rPr>
        <w:t xml:space="preserve"> either apricot kernel oil</w:t>
      </w:r>
      <w:bookmarkStart w:id="60" w:name="_Ref394670005"/>
      <w:r w:rsidR="00BD7F3E" w:rsidRPr="00384C2C">
        <w:rPr>
          <w:rStyle w:val="FootnoteReference"/>
          <w:rFonts w:cs="Arial"/>
        </w:rPr>
        <w:footnoteReference w:id="17"/>
      </w:r>
      <w:bookmarkEnd w:id="60"/>
      <w:r w:rsidR="00BD7F3E" w:rsidRPr="00384C2C">
        <w:rPr>
          <w:rFonts w:cs="Arial"/>
        </w:rPr>
        <w:t xml:space="preserve"> or apricot kernels as part of ingredients used in soup mixes. One importer indicated that they would provide some information, but to date no response has been received. Three other businesses provided their import/production numbers, costs a</w:t>
      </w:r>
      <w:r w:rsidR="00BD7F3E">
        <w:rPr>
          <w:rFonts w:cs="Arial"/>
        </w:rPr>
        <w:t>nd other information</w:t>
      </w:r>
      <w:r w:rsidR="00BD7F3E" w:rsidRPr="00384C2C">
        <w:rPr>
          <w:rFonts w:cs="Arial"/>
        </w:rPr>
        <w:t>.</w:t>
      </w:r>
      <w:r w:rsidR="00601EE5">
        <w:rPr>
          <w:rFonts w:cs="Arial"/>
        </w:rPr>
        <w:br w:type="page"/>
      </w:r>
    </w:p>
    <w:p w:rsidR="00E867FF" w:rsidRDefault="00D64C40" w:rsidP="00D64C40">
      <w:pPr>
        <w:widowControl w:val="0"/>
      </w:pPr>
      <w:r w:rsidRPr="00D64C40">
        <w:rPr>
          <w:rFonts w:cs="Arial"/>
        </w:rPr>
        <w:lastRenderedPageBreak/>
        <w:t>From the consultation with industry to date, FSANZ has managed to identify only one business that imports/produces greater than 500kg of apricot kernels per year. Based on the information collected in 2013, (from 3 respondents) approximately 20,000kg of apricot kernels</w:t>
      </w:r>
      <w:r w:rsidR="000B27F8">
        <w:rPr>
          <w:rFonts w:cs="Arial"/>
        </w:rPr>
        <w:t xml:space="preserve"> for human consumption </w:t>
      </w:r>
      <w:r w:rsidR="0038062B">
        <w:rPr>
          <w:rFonts w:cs="Arial"/>
        </w:rPr>
        <w:t>are</w:t>
      </w:r>
      <w:r w:rsidRPr="00D64C40">
        <w:rPr>
          <w:rFonts w:cs="Arial"/>
        </w:rPr>
        <w:t xml:space="preserve"> imported/ produced in Australia every year. The selling (retail) price per kg is around $30 per </w:t>
      </w:r>
      <w:r w:rsidR="000543CD" w:rsidRPr="00D64C40">
        <w:rPr>
          <w:rFonts w:cs="Arial"/>
        </w:rPr>
        <w:t>kilogram;</w:t>
      </w:r>
      <w:r w:rsidRPr="00D64C40">
        <w:rPr>
          <w:rFonts w:cs="Arial"/>
        </w:rPr>
        <w:t xml:space="preserve"> therefore, the current data suggests that the total value of the apricot kernel industry</w:t>
      </w:r>
      <w:r w:rsidR="00A32BE5">
        <w:rPr>
          <w:rFonts w:cs="Arial"/>
        </w:rPr>
        <w:t xml:space="preserve"> in Australia</w:t>
      </w:r>
      <w:r w:rsidR="00F00368">
        <w:rPr>
          <w:rFonts w:cs="Arial"/>
        </w:rPr>
        <w:t xml:space="preserve"> is approximately $600,000</w:t>
      </w:r>
      <w:r w:rsidR="00A164C8">
        <w:rPr>
          <w:rStyle w:val="FootnoteReference"/>
          <w:rFonts w:cs="Arial"/>
        </w:rPr>
        <w:footnoteReference w:id="18"/>
      </w:r>
      <w:r w:rsidR="00F00368">
        <w:rPr>
          <w:rFonts w:cs="Arial"/>
        </w:rPr>
        <w:t>.</w:t>
      </w:r>
      <w:r w:rsidRPr="00D64C40">
        <w:rPr>
          <w:rFonts w:cs="Arial"/>
        </w:rPr>
        <w:t xml:space="preserve"> All three businesses are both retailers and wholesalers. Together they supply between 6 and 3000</w:t>
      </w:r>
      <w:r>
        <w:rPr>
          <w:rFonts w:cs="Arial"/>
        </w:rPr>
        <w:t xml:space="preserve"> </w:t>
      </w:r>
      <w:r w:rsidRPr="00D64C40">
        <w:rPr>
          <w:rFonts w:cs="Arial"/>
        </w:rPr>
        <w:t>retail business. More detailed information in relation to targeted consultation with industry to date is included in Attachment 2.</w:t>
      </w:r>
      <w:r>
        <w:t xml:space="preserve"> </w:t>
      </w:r>
      <w:r w:rsidR="00332603">
        <w:t>This work has informed the development of the options explored in this</w:t>
      </w:r>
      <w:r w:rsidR="0054098E">
        <w:t xml:space="preserve"> Consultation</w:t>
      </w:r>
      <w:r w:rsidR="00332603">
        <w:t xml:space="preserve"> RIS, but c</w:t>
      </w:r>
      <w:r w:rsidR="00E867FF">
        <w:t>ollected information was not sufficient for the detailed quantitative analysis of the proposed options. In this report most of the analysis is done qualitativ</w:t>
      </w:r>
      <w:r w:rsidR="00765A53">
        <w:t>e</w:t>
      </w:r>
      <w:r>
        <w:t>ly</w:t>
      </w:r>
      <w:r w:rsidR="00E867FF">
        <w:t>.</w:t>
      </w:r>
    </w:p>
    <w:p w:rsidR="004F3EA6" w:rsidRDefault="004F3EA6" w:rsidP="00E867FF"/>
    <w:p w:rsidR="00205F56" w:rsidRPr="00205F56" w:rsidRDefault="00205F56" w:rsidP="00205F56">
      <w:pPr>
        <w:rPr>
          <w:rFonts w:cs="Arial"/>
        </w:rPr>
      </w:pPr>
      <w:r w:rsidRPr="00205F56">
        <w:rPr>
          <w:rFonts w:cs="Arial"/>
        </w:rPr>
        <w:t>FSANZ is seeking further information and feedback from industry, consumers and other stakeholders through this document.</w:t>
      </w:r>
    </w:p>
    <w:p w:rsidR="00205F56" w:rsidRPr="00205F56" w:rsidRDefault="00205F56" w:rsidP="00205F56">
      <w:pPr>
        <w:rPr>
          <w:rFonts w:cs="Arial"/>
        </w:rPr>
      </w:pPr>
    </w:p>
    <w:p w:rsidR="00205F56" w:rsidRPr="00205F56" w:rsidRDefault="00205F56" w:rsidP="00205F56">
      <w:pPr>
        <w:rPr>
          <w:rFonts w:cs="Arial"/>
        </w:rPr>
      </w:pPr>
      <w:r w:rsidRPr="00205F56">
        <w:rPr>
          <w:rFonts w:cs="Arial"/>
        </w:rPr>
        <w:t xml:space="preserve">All public comments received are reviewed and considered before approval of a variation to the Code by the FSANZ Board. </w:t>
      </w:r>
    </w:p>
    <w:p w:rsidR="00205F56" w:rsidRPr="00205F56" w:rsidRDefault="00205F56" w:rsidP="00205F56">
      <w:pPr>
        <w:rPr>
          <w:rFonts w:cs="Arial"/>
        </w:rPr>
      </w:pPr>
    </w:p>
    <w:p w:rsidR="00205F56" w:rsidRPr="00205F56" w:rsidRDefault="00205F56" w:rsidP="00205F56">
      <w:pPr>
        <w:rPr>
          <w:rFonts w:cs="Arial"/>
        </w:rPr>
      </w:pPr>
      <w:r w:rsidRPr="00205F56">
        <w:rPr>
          <w:rFonts w:cs="Arial"/>
        </w:rPr>
        <w:t>Individuals and organisations making submissions on this Proposal will be notified at each stage of assessment.</w:t>
      </w:r>
    </w:p>
    <w:p w:rsidR="00205F56" w:rsidRPr="00205F56" w:rsidRDefault="00205F56" w:rsidP="00205F56">
      <w:pPr>
        <w:rPr>
          <w:rFonts w:cs="Arial"/>
        </w:rPr>
      </w:pPr>
    </w:p>
    <w:p w:rsidR="004409E3" w:rsidRDefault="00205F56" w:rsidP="00205F56">
      <w:pPr>
        <w:rPr>
          <w:rFonts w:cs="Arial"/>
        </w:rPr>
      </w:pPr>
      <w:r w:rsidRPr="00205F56">
        <w:rPr>
          <w:rFonts w:cs="Arial"/>
        </w:rPr>
        <w:t>Work plan and timelines for this proposal are available on FSANZ website</w:t>
      </w:r>
      <w:r w:rsidR="00601EE5">
        <w:rPr>
          <w:rFonts w:cs="Arial"/>
        </w:rPr>
        <w:t xml:space="preserve"> at </w:t>
      </w:r>
      <w:hyperlink r:id="rId12" w:history="1">
        <w:r w:rsidRPr="00FE7CC1">
          <w:rPr>
            <w:rStyle w:val="Hyperlink"/>
            <w:rFonts w:cs="Arial"/>
          </w:rPr>
          <w:t>http://www.foodstandards.gov.au/code/changes/workplan/Pages/default.aspx</w:t>
        </w:r>
      </w:hyperlink>
      <w:r>
        <w:rPr>
          <w:rFonts w:cs="Arial"/>
        </w:rPr>
        <w:t xml:space="preserve"> </w:t>
      </w:r>
    </w:p>
    <w:p w:rsidR="00601EE5" w:rsidRDefault="00601EE5" w:rsidP="00205F56">
      <w:pPr>
        <w:rPr>
          <w:rFonts w:cs="Arial"/>
        </w:rPr>
      </w:pPr>
    </w:p>
    <w:p w:rsidR="00973761" w:rsidRDefault="007B19D9" w:rsidP="00EC3D4E">
      <w:pPr>
        <w:pStyle w:val="Heading1"/>
      </w:pPr>
      <w:bookmarkStart w:id="61" w:name="_Toc406411145"/>
      <w:bookmarkStart w:id="62" w:name="_Toc406419603"/>
      <w:r>
        <w:t>7</w:t>
      </w:r>
      <w:r w:rsidR="00973761" w:rsidRPr="00581543">
        <w:tab/>
        <w:t>Conclusion</w:t>
      </w:r>
      <w:bookmarkEnd w:id="61"/>
      <w:bookmarkEnd w:id="62"/>
      <w:r w:rsidR="00973761" w:rsidRPr="00581543">
        <w:tab/>
      </w:r>
    </w:p>
    <w:p w:rsidR="001B7B36" w:rsidRDefault="0067493D" w:rsidP="001B7B36">
      <w:r>
        <w:t>Having reviewed the five options described above</w:t>
      </w:r>
      <w:r w:rsidR="00DA1717">
        <w:t>,</w:t>
      </w:r>
      <w:r>
        <w:t xml:space="preserve"> </w:t>
      </w:r>
      <w:r w:rsidR="002902ED">
        <w:t xml:space="preserve">FSANZ concludes that, due to the serious nature of the acute dietary exposure risk, a </w:t>
      </w:r>
      <w:r w:rsidR="002902ED" w:rsidRPr="001919BB">
        <w:t xml:space="preserve">regulatory approach </w:t>
      </w:r>
      <w:r w:rsidR="002902ED">
        <w:t xml:space="preserve">(namely a total prohibition) </w:t>
      </w:r>
      <w:r w:rsidR="00CD2794">
        <w:t>is the preferred option</w:t>
      </w:r>
      <w:r w:rsidR="002902ED" w:rsidRPr="001919BB">
        <w:t xml:space="preserve"> to address the public health and safety risks posed by </w:t>
      </w:r>
      <w:r w:rsidR="002902ED">
        <w:t xml:space="preserve">consumption of </w:t>
      </w:r>
      <w:r w:rsidR="002902ED" w:rsidRPr="001919BB">
        <w:t xml:space="preserve">raw </w:t>
      </w:r>
      <w:r w:rsidR="002902ED">
        <w:t xml:space="preserve">unhulled and hulled </w:t>
      </w:r>
      <w:r w:rsidR="002902ED" w:rsidRPr="001919BB">
        <w:t>apricot kernels</w:t>
      </w:r>
      <w:r w:rsidR="00F75F5C">
        <w:t xml:space="preserve"> for the following reasons:</w:t>
      </w:r>
      <w:r w:rsidR="002902ED">
        <w:t xml:space="preserve"> </w:t>
      </w:r>
    </w:p>
    <w:p w:rsidR="00A861BD" w:rsidRDefault="00A861BD" w:rsidP="001B7B36"/>
    <w:p w:rsidR="001B7B36" w:rsidRDefault="001B7B36" w:rsidP="001B7B36">
      <w:pPr>
        <w:pStyle w:val="FSBullet1"/>
        <w:numPr>
          <w:ilvl w:val="0"/>
          <w:numId w:val="16"/>
        </w:numPr>
        <w:ind w:left="567" w:hanging="567"/>
      </w:pPr>
      <w:r>
        <w:t>it lowers the risk of future poisoning incidences from consumption of raw apricot kernels that may contain high levels of HCN</w:t>
      </w:r>
    </w:p>
    <w:p w:rsidR="001B7B36" w:rsidRPr="002F32AA" w:rsidRDefault="001B7B36" w:rsidP="00601EE5"/>
    <w:p w:rsidR="001B7B36" w:rsidRDefault="001B7B36" w:rsidP="001B7B36">
      <w:pPr>
        <w:pStyle w:val="FSBullet1"/>
        <w:numPr>
          <w:ilvl w:val="0"/>
          <w:numId w:val="16"/>
        </w:numPr>
        <w:ind w:left="567" w:hanging="567"/>
      </w:pPr>
      <w:r>
        <w:t>it protects new consumers unaware of risks of consumption of raw apricot kernels and enhances community confidence that regulatory authorities are acting to ensure public health and safety of the food supply</w:t>
      </w:r>
    </w:p>
    <w:p w:rsidR="001B7B36" w:rsidRPr="00E235A4" w:rsidRDefault="001B7B36" w:rsidP="001B7B36"/>
    <w:p w:rsidR="001B7B36" w:rsidRPr="002E7C54" w:rsidRDefault="001B7B36" w:rsidP="002E7C54">
      <w:pPr>
        <w:pStyle w:val="FSBullet"/>
        <w:ind w:left="567" w:hanging="567"/>
      </w:pPr>
      <w:r w:rsidRPr="002E7C54">
        <w:t>it provides certainty in enforcing the state and territory and New Zealand food acts (under the</w:t>
      </w:r>
      <w:r w:rsidR="001906FF" w:rsidRPr="002E7C54">
        <w:t xml:space="preserve"> safe and suitable legislation)</w:t>
      </w:r>
    </w:p>
    <w:p w:rsidR="001B7B36" w:rsidRPr="002F32AA" w:rsidRDefault="001B7B36" w:rsidP="001B7B36"/>
    <w:p w:rsidR="001B7B36" w:rsidRPr="00091C4C" w:rsidRDefault="001B7B36" w:rsidP="001B7B36">
      <w:pPr>
        <w:pStyle w:val="FSBullet1"/>
        <w:numPr>
          <w:ilvl w:val="0"/>
          <w:numId w:val="16"/>
        </w:numPr>
        <w:ind w:left="567" w:hanging="567"/>
      </w:pPr>
      <w:proofErr w:type="gramStart"/>
      <w:r>
        <w:t>it</w:t>
      </w:r>
      <w:proofErr w:type="gramEnd"/>
      <w:r>
        <w:t xml:space="preserve"> d</w:t>
      </w:r>
      <w:r w:rsidRPr="00063F9A">
        <w:t xml:space="preserve">oes not impose </w:t>
      </w:r>
      <w:r>
        <w:t>a</w:t>
      </w:r>
      <w:r w:rsidRPr="00063F9A">
        <w:t xml:space="preserve"> burden on governments of ongoing surveillance of levels of </w:t>
      </w:r>
      <w:r>
        <w:t>HCN</w:t>
      </w:r>
      <w:r w:rsidRPr="00063F9A">
        <w:t xml:space="preserve"> in </w:t>
      </w:r>
      <w:r>
        <w:t xml:space="preserve">raw </w:t>
      </w:r>
      <w:r w:rsidRPr="00063F9A">
        <w:t>apricot kernels</w:t>
      </w:r>
      <w:r>
        <w:t>.</w:t>
      </w:r>
    </w:p>
    <w:p w:rsidR="001B7B36" w:rsidRDefault="001B7B36" w:rsidP="001B7B36"/>
    <w:p w:rsidR="00F75F5C" w:rsidRDefault="00F75F5C" w:rsidP="00F75F5C">
      <w:r>
        <w:t>FSANZ considers t</w:t>
      </w:r>
      <w:r w:rsidRPr="001919BB">
        <w:t>h</w:t>
      </w:r>
      <w:r>
        <w:t>at</w:t>
      </w:r>
      <w:r w:rsidRPr="001919BB">
        <w:t xml:space="preserve"> </w:t>
      </w:r>
      <w:r>
        <w:t>maintaining the status quo</w:t>
      </w:r>
      <w:r w:rsidRPr="001919BB">
        <w:t xml:space="preserve"> (</w:t>
      </w:r>
      <w:r>
        <w:t xml:space="preserve">a </w:t>
      </w:r>
      <w:r w:rsidRPr="001919BB">
        <w:t>non-regulatory approach)</w:t>
      </w:r>
      <w:r>
        <w:t xml:space="preserve"> or other regulatory options are</w:t>
      </w:r>
      <w:r w:rsidRPr="001919BB">
        <w:t xml:space="preserve"> not</w:t>
      </w:r>
      <w:r>
        <w:t xml:space="preserve"> appropriate options.</w:t>
      </w:r>
    </w:p>
    <w:p w:rsidR="00F75F5C" w:rsidRDefault="00F75F5C" w:rsidP="001B7B36"/>
    <w:p w:rsidR="001B7B36" w:rsidRPr="00A80B33" w:rsidRDefault="00F75F5C" w:rsidP="001B7B36">
      <w:r>
        <w:t>Option 5</w:t>
      </w:r>
      <w:r w:rsidR="001B7B36" w:rsidRPr="00A80B33">
        <w:t xml:space="preserve"> </w:t>
      </w:r>
      <w:r>
        <w:t>(</w:t>
      </w:r>
      <w:r w:rsidRPr="00E40CBB">
        <w:t>prohibition on the sale of apricot kernels</w:t>
      </w:r>
      <w:r>
        <w:t xml:space="preserve">) </w:t>
      </w:r>
      <w:r w:rsidR="001B7B36" w:rsidRPr="00A80B33">
        <w:t xml:space="preserve">would </w:t>
      </w:r>
      <w:r w:rsidR="001B7B36" w:rsidRPr="00BE200D">
        <w:t xml:space="preserve">also apply to any </w:t>
      </w:r>
      <w:r w:rsidR="00F41B40">
        <w:t xml:space="preserve">food </w:t>
      </w:r>
      <w:r w:rsidR="001B7B36" w:rsidRPr="00BE200D">
        <w:t>derived</w:t>
      </w:r>
      <w:r w:rsidR="001B7B36">
        <w:t xml:space="preserve"> from raw apricot kernels </w:t>
      </w:r>
      <w:r w:rsidR="001B7B36" w:rsidRPr="000D61DE">
        <w:t xml:space="preserve">with an exemption for </w:t>
      </w:r>
      <w:r w:rsidR="001B7B36">
        <w:t>the following:</w:t>
      </w:r>
    </w:p>
    <w:p w:rsidR="00601EE5" w:rsidRDefault="00601EE5" w:rsidP="001B7B36">
      <w:r>
        <w:br w:type="page"/>
      </w:r>
    </w:p>
    <w:p w:rsidR="001B7B36" w:rsidRDefault="001B7B36" w:rsidP="00601EE5">
      <w:pPr>
        <w:pStyle w:val="FSBullet1"/>
      </w:pPr>
      <w:r>
        <w:lastRenderedPageBreak/>
        <w:t>apricots containing raw apricot kernels</w:t>
      </w:r>
    </w:p>
    <w:p w:rsidR="001B7B36" w:rsidRDefault="001B7B36" w:rsidP="00601EE5">
      <w:pPr>
        <w:pStyle w:val="FSBullet1"/>
      </w:pPr>
      <w:r>
        <w:t>alcoholic beverages</w:t>
      </w:r>
    </w:p>
    <w:p w:rsidR="001B7B36" w:rsidRDefault="001B7B36" w:rsidP="00601EE5">
      <w:pPr>
        <w:pStyle w:val="FSBullet1"/>
      </w:pPr>
      <w:r>
        <w:t>oil</w:t>
      </w:r>
    </w:p>
    <w:p w:rsidR="001B7B36" w:rsidRDefault="001B7B36" w:rsidP="00601EE5">
      <w:pPr>
        <w:pStyle w:val="FSBullet1"/>
      </w:pPr>
      <w:r>
        <w:t>flavourings</w:t>
      </w:r>
    </w:p>
    <w:p w:rsidR="001B7B36" w:rsidRDefault="001B7B36" w:rsidP="00601EE5">
      <w:pPr>
        <w:pStyle w:val="FSBullet1"/>
      </w:pPr>
      <w:r>
        <w:t>stone fruit juices</w:t>
      </w:r>
    </w:p>
    <w:p w:rsidR="001B7B36" w:rsidRDefault="001B7B36" w:rsidP="00601EE5">
      <w:pPr>
        <w:pStyle w:val="FSBullet1"/>
      </w:pPr>
      <w:r>
        <w:t>marzipan</w:t>
      </w:r>
    </w:p>
    <w:p w:rsidR="001B7B36" w:rsidRDefault="001B7B36" w:rsidP="00601EE5">
      <w:pPr>
        <w:pStyle w:val="FSBullet1"/>
      </w:pPr>
      <w:r>
        <w:t>cakes</w:t>
      </w:r>
    </w:p>
    <w:p w:rsidR="001B7B36" w:rsidRDefault="001B7B36" w:rsidP="00601EE5">
      <w:pPr>
        <w:pStyle w:val="FSBullet1"/>
      </w:pPr>
      <w:r>
        <w:t>biscuits</w:t>
      </w:r>
    </w:p>
    <w:p w:rsidR="001B7B36" w:rsidRDefault="001B7B36" w:rsidP="00601EE5">
      <w:pPr>
        <w:pStyle w:val="FSBullet1"/>
      </w:pPr>
      <w:r>
        <w:t xml:space="preserve">confectionery </w:t>
      </w:r>
    </w:p>
    <w:p w:rsidR="001B7B36" w:rsidRDefault="001B7B36" w:rsidP="001B7B36">
      <w:pPr>
        <w:pStyle w:val="FSBullet"/>
        <w:numPr>
          <w:ilvl w:val="0"/>
          <w:numId w:val="0"/>
        </w:numPr>
      </w:pPr>
    </w:p>
    <w:p w:rsidR="00516D27" w:rsidRDefault="00F41B40" w:rsidP="00B84D0A">
      <w:r>
        <w:t>Non-food uses are not affected by this proposal. In practice the prohibition would mainly affect con</w:t>
      </w:r>
      <w:r w:rsidR="00516D27">
        <w:t>s</w:t>
      </w:r>
      <w:r>
        <w:t>umers of whole kernels</w:t>
      </w:r>
      <w:r w:rsidR="00516D27">
        <w:t>. Based</w:t>
      </w:r>
      <w:r w:rsidR="002D5086">
        <w:t xml:space="preserve"> </w:t>
      </w:r>
      <w:r w:rsidR="00516D27">
        <w:t xml:space="preserve">on the information we have available to date we predict there would be </w:t>
      </w:r>
      <w:r>
        <w:t xml:space="preserve">a </w:t>
      </w:r>
      <w:r w:rsidR="00516D27">
        <w:t xml:space="preserve">very </w:t>
      </w:r>
      <w:r>
        <w:t>limited or insigni</w:t>
      </w:r>
      <w:r w:rsidR="00516D27">
        <w:t xml:space="preserve">ficant impact due to the removal from retail sale of kernels for catering and home-cooking. </w:t>
      </w:r>
    </w:p>
    <w:p w:rsidR="00516D27" w:rsidRDefault="00516D27" w:rsidP="00B84D0A"/>
    <w:p w:rsidR="00B84D0A" w:rsidRDefault="00691DA6" w:rsidP="00B84D0A">
      <w:pPr>
        <w:rPr>
          <w:lang w:bidi="en-US"/>
        </w:rPr>
      </w:pPr>
      <w:r w:rsidRPr="001B7B36">
        <w:t xml:space="preserve">As </w:t>
      </w:r>
      <w:r w:rsidR="00F41B40">
        <w:t xml:space="preserve">this is </w:t>
      </w:r>
      <w:r w:rsidRPr="001B7B36">
        <w:t>a Consultation RIS we welcome additional comments, information and data that you believe we should take into account in developing the Decision RIS.</w:t>
      </w:r>
      <w:r w:rsidR="00B84D0A">
        <w:t xml:space="preserve"> If information of sufficient quality and volume can be obtained from submissions, it will be used to conduct a more detailed quantitative impact analysis of the proposed options for the decision RIS. This could potentially result in FSANZ arriving at a different preferred option.</w:t>
      </w:r>
    </w:p>
    <w:p w:rsidR="004409E3" w:rsidRDefault="004409E3">
      <w:pPr>
        <w:rPr>
          <w:lang w:bidi="en-US"/>
        </w:rPr>
      </w:pPr>
    </w:p>
    <w:p w:rsidR="001722F8" w:rsidRPr="00EC3D4E" w:rsidRDefault="007B19D9" w:rsidP="00EC3D4E">
      <w:pPr>
        <w:pStyle w:val="Heading1"/>
      </w:pPr>
      <w:bookmarkStart w:id="63" w:name="_Toc406411146"/>
      <w:bookmarkStart w:id="64" w:name="_Toc406419604"/>
      <w:r>
        <w:t>8</w:t>
      </w:r>
      <w:r w:rsidR="00B8187B">
        <w:tab/>
      </w:r>
      <w:r w:rsidR="00973761" w:rsidRPr="00581543">
        <w:t>Implementation and review</w:t>
      </w:r>
      <w:bookmarkEnd w:id="63"/>
      <w:bookmarkEnd w:id="64"/>
    </w:p>
    <w:p w:rsidR="001722F8" w:rsidRDefault="0067493D" w:rsidP="001722F8">
      <w:r>
        <w:t xml:space="preserve">Details on the implementation and transition times for any regulatory changes will be determined at a later stage of this process. Decisions regarding implementation and transition will be informed by submitters’ comments received in response to this </w:t>
      </w:r>
      <w:r w:rsidR="00DB55E4">
        <w:t>C</w:t>
      </w:r>
      <w:r>
        <w:t>onsultation RIS.</w:t>
      </w:r>
    </w:p>
    <w:p w:rsidR="0067493D" w:rsidRPr="001722F8" w:rsidRDefault="0067493D" w:rsidP="001722F8">
      <w:pPr>
        <w:rPr>
          <w:rFonts w:cs="Arial"/>
          <w:highlight w:val="yellow"/>
        </w:rPr>
      </w:pPr>
    </w:p>
    <w:p w:rsidR="00FD0BE6" w:rsidRPr="00EA5869" w:rsidRDefault="0067493D" w:rsidP="00DA4CD0">
      <w:r>
        <w:t xml:space="preserve">State and territory regulatory agencies and the Department of Agriculture would be responsible for implementing any standard in Australia. The Ministry </w:t>
      </w:r>
      <w:r w:rsidR="0038062B">
        <w:t>for</w:t>
      </w:r>
      <w:r>
        <w:t xml:space="preserve"> Primary Industries would be responsible for implementi</w:t>
      </w:r>
      <w:r w:rsidR="00EA5869">
        <w:t>ng the standard in New Zealand.</w:t>
      </w:r>
    </w:p>
    <w:p w:rsidR="00FD0BE6" w:rsidRDefault="00FD0BE6" w:rsidP="00DA4CD0">
      <w:pPr>
        <w:rPr>
          <w:rFonts w:cs="Arial"/>
        </w:rPr>
      </w:pPr>
      <w:r>
        <w:rPr>
          <w:rFonts w:cs="Arial"/>
        </w:rPr>
        <w:br w:type="page"/>
      </w:r>
    </w:p>
    <w:p w:rsidR="00B805BF" w:rsidRDefault="00B805BF" w:rsidP="00601EE5">
      <w:pPr>
        <w:pStyle w:val="Heading2"/>
        <w:rPr>
          <w:lang w:eastAsia="en-AU"/>
        </w:rPr>
      </w:pPr>
      <w:bookmarkStart w:id="65" w:name="_Toc406411147"/>
      <w:bookmarkStart w:id="66" w:name="_Toc406419605"/>
      <w:r>
        <w:lastRenderedPageBreak/>
        <w:t>Attachment 1</w:t>
      </w:r>
      <w:bookmarkEnd w:id="65"/>
      <w:r w:rsidR="00B42561">
        <w:t xml:space="preserve"> </w:t>
      </w:r>
      <w:r w:rsidR="00601EE5">
        <w:t xml:space="preserve">– </w:t>
      </w:r>
      <w:bookmarkStart w:id="67" w:name="_Toc406411148"/>
      <w:r>
        <w:rPr>
          <w:lang w:eastAsia="en-AU"/>
        </w:rPr>
        <w:t>A summary of reported poisoning incidents from raw apricot kernels in New Zealand and Australia</w:t>
      </w:r>
      <w:bookmarkEnd w:id="67"/>
      <w:bookmarkEnd w:id="66"/>
      <w:r>
        <w:rPr>
          <w:lang w:eastAsia="en-AU"/>
        </w:rPr>
        <w:t xml:space="preserve"> </w:t>
      </w:r>
    </w:p>
    <w:p w:rsidR="007C38E6" w:rsidRDefault="008A2779" w:rsidP="001C29DD">
      <w:pPr>
        <w:rPr>
          <w:rFonts w:cs="Arial"/>
          <w:sz w:val="20"/>
          <w:szCs w:val="20"/>
        </w:rPr>
      </w:pPr>
      <w:r>
        <w:t xml:space="preserve">It has been suggested that </w:t>
      </w:r>
      <w:r w:rsidR="007C38E6" w:rsidRPr="00991E3A">
        <w:t xml:space="preserve">acute </w:t>
      </w:r>
      <w:r w:rsidR="00DB55E4">
        <w:t>HCN</w:t>
      </w:r>
      <w:r w:rsidR="007C38E6" w:rsidRPr="00991E3A">
        <w:t xml:space="preserve"> poisoning </w:t>
      </w:r>
      <w:r>
        <w:t>is</w:t>
      </w:r>
      <w:r w:rsidR="007C38E6" w:rsidRPr="00991E3A">
        <w:t xml:space="preserve"> qualitatively similar between children and adults, but children may be more vulnerable than adults</w:t>
      </w:r>
      <w:r w:rsidR="0084016B">
        <w:t xml:space="preserve"> to poisoning from some sources</w:t>
      </w:r>
      <w:r w:rsidR="007C38E6">
        <w:rPr>
          <w:rStyle w:val="FootnoteReference"/>
          <w:rFonts w:cs="Arial"/>
          <w:sz w:val="20"/>
          <w:szCs w:val="20"/>
        </w:rPr>
        <w:footnoteReference w:id="19"/>
      </w:r>
      <w:r w:rsidR="0084016B">
        <w:t xml:space="preserve">. </w:t>
      </w:r>
    </w:p>
    <w:p w:rsidR="00B02922" w:rsidRDefault="00B02922" w:rsidP="001C29DD">
      <w:pPr>
        <w:rPr>
          <w:rFonts w:cs="Arial"/>
          <w:sz w:val="20"/>
          <w:szCs w:val="20"/>
        </w:rPr>
      </w:pPr>
    </w:p>
    <w:p w:rsidR="00FB6EA1" w:rsidRDefault="003C78A7" w:rsidP="00F63DAE">
      <w:r>
        <w:t xml:space="preserve">FSANZ </w:t>
      </w:r>
      <w:r w:rsidR="000543CD">
        <w:t xml:space="preserve">found </w:t>
      </w:r>
      <w:r w:rsidR="000543CD" w:rsidRPr="00FB6EA1">
        <w:t>two</w:t>
      </w:r>
      <w:r w:rsidR="00FB6EA1" w:rsidRPr="00FB6EA1">
        <w:t xml:space="preserve"> publications describing lethal consequences</w:t>
      </w:r>
      <w:r w:rsidR="00937448">
        <w:t xml:space="preserve"> from consumption of apricot kernels</w:t>
      </w:r>
      <w:r w:rsidR="00FB6EA1">
        <w:t>:</w:t>
      </w:r>
    </w:p>
    <w:p w:rsidR="00601EE5" w:rsidRDefault="00601EE5" w:rsidP="00F63DAE"/>
    <w:p w:rsidR="00F63DAE" w:rsidRDefault="00F63DAE" w:rsidP="00601EE5">
      <w:pPr>
        <w:pStyle w:val="FSBullet1"/>
      </w:pPr>
      <w:r>
        <w:t>Sayre and Kaymakcalavu (1964) report that between 1957 and 1962, two children died of cyanide poisoning in a hospital in Central Turkey after eating apricot kernels. No information was provided on</w:t>
      </w:r>
      <w:r w:rsidR="0084016B">
        <w:t xml:space="preserve"> how many kernels were consumed</w:t>
      </w:r>
      <w:r>
        <w:rPr>
          <w:rStyle w:val="FootnoteReference"/>
        </w:rPr>
        <w:footnoteReference w:id="20"/>
      </w:r>
      <w:r w:rsidR="0084016B">
        <w:t xml:space="preserve">. </w:t>
      </w:r>
    </w:p>
    <w:p w:rsidR="00F63DAE" w:rsidRDefault="00F63DAE" w:rsidP="00F63DAE"/>
    <w:p w:rsidR="00F63DAE" w:rsidRDefault="00F63DAE" w:rsidP="00601EE5">
      <w:pPr>
        <w:pStyle w:val="FSBullet1"/>
      </w:pPr>
      <w:r>
        <w:t xml:space="preserve">Lasch and Shawa (1981) report two more deaths of children in Gaza. One had been part of a group that had been “feasting on apricot kernels,” according to their parents, and </w:t>
      </w:r>
      <w:r w:rsidR="000543CD">
        <w:t>another had</w:t>
      </w:r>
      <w:r>
        <w:t xml:space="preserve"> consumed a sweet prepared from apricot kernels. Once again, there was no infor</w:t>
      </w:r>
      <w:r w:rsidR="0084016B">
        <w:t>mation on how much was consumed</w:t>
      </w:r>
      <w:r>
        <w:rPr>
          <w:rStyle w:val="FootnoteReference"/>
        </w:rPr>
        <w:footnoteReference w:id="21"/>
      </w:r>
      <w:r w:rsidR="0084016B">
        <w:t xml:space="preserve">. </w:t>
      </w:r>
    </w:p>
    <w:p w:rsidR="00F63DAE" w:rsidRDefault="00F63DAE" w:rsidP="001C29DD">
      <w:pPr>
        <w:rPr>
          <w:rFonts w:cs="Arial"/>
          <w:sz w:val="20"/>
          <w:szCs w:val="20"/>
        </w:rPr>
      </w:pPr>
    </w:p>
    <w:p w:rsidR="00B02922" w:rsidRDefault="00B02922" w:rsidP="001C29DD">
      <w:pPr>
        <w:rPr>
          <w:rFonts w:cs="Arial"/>
          <w:sz w:val="20"/>
          <w:szCs w:val="20"/>
        </w:rPr>
      </w:pPr>
      <w:r w:rsidRPr="00C22FA8">
        <w:rPr>
          <w:rFonts w:cs="Arial"/>
        </w:rPr>
        <w:t>Recently, FSANZ requested data on poisoning incidents from both Australian and New Zealand poisons information centres. Data clearly show that there have been a number of calls to poison information centres following either accidental (children and adults) or intentional ingestion (by adults only) of raw apricot kernels</w:t>
      </w:r>
      <w:r>
        <w:rPr>
          <w:rFonts w:cs="Arial"/>
        </w:rPr>
        <w:t>.</w:t>
      </w:r>
    </w:p>
    <w:p w:rsidR="007C38E6" w:rsidRPr="001C29DD" w:rsidRDefault="007C38E6" w:rsidP="001C29DD">
      <w:pPr>
        <w:rPr>
          <w:lang w:eastAsia="en-AU"/>
        </w:rPr>
      </w:pPr>
    </w:p>
    <w:p w:rsidR="00AE479A" w:rsidRPr="00601EE5" w:rsidRDefault="00B8187B" w:rsidP="00601EE5">
      <w:pPr>
        <w:rPr>
          <w:b/>
          <w:lang w:bidi="en-US"/>
        </w:rPr>
      </w:pPr>
      <w:r w:rsidRPr="00601EE5">
        <w:rPr>
          <w:b/>
          <w:lang w:bidi="en-US"/>
        </w:rPr>
        <w:t xml:space="preserve">Table </w:t>
      </w:r>
      <w:r w:rsidR="000C0727" w:rsidRPr="00601EE5">
        <w:rPr>
          <w:b/>
          <w:lang w:bidi="en-US"/>
        </w:rPr>
        <w:t>3</w:t>
      </w:r>
      <w:r w:rsidR="00601EE5">
        <w:rPr>
          <w:b/>
          <w:lang w:bidi="en-US"/>
        </w:rPr>
        <w:t xml:space="preserve">: </w:t>
      </w:r>
      <w:r w:rsidR="00AE479A" w:rsidRPr="00601EE5">
        <w:rPr>
          <w:b/>
          <w:lang w:bidi="en-US"/>
        </w:rPr>
        <w:t>New Zealand Poisons Information Centre (</w:t>
      </w:r>
      <w:r w:rsidR="001143D8" w:rsidRPr="00601EE5">
        <w:rPr>
          <w:b/>
          <w:kern w:val="28"/>
          <w:lang w:bidi="en-US"/>
        </w:rPr>
        <w:t>1</w:t>
      </w:r>
      <w:r w:rsidR="00AE479A" w:rsidRPr="00601EE5">
        <w:rPr>
          <w:b/>
          <w:kern w:val="28"/>
          <w:lang w:bidi="en-US"/>
        </w:rPr>
        <w:t xml:space="preserve"> January 2003 to 1 February 2013)</w:t>
      </w:r>
    </w:p>
    <w:p w:rsidR="00AE479A" w:rsidRPr="00AE479A" w:rsidRDefault="00AE479A" w:rsidP="00AE479A">
      <w:pPr>
        <w:widowControl w:val="0"/>
        <w:rPr>
          <w:rFonts w:eastAsia="Times New Roman" w:cs="Times New Roman"/>
          <w:lang w:bidi="en-US"/>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New Zealand Poisons Information Centre (1 January 2003 to 1 February 2013)"/>
      </w:tblPr>
      <w:tblGrid>
        <w:gridCol w:w="2170"/>
        <w:gridCol w:w="2191"/>
        <w:gridCol w:w="5245"/>
      </w:tblGrid>
      <w:tr w:rsidR="00AE479A" w:rsidRPr="00AE479A" w:rsidTr="00C301D7">
        <w:trPr>
          <w:trHeight w:val="1174"/>
          <w:tblHeader/>
        </w:trPr>
        <w:tc>
          <w:tcPr>
            <w:tcW w:w="2170" w:type="dxa"/>
            <w:shd w:val="clear" w:color="auto" w:fill="403152" w:themeFill="accent4" w:themeFillShade="80"/>
            <w:vAlign w:val="center"/>
          </w:tcPr>
          <w:p w:rsidR="00AE479A" w:rsidRPr="00150F18" w:rsidRDefault="00AE479A" w:rsidP="00AE479A">
            <w:pPr>
              <w:widowControl w:val="0"/>
              <w:jc w:val="center"/>
              <w:rPr>
                <w:rFonts w:ascii="Arial" w:hAnsi="Arial" w:cs="Arial"/>
                <w:b/>
                <w:color w:val="FFFFFF" w:themeColor="background1"/>
                <w:sz w:val="22"/>
                <w:szCs w:val="22"/>
                <w:lang w:bidi="en-US"/>
              </w:rPr>
            </w:pPr>
            <w:r w:rsidRPr="00150F18">
              <w:rPr>
                <w:rFonts w:ascii="Arial" w:hAnsi="Arial" w:cs="Arial"/>
                <w:b/>
                <w:color w:val="FFFFFF" w:themeColor="background1"/>
                <w:sz w:val="22"/>
                <w:szCs w:val="22"/>
                <w:lang w:bidi="en-US"/>
              </w:rPr>
              <w:t>Circumstances</w:t>
            </w:r>
          </w:p>
        </w:tc>
        <w:tc>
          <w:tcPr>
            <w:tcW w:w="2191" w:type="dxa"/>
            <w:shd w:val="clear" w:color="auto" w:fill="403152" w:themeFill="accent4" w:themeFillShade="80"/>
            <w:vAlign w:val="center"/>
          </w:tcPr>
          <w:p w:rsidR="00AE479A" w:rsidRPr="00150F18" w:rsidRDefault="00AE479A" w:rsidP="00AE479A">
            <w:pPr>
              <w:widowControl w:val="0"/>
              <w:jc w:val="center"/>
              <w:rPr>
                <w:rFonts w:ascii="Arial" w:hAnsi="Arial" w:cs="Arial"/>
                <w:b/>
                <w:color w:val="FFFFFF" w:themeColor="background1"/>
                <w:sz w:val="22"/>
                <w:szCs w:val="22"/>
                <w:lang w:bidi="en-US"/>
              </w:rPr>
            </w:pPr>
            <w:r w:rsidRPr="00150F18">
              <w:rPr>
                <w:rFonts w:ascii="Arial" w:hAnsi="Arial" w:cs="Arial"/>
                <w:b/>
                <w:color w:val="FFFFFF" w:themeColor="background1"/>
                <w:kern w:val="28"/>
                <w:sz w:val="22"/>
                <w:szCs w:val="22"/>
                <w:lang w:bidi="en-US"/>
              </w:rPr>
              <w:t>Total number of calls/reports on poisons centres’ databases</w:t>
            </w:r>
          </w:p>
        </w:tc>
        <w:tc>
          <w:tcPr>
            <w:tcW w:w="5245" w:type="dxa"/>
            <w:shd w:val="clear" w:color="auto" w:fill="403152" w:themeFill="accent4" w:themeFillShade="80"/>
            <w:vAlign w:val="center"/>
          </w:tcPr>
          <w:p w:rsidR="00AE479A" w:rsidRPr="00150F18" w:rsidRDefault="00AE479A" w:rsidP="00AE479A">
            <w:pPr>
              <w:widowControl w:val="0"/>
              <w:jc w:val="center"/>
              <w:rPr>
                <w:rFonts w:ascii="Arial" w:hAnsi="Arial" w:cs="Arial"/>
                <w:b/>
                <w:color w:val="FFFFFF" w:themeColor="background1"/>
                <w:sz w:val="22"/>
                <w:szCs w:val="22"/>
                <w:lang w:bidi="en-US"/>
              </w:rPr>
            </w:pPr>
            <w:r w:rsidRPr="00150F18">
              <w:rPr>
                <w:rFonts w:ascii="Arial" w:hAnsi="Arial" w:cs="Arial"/>
                <w:b/>
                <w:color w:val="FFFFFF" w:themeColor="background1"/>
                <w:sz w:val="22"/>
                <w:szCs w:val="22"/>
                <w:lang w:bidi="en-US"/>
              </w:rPr>
              <w:t>Further information</w:t>
            </w:r>
          </w:p>
        </w:tc>
      </w:tr>
      <w:tr w:rsidR="00AE479A" w:rsidRPr="00AE479A" w:rsidTr="00C301D7">
        <w:tc>
          <w:tcPr>
            <w:tcW w:w="2170" w:type="dxa"/>
            <w:shd w:val="clear" w:color="auto" w:fill="E5DFEC" w:themeFill="accent4" w:themeFillTint="33"/>
            <w:vAlign w:val="center"/>
          </w:tcPr>
          <w:p w:rsidR="00AE479A" w:rsidRPr="00B37D2A" w:rsidRDefault="00AE479A" w:rsidP="00AE479A">
            <w:pPr>
              <w:widowControl w:val="0"/>
              <w:rPr>
                <w:rFonts w:ascii="Arial" w:hAnsi="Arial" w:cs="Arial"/>
                <w:color w:val="403152" w:themeColor="accent4" w:themeShade="80"/>
                <w:lang w:bidi="en-US"/>
              </w:rPr>
            </w:pPr>
            <w:r w:rsidRPr="00B37D2A">
              <w:rPr>
                <w:rFonts w:ascii="Arial" w:hAnsi="Arial" w:cs="Arial"/>
                <w:color w:val="403152" w:themeColor="accent4" w:themeShade="80"/>
                <w:lang w:bidi="en-US"/>
              </w:rPr>
              <w:t xml:space="preserve">Adult intentional </w:t>
            </w:r>
          </w:p>
        </w:tc>
        <w:tc>
          <w:tcPr>
            <w:tcW w:w="2191" w:type="dxa"/>
            <w:shd w:val="clear" w:color="auto" w:fill="E5DFEC" w:themeFill="accent4" w:themeFillTint="33"/>
            <w:vAlign w:val="center"/>
          </w:tcPr>
          <w:p w:rsidR="00AE479A" w:rsidRPr="00B37D2A" w:rsidRDefault="00AE479A" w:rsidP="00AE479A">
            <w:pPr>
              <w:widowControl w:val="0"/>
              <w:jc w:val="center"/>
              <w:rPr>
                <w:rFonts w:ascii="Arial" w:hAnsi="Arial" w:cs="Arial"/>
                <w:color w:val="403152" w:themeColor="accent4" w:themeShade="80"/>
                <w:lang w:bidi="en-US"/>
              </w:rPr>
            </w:pPr>
            <w:r w:rsidRPr="00B37D2A">
              <w:rPr>
                <w:rFonts w:ascii="Arial" w:hAnsi="Arial" w:cs="Arial"/>
                <w:color w:val="403152" w:themeColor="accent4" w:themeShade="80"/>
                <w:lang w:bidi="en-US"/>
              </w:rPr>
              <w:t>4</w:t>
            </w:r>
          </w:p>
        </w:tc>
        <w:tc>
          <w:tcPr>
            <w:tcW w:w="5245" w:type="dxa"/>
            <w:shd w:val="clear" w:color="auto" w:fill="E5DFEC" w:themeFill="accent4" w:themeFillTint="33"/>
            <w:vAlign w:val="center"/>
          </w:tcPr>
          <w:p w:rsidR="00AE479A" w:rsidRPr="00B37D2A" w:rsidRDefault="00AE479A" w:rsidP="00AE479A">
            <w:pPr>
              <w:widowControl w:val="0"/>
              <w:autoSpaceDE w:val="0"/>
              <w:autoSpaceDN w:val="0"/>
              <w:adjustRightInd w:val="0"/>
              <w:rPr>
                <w:rFonts w:ascii="Arial" w:hAnsi="Arial" w:cs="Arial"/>
                <w:color w:val="403152" w:themeColor="accent4" w:themeShade="80"/>
                <w:kern w:val="28"/>
                <w:lang w:bidi="en-US"/>
              </w:rPr>
            </w:pPr>
            <w:r w:rsidRPr="00B37D2A">
              <w:rPr>
                <w:rFonts w:ascii="Arial" w:hAnsi="Arial" w:cs="Arial"/>
                <w:color w:val="403152" w:themeColor="accent4" w:themeShade="80"/>
                <w:kern w:val="28"/>
                <w:lang w:bidi="en-US"/>
              </w:rPr>
              <w:t xml:space="preserve">Adults ingested a large number of apricot kernels as an alternative medicine and developed symptoms of cyanide toxicity: abdominal pain, headache, dizziness, short-term memory loss, confusion, flushing, palpitations and general illness. The then New Zealand Food Safety Authority managed these incidents by providing general advice on consumption of apricot kernels. </w:t>
            </w:r>
          </w:p>
        </w:tc>
      </w:tr>
      <w:tr w:rsidR="00AE479A" w:rsidRPr="00AE479A" w:rsidTr="00B37D2A">
        <w:tc>
          <w:tcPr>
            <w:tcW w:w="2170" w:type="dxa"/>
            <w:shd w:val="clear" w:color="auto" w:fill="FFFFFF" w:themeFill="background1"/>
            <w:vAlign w:val="center"/>
          </w:tcPr>
          <w:p w:rsidR="00AE479A" w:rsidRPr="00B37D2A" w:rsidRDefault="00AE479A" w:rsidP="00AE479A">
            <w:pPr>
              <w:widowControl w:val="0"/>
              <w:rPr>
                <w:rFonts w:ascii="Arial" w:hAnsi="Arial" w:cs="Arial"/>
                <w:color w:val="403152" w:themeColor="accent4" w:themeShade="80"/>
                <w:lang w:bidi="en-US"/>
              </w:rPr>
            </w:pPr>
            <w:r w:rsidRPr="00B37D2A">
              <w:rPr>
                <w:rFonts w:ascii="Arial" w:hAnsi="Arial" w:cs="Arial"/>
                <w:color w:val="403152" w:themeColor="accent4" w:themeShade="80"/>
                <w:lang w:bidi="en-US"/>
              </w:rPr>
              <w:t xml:space="preserve">Adult unintentional </w:t>
            </w:r>
          </w:p>
        </w:tc>
        <w:tc>
          <w:tcPr>
            <w:tcW w:w="2191" w:type="dxa"/>
            <w:shd w:val="clear" w:color="auto" w:fill="FFFFFF" w:themeFill="background1"/>
            <w:vAlign w:val="center"/>
          </w:tcPr>
          <w:p w:rsidR="00AE479A" w:rsidRPr="00B37D2A" w:rsidRDefault="00AE479A" w:rsidP="00AE479A">
            <w:pPr>
              <w:widowControl w:val="0"/>
              <w:jc w:val="center"/>
              <w:rPr>
                <w:rFonts w:ascii="Arial" w:hAnsi="Arial" w:cs="Arial"/>
                <w:color w:val="403152" w:themeColor="accent4" w:themeShade="80"/>
                <w:lang w:bidi="en-US"/>
              </w:rPr>
            </w:pPr>
            <w:r w:rsidRPr="00B37D2A">
              <w:rPr>
                <w:rFonts w:ascii="Arial" w:hAnsi="Arial" w:cs="Arial"/>
                <w:color w:val="403152" w:themeColor="accent4" w:themeShade="80"/>
                <w:lang w:bidi="en-US"/>
              </w:rPr>
              <w:t>9</w:t>
            </w:r>
          </w:p>
        </w:tc>
        <w:tc>
          <w:tcPr>
            <w:tcW w:w="5245" w:type="dxa"/>
            <w:shd w:val="clear" w:color="auto" w:fill="FFFFFF" w:themeFill="background1"/>
            <w:vAlign w:val="center"/>
          </w:tcPr>
          <w:p w:rsidR="00AE479A" w:rsidRPr="00B37D2A" w:rsidRDefault="00AE479A" w:rsidP="00AE479A">
            <w:pPr>
              <w:widowControl w:val="0"/>
              <w:autoSpaceDE w:val="0"/>
              <w:autoSpaceDN w:val="0"/>
              <w:adjustRightInd w:val="0"/>
              <w:rPr>
                <w:rFonts w:ascii="Arial" w:hAnsi="Arial" w:cs="Arial"/>
                <w:color w:val="403152" w:themeColor="accent4" w:themeShade="80"/>
                <w:kern w:val="28"/>
                <w:lang w:bidi="en-US"/>
              </w:rPr>
            </w:pPr>
            <w:r w:rsidRPr="00B37D2A">
              <w:rPr>
                <w:rFonts w:ascii="Arial" w:hAnsi="Arial" w:cs="Arial"/>
                <w:color w:val="403152" w:themeColor="accent4" w:themeShade="80"/>
                <w:kern w:val="28"/>
                <w:lang w:bidi="en-US"/>
              </w:rPr>
              <w:t>Accidentally ingested as part of a kernel or a whole kernel intact.</w:t>
            </w:r>
          </w:p>
        </w:tc>
      </w:tr>
      <w:tr w:rsidR="00AE479A" w:rsidRPr="00AE479A" w:rsidTr="00C301D7">
        <w:trPr>
          <w:trHeight w:val="847"/>
        </w:trPr>
        <w:tc>
          <w:tcPr>
            <w:tcW w:w="2170" w:type="dxa"/>
            <w:shd w:val="clear" w:color="auto" w:fill="E5DFEC" w:themeFill="accent4" w:themeFillTint="33"/>
            <w:vAlign w:val="center"/>
          </w:tcPr>
          <w:p w:rsidR="00AE479A" w:rsidRPr="00B37D2A" w:rsidRDefault="00AE479A" w:rsidP="00AE479A">
            <w:pPr>
              <w:widowControl w:val="0"/>
              <w:rPr>
                <w:rFonts w:ascii="Arial" w:hAnsi="Arial" w:cs="Arial"/>
                <w:color w:val="403152" w:themeColor="accent4" w:themeShade="80"/>
                <w:lang w:bidi="en-US"/>
              </w:rPr>
            </w:pPr>
            <w:r w:rsidRPr="00B37D2A">
              <w:rPr>
                <w:rFonts w:ascii="Arial" w:hAnsi="Arial" w:cs="Arial"/>
                <w:color w:val="403152" w:themeColor="accent4" w:themeShade="80"/>
                <w:lang w:bidi="en-US"/>
              </w:rPr>
              <w:t xml:space="preserve">Child unintentional (accidental or exploratory) </w:t>
            </w:r>
          </w:p>
        </w:tc>
        <w:tc>
          <w:tcPr>
            <w:tcW w:w="2191" w:type="dxa"/>
            <w:shd w:val="clear" w:color="auto" w:fill="E5DFEC" w:themeFill="accent4" w:themeFillTint="33"/>
            <w:vAlign w:val="center"/>
          </w:tcPr>
          <w:p w:rsidR="00AE479A" w:rsidRPr="00B37D2A" w:rsidRDefault="00AE479A" w:rsidP="00AE479A">
            <w:pPr>
              <w:widowControl w:val="0"/>
              <w:jc w:val="center"/>
              <w:rPr>
                <w:rFonts w:ascii="Arial" w:hAnsi="Arial" w:cs="Arial"/>
                <w:color w:val="403152" w:themeColor="accent4" w:themeShade="80"/>
                <w:lang w:bidi="en-US"/>
              </w:rPr>
            </w:pPr>
            <w:r w:rsidRPr="00B37D2A">
              <w:rPr>
                <w:rFonts w:ascii="Arial" w:hAnsi="Arial" w:cs="Arial"/>
                <w:color w:val="403152" w:themeColor="accent4" w:themeShade="80"/>
                <w:lang w:bidi="en-US"/>
              </w:rPr>
              <w:t>7</w:t>
            </w:r>
          </w:p>
        </w:tc>
        <w:tc>
          <w:tcPr>
            <w:tcW w:w="5245" w:type="dxa"/>
            <w:shd w:val="clear" w:color="auto" w:fill="E5DFEC" w:themeFill="accent4" w:themeFillTint="33"/>
            <w:vAlign w:val="center"/>
          </w:tcPr>
          <w:p w:rsidR="00AE479A" w:rsidRPr="00B37D2A" w:rsidRDefault="00AE479A" w:rsidP="00AE479A">
            <w:pPr>
              <w:widowControl w:val="0"/>
              <w:autoSpaceDE w:val="0"/>
              <w:autoSpaceDN w:val="0"/>
              <w:adjustRightInd w:val="0"/>
              <w:rPr>
                <w:rFonts w:ascii="Arial" w:hAnsi="Arial" w:cs="Arial"/>
                <w:color w:val="403152" w:themeColor="accent4" w:themeShade="80"/>
                <w:kern w:val="28"/>
                <w:lang w:bidi="en-US"/>
              </w:rPr>
            </w:pPr>
          </w:p>
        </w:tc>
      </w:tr>
      <w:tr w:rsidR="00AE479A" w:rsidRPr="00AE479A" w:rsidTr="00C301D7">
        <w:trPr>
          <w:trHeight w:val="349"/>
        </w:trPr>
        <w:tc>
          <w:tcPr>
            <w:tcW w:w="2170" w:type="dxa"/>
            <w:shd w:val="clear" w:color="auto" w:fill="403152" w:themeFill="accent4" w:themeFillShade="80"/>
            <w:vAlign w:val="center"/>
          </w:tcPr>
          <w:p w:rsidR="00AE479A" w:rsidRPr="00150F18" w:rsidRDefault="00AE479A" w:rsidP="00AE479A">
            <w:pPr>
              <w:widowControl w:val="0"/>
              <w:rPr>
                <w:rFonts w:ascii="Arial" w:hAnsi="Arial" w:cs="Arial"/>
                <w:b/>
                <w:color w:val="FFFFFF" w:themeColor="background1"/>
                <w:sz w:val="22"/>
                <w:szCs w:val="22"/>
                <w:lang w:bidi="en-US"/>
              </w:rPr>
            </w:pPr>
            <w:r w:rsidRPr="00150F18">
              <w:rPr>
                <w:rFonts w:ascii="Arial" w:hAnsi="Arial" w:cs="Arial"/>
                <w:b/>
                <w:color w:val="FFFFFF" w:themeColor="background1"/>
                <w:sz w:val="22"/>
                <w:szCs w:val="22"/>
                <w:lang w:bidi="en-US"/>
              </w:rPr>
              <w:t xml:space="preserve">Total </w:t>
            </w:r>
          </w:p>
        </w:tc>
        <w:tc>
          <w:tcPr>
            <w:tcW w:w="2191" w:type="dxa"/>
            <w:shd w:val="clear" w:color="auto" w:fill="403152" w:themeFill="accent4" w:themeFillShade="80"/>
            <w:vAlign w:val="center"/>
          </w:tcPr>
          <w:p w:rsidR="00AE479A" w:rsidRPr="00150F18" w:rsidRDefault="00AE479A" w:rsidP="00AE479A">
            <w:pPr>
              <w:widowControl w:val="0"/>
              <w:jc w:val="center"/>
              <w:rPr>
                <w:rFonts w:ascii="Arial" w:hAnsi="Arial" w:cs="Arial"/>
                <w:b/>
                <w:color w:val="FFFFFF" w:themeColor="background1"/>
                <w:sz w:val="22"/>
                <w:szCs w:val="22"/>
                <w:lang w:bidi="en-US"/>
              </w:rPr>
            </w:pPr>
            <w:r w:rsidRPr="00150F18">
              <w:rPr>
                <w:rFonts w:ascii="Arial" w:hAnsi="Arial" w:cs="Arial"/>
                <w:b/>
                <w:color w:val="FFFFFF" w:themeColor="background1"/>
                <w:sz w:val="22"/>
                <w:szCs w:val="22"/>
                <w:lang w:bidi="en-US"/>
              </w:rPr>
              <w:t>20</w:t>
            </w:r>
          </w:p>
        </w:tc>
        <w:tc>
          <w:tcPr>
            <w:tcW w:w="5245" w:type="dxa"/>
            <w:shd w:val="clear" w:color="auto" w:fill="FFFFFF" w:themeFill="background1"/>
            <w:vAlign w:val="center"/>
          </w:tcPr>
          <w:p w:rsidR="00AE479A" w:rsidRPr="00150F18" w:rsidRDefault="00AE479A" w:rsidP="00AE479A">
            <w:pPr>
              <w:widowControl w:val="0"/>
              <w:rPr>
                <w:rFonts w:ascii="Arial" w:hAnsi="Arial" w:cs="Arial"/>
                <w:color w:val="FFFFFF" w:themeColor="background1"/>
                <w:sz w:val="22"/>
                <w:szCs w:val="22"/>
                <w:highlight w:val="yellow"/>
                <w:lang w:bidi="en-US"/>
              </w:rPr>
            </w:pPr>
          </w:p>
        </w:tc>
      </w:tr>
    </w:tbl>
    <w:p w:rsidR="00AE479A" w:rsidRDefault="00AE479A" w:rsidP="00AE479A">
      <w:pPr>
        <w:widowControl w:val="0"/>
        <w:rPr>
          <w:rFonts w:eastAsia="Times New Roman" w:cs="Times New Roman"/>
          <w:b/>
          <w:szCs w:val="24"/>
          <w:lang w:bidi="en-US"/>
        </w:rPr>
      </w:pPr>
    </w:p>
    <w:p w:rsidR="00601EE5" w:rsidRDefault="00601EE5" w:rsidP="00AE479A">
      <w:pPr>
        <w:widowControl w:val="0"/>
        <w:rPr>
          <w:rFonts w:eastAsia="Times New Roman" w:cs="Times New Roman"/>
          <w:b/>
          <w:szCs w:val="24"/>
          <w:lang w:bidi="en-US"/>
        </w:rPr>
      </w:pPr>
      <w:r>
        <w:rPr>
          <w:rFonts w:eastAsia="Times New Roman" w:cs="Times New Roman"/>
          <w:b/>
          <w:szCs w:val="24"/>
          <w:lang w:bidi="en-US"/>
        </w:rPr>
        <w:br w:type="page"/>
      </w:r>
    </w:p>
    <w:p w:rsidR="00AE479A" w:rsidRPr="00601EE5" w:rsidRDefault="00B8187B" w:rsidP="00AE479A">
      <w:pPr>
        <w:widowControl w:val="0"/>
        <w:rPr>
          <w:rFonts w:eastAsia="Times New Roman" w:cs="Times New Roman"/>
          <w:b/>
          <w:szCs w:val="24"/>
          <w:lang w:bidi="en-US"/>
        </w:rPr>
      </w:pPr>
      <w:r w:rsidRPr="00601EE5">
        <w:rPr>
          <w:rFonts w:eastAsia="Times New Roman" w:cs="Times New Roman"/>
          <w:b/>
          <w:szCs w:val="24"/>
          <w:lang w:bidi="en-US"/>
        </w:rPr>
        <w:lastRenderedPageBreak/>
        <w:t xml:space="preserve">Table </w:t>
      </w:r>
      <w:r w:rsidR="000C0727" w:rsidRPr="00601EE5">
        <w:rPr>
          <w:rFonts w:eastAsia="Times New Roman" w:cs="Times New Roman"/>
          <w:b/>
          <w:szCs w:val="24"/>
          <w:lang w:bidi="en-US"/>
        </w:rPr>
        <w:t>4</w:t>
      </w:r>
      <w:r w:rsidR="00601EE5">
        <w:rPr>
          <w:rFonts w:eastAsia="Times New Roman" w:cs="Times New Roman"/>
          <w:b/>
          <w:szCs w:val="24"/>
          <w:lang w:bidi="en-US"/>
        </w:rPr>
        <w:t xml:space="preserve">: </w:t>
      </w:r>
      <w:r w:rsidR="00AE479A" w:rsidRPr="00601EE5">
        <w:rPr>
          <w:rFonts w:eastAsia="Times New Roman" w:cs="Times New Roman"/>
          <w:b/>
          <w:szCs w:val="24"/>
          <w:lang w:bidi="en-US"/>
        </w:rPr>
        <w:t>Victoria</w:t>
      </w:r>
      <w:r w:rsidR="00AE479A" w:rsidRPr="00601EE5">
        <w:rPr>
          <w:rFonts w:eastAsia="Times New Roman" w:cs="Times New Roman"/>
          <w:b/>
          <w:lang w:bidi="en-US"/>
        </w:rPr>
        <w:t xml:space="preserve"> Poisons Information Centre</w:t>
      </w:r>
      <w:r w:rsidR="00AE479A" w:rsidRPr="00601EE5">
        <w:rPr>
          <w:rFonts w:eastAsia="Times New Roman" w:cs="Times New Roman"/>
          <w:b/>
          <w:szCs w:val="24"/>
          <w:lang w:bidi="en-US"/>
        </w:rPr>
        <w:t xml:space="preserve"> (1 May 2005 to 6 February 2014)</w:t>
      </w:r>
    </w:p>
    <w:p w:rsidR="00AE479A" w:rsidRPr="00AE479A" w:rsidRDefault="00AE479A" w:rsidP="00AE479A">
      <w:pPr>
        <w:widowControl w:val="0"/>
        <w:rPr>
          <w:rFonts w:eastAsia="Times New Roman" w:cs="Times New Roman"/>
          <w:b/>
          <w:szCs w:val="24"/>
          <w:lang w:bidi="en-US"/>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Victoria Poisons Information Centre (1 May 2005 to 6 February 2014)"/>
      </w:tblPr>
      <w:tblGrid>
        <w:gridCol w:w="2170"/>
        <w:gridCol w:w="2474"/>
        <w:gridCol w:w="4962"/>
      </w:tblGrid>
      <w:tr w:rsidR="00AE479A" w:rsidRPr="00AE479A" w:rsidTr="00C301D7">
        <w:trPr>
          <w:trHeight w:val="1142"/>
          <w:tblHeader/>
        </w:trPr>
        <w:tc>
          <w:tcPr>
            <w:tcW w:w="2170" w:type="dxa"/>
            <w:shd w:val="clear" w:color="auto" w:fill="403152" w:themeFill="accent4" w:themeFillShade="80"/>
            <w:vAlign w:val="center"/>
          </w:tcPr>
          <w:p w:rsidR="00AE479A" w:rsidRPr="00C37DFE" w:rsidRDefault="00AE479A" w:rsidP="00AE479A">
            <w:pPr>
              <w:widowControl w:val="0"/>
              <w:jc w:val="center"/>
              <w:rPr>
                <w:rFonts w:ascii="Arial" w:hAnsi="Arial" w:cs="Arial"/>
                <w:b/>
                <w:color w:val="FFFFFF" w:themeColor="background1"/>
                <w:sz w:val="22"/>
                <w:szCs w:val="22"/>
                <w:lang w:bidi="en-US"/>
              </w:rPr>
            </w:pPr>
            <w:r w:rsidRPr="00C37DFE">
              <w:rPr>
                <w:rFonts w:ascii="Arial" w:hAnsi="Arial" w:cs="Arial"/>
                <w:b/>
                <w:color w:val="FFFFFF" w:themeColor="background1"/>
                <w:sz w:val="22"/>
                <w:szCs w:val="22"/>
                <w:lang w:bidi="en-US"/>
              </w:rPr>
              <w:t>Circumstances</w:t>
            </w:r>
          </w:p>
        </w:tc>
        <w:tc>
          <w:tcPr>
            <w:tcW w:w="2474" w:type="dxa"/>
            <w:shd w:val="clear" w:color="auto" w:fill="403152" w:themeFill="accent4" w:themeFillShade="80"/>
            <w:vAlign w:val="center"/>
          </w:tcPr>
          <w:p w:rsidR="00AE479A" w:rsidRPr="00C37DFE" w:rsidRDefault="00AE479A" w:rsidP="00AE479A">
            <w:pPr>
              <w:widowControl w:val="0"/>
              <w:jc w:val="center"/>
              <w:rPr>
                <w:rFonts w:ascii="Arial" w:hAnsi="Arial" w:cs="Arial"/>
                <w:b/>
                <w:color w:val="FFFFFF" w:themeColor="background1"/>
                <w:sz w:val="22"/>
                <w:szCs w:val="22"/>
                <w:lang w:bidi="en-US"/>
              </w:rPr>
            </w:pPr>
            <w:r w:rsidRPr="00C37DFE">
              <w:rPr>
                <w:rFonts w:ascii="Arial" w:hAnsi="Arial" w:cs="Arial"/>
                <w:b/>
                <w:color w:val="FFFFFF" w:themeColor="background1"/>
                <w:kern w:val="28"/>
                <w:sz w:val="22"/>
                <w:szCs w:val="22"/>
                <w:lang w:bidi="en-US"/>
              </w:rPr>
              <w:t>Total number of calls/reports on poisons centres’ databases</w:t>
            </w:r>
          </w:p>
        </w:tc>
        <w:tc>
          <w:tcPr>
            <w:tcW w:w="4962" w:type="dxa"/>
            <w:shd w:val="clear" w:color="auto" w:fill="403152" w:themeFill="accent4" w:themeFillShade="80"/>
            <w:vAlign w:val="center"/>
          </w:tcPr>
          <w:p w:rsidR="00AE479A" w:rsidRPr="00C37DFE" w:rsidRDefault="00AE479A" w:rsidP="00AE479A">
            <w:pPr>
              <w:widowControl w:val="0"/>
              <w:jc w:val="center"/>
              <w:rPr>
                <w:rFonts w:ascii="Arial" w:hAnsi="Arial" w:cs="Arial"/>
                <w:b/>
                <w:color w:val="FFFFFF" w:themeColor="background1"/>
                <w:sz w:val="22"/>
                <w:szCs w:val="22"/>
                <w:lang w:bidi="en-US"/>
              </w:rPr>
            </w:pPr>
            <w:r w:rsidRPr="00C37DFE">
              <w:rPr>
                <w:rFonts w:ascii="Arial" w:hAnsi="Arial" w:cs="Arial"/>
                <w:b/>
                <w:color w:val="FFFFFF" w:themeColor="background1"/>
                <w:sz w:val="22"/>
                <w:szCs w:val="22"/>
                <w:lang w:bidi="en-US"/>
              </w:rPr>
              <w:t>Further information</w:t>
            </w:r>
          </w:p>
        </w:tc>
      </w:tr>
      <w:tr w:rsidR="00AE479A" w:rsidRPr="00AE479A" w:rsidTr="00C301D7">
        <w:tc>
          <w:tcPr>
            <w:tcW w:w="2170" w:type="dxa"/>
            <w:shd w:val="clear" w:color="auto" w:fill="E5DFEC" w:themeFill="accent4" w:themeFillTint="33"/>
            <w:vAlign w:val="center"/>
          </w:tcPr>
          <w:p w:rsidR="00AE479A" w:rsidRPr="00B37D2A" w:rsidRDefault="00AE479A" w:rsidP="00AE479A">
            <w:pPr>
              <w:widowControl w:val="0"/>
              <w:rPr>
                <w:rFonts w:ascii="Arial" w:hAnsi="Arial" w:cs="Arial"/>
                <w:color w:val="403152" w:themeColor="accent4" w:themeShade="80"/>
                <w:lang w:bidi="en-US"/>
              </w:rPr>
            </w:pPr>
            <w:r w:rsidRPr="00B37D2A">
              <w:rPr>
                <w:rFonts w:ascii="Arial" w:hAnsi="Arial" w:cs="Arial"/>
                <w:color w:val="403152" w:themeColor="accent4" w:themeShade="80"/>
                <w:lang w:bidi="en-US"/>
              </w:rPr>
              <w:t xml:space="preserve">Adult intentional </w:t>
            </w:r>
          </w:p>
        </w:tc>
        <w:tc>
          <w:tcPr>
            <w:tcW w:w="2474" w:type="dxa"/>
            <w:shd w:val="clear" w:color="auto" w:fill="E5DFEC" w:themeFill="accent4" w:themeFillTint="33"/>
            <w:vAlign w:val="center"/>
          </w:tcPr>
          <w:p w:rsidR="00AE479A" w:rsidRPr="00B37D2A" w:rsidRDefault="00AE479A" w:rsidP="00AE479A">
            <w:pPr>
              <w:widowControl w:val="0"/>
              <w:jc w:val="center"/>
              <w:rPr>
                <w:rFonts w:ascii="Arial" w:hAnsi="Arial" w:cs="Arial"/>
                <w:color w:val="403152" w:themeColor="accent4" w:themeShade="80"/>
                <w:lang w:bidi="en-US"/>
              </w:rPr>
            </w:pPr>
            <w:r w:rsidRPr="00B37D2A">
              <w:rPr>
                <w:rFonts w:ascii="Arial" w:hAnsi="Arial" w:cs="Arial"/>
                <w:color w:val="403152" w:themeColor="accent4" w:themeShade="80"/>
                <w:lang w:bidi="en-US"/>
              </w:rPr>
              <w:t>15</w:t>
            </w:r>
          </w:p>
        </w:tc>
        <w:tc>
          <w:tcPr>
            <w:tcW w:w="4962" w:type="dxa"/>
            <w:shd w:val="clear" w:color="auto" w:fill="E5DFEC" w:themeFill="accent4" w:themeFillTint="33"/>
            <w:vAlign w:val="center"/>
          </w:tcPr>
          <w:p w:rsidR="00AE479A" w:rsidRPr="00B37D2A" w:rsidRDefault="00AE479A" w:rsidP="00AE479A">
            <w:pPr>
              <w:widowControl w:val="0"/>
              <w:autoSpaceDE w:val="0"/>
              <w:autoSpaceDN w:val="0"/>
              <w:adjustRightInd w:val="0"/>
              <w:rPr>
                <w:rFonts w:ascii="Arial" w:hAnsi="Arial" w:cs="Arial"/>
                <w:color w:val="403152" w:themeColor="accent4" w:themeShade="80"/>
                <w:kern w:val="28"/>
                <w:lang w:bidi="en-US"/>
              </w:rPr>
            </w:pPr>
            <w:r w:rsidRPr="00B37D2A">
              <w:rPr>
                <w:rFonts w:ascii="Arial" w:hAnsi="Arial" w:cs="Arial"/>
                <w:color w:val="403152" w:themeColor="accent4" w:themeShade="80"/>
                <w:kern w:val="28"/>
                <w:lang w:bidi="en-US"/>
              </w:rPr>
              <w:t>Taken as a cancer treatment. Three cases of poisoning reported with symptoms of cyanide toxicity reported as ‘grey-looking’, lightheaded, loss of consciousness, nausea and vomiting.</w:t>
            </w:r>
          </w:p>
        </w:tc>
      </w:tr>
      <w:tr w:rsidR="00AE479A" w:rsidRPr="00AE479A" w:rsidTr="00B37D2A">
        <w:tc>
          <w:tcPr>
            <w:tcW w:w="2170" w:type="dxa"/>
            <w:shd w:val="clear" w:color="auto" w:fill="FFFFFF" w:themeFill="background1"/>
            <w:vAlign w:val="center"/>
          </w:tcPr>
          <w:p w:rsidR="00AE479A" w:rsidRPr="00B37D2A" w:rsidRDefault="00AE479A" w:rsidP="00AE479A">
            <w:pPr>
              <w:widowControl w:val="0"/>
              <w:rPr>
                <w:rFonts w:ascii="Arial" w:hAnsi="Arial" w:cs="Arial"/>
                <w:color w:val="403152" w:themeColor="accent4" w:themeShade="80"/>
                <w:lang w:bidi="en-US"/>
              </w:rPr>
            </w:pPr>
            <w:r w:rsidRPr="00B37D2A">
              <w:rPr>
                <w:rFonts w:ascii="Arial" w:hAnsi="Arial" w:cs="Arial"/>
                <w:color w:val="403152" w:themeColor="accent4" w:themeShade="80"/>
                <w:lang w:bidi="en-US"/>
              </w:rPr>
              <w:t>Adult for reasons other than cancer treatment</w:t>
            </w:r>
          </w:p>
        </w:tc>
        <w:tc>
          <w:tcPr>
            <w:tcW w:w="2474" w:type="dxa"/>
            <w:shd w:val="clear" w:color="auto" w:fill="FFFFFF" w:themeFill="background1"/>
            <w:vAlign w:val="center"/>
          </w:tcPr>
          <w:p w:rsidR="00AE479A" w:rsidRPr="00B37D2A" w:rsidRDefault="00AE479A" w:rsidP="00AE479A">
            <w:pPr>
              <w:widowControl w:val="0"/>
              <w:jc w:val="center"/>
              <w:rPr>
                <w:rFonts w:ascii="Arial" w:hAnsi="Arial" w:cs="Arial"/>
                <w:color w:val="403152" w:themeColor="accent4" w:themeShade="80"/>
                <w:lang w:bidi="en-US"/>
              </w:rPr>
            </w:pPr>
            <w:r w:rsidRPr="00B37D2A">
              <w:rPr>
                <w:rFonts w:ascii="Arial" w:hAnsi="Arial" w:cs="Arial"/>
                <w:color w:val="403152" w:themeColor="accent4" w:themeShade="80"/>
                <w:lang w:bidi="en-US"/>
              </w:rPr>
              <w:t>12</w:t>
            </w:r>
          </w:p>
        </w:tc>
        <w:tc>
          <w:tcPr>
            <w:tcW w:w="4962" w:type="dxa"/>
            <w:shd w:val="clear" w:color="auto" w:fill="FFFFFF" w:themeFill="background1"/>
            <w:vAlign w:val="center"/>
          </w:tcPr>
          <w:p w:rsidR="00AE479A" w:rsidRPr="00B37D2A" w:rsidRDefault="00AE479A" w:rsidP="00AE479A">
            <w:pPr>
              <w:widowControl w:val="0"/>
              <w:autoSpaceDE w:val="0"/>
              <w:autoSpaceDN w:val="0"/>
              <w:adjustRightInd w:val="0"/>
              <w:rPr>
                <w:rFonts w:ascii="Arial" w:hAnsi="Arial" w:cs="Arial"/>
                <w:color w:val="403152" w:themeColor="accent4" w:themeShade="80"/>
                <w:kern w:val="28"/>
                <w:lang w:bidi="en-US"/>
              </w:rPr>
            </w:pPr>
            <w:r w:rsidRPr="00B37D2A">
              <w:rPr>
                <w:rFonts w:ascii="Arial" w:hAnsi="Arial" w:cs="Arial"/>
                <w:color w:val="403152" w:themeColor="accent4" w:themeShade="80"/>
                <w:kern w:val="28"/>
                <w:lang w:bidi="en-US"/>
              </w:rPr>
              <w:t>One caller said he was taking the kernels for ‘health benefits’; another said she was taking them ‘as a tonic’; the others did not specify why they were taking them.</w:t>
            </w:r>
          </w:p>
        </w:tc>
      </w:tr>
      <w:tr w:rsidR="00AE479A" w:rsidRPr="00AE479A" w:rsidTr="00C301D7">
        <w:trPr>
          <w:trHeight w:val="906"/>
        </w:trPr>
        <w:tc>
          <w:tcPr>
            <w:tcW w:w="2170" w:type="dxa"/>
            <w:shd w:val="clear" w:color="auto" w:fill="E5DFEC" w:themeFill="accent4" w:themeFillTint="33"/>
            <w:vAlign w:val="center"/>
          </w:tcPr>
          <w:p w:rsidR="00AE479A" w:rsidRPr="00B37D2A" w:rsidRDefault="00AE479A" w:rsidP="00AE479A">
            <w:pPr>
              <w:widowControl w:val="0"/>
              <w:rPr>
                <w:rFonts w:ascii="Arial" w:hAnsi="Arial" w:cs="Arial"/>
                <w:color w:val="403152" w:themeColor="accent4" w:themeShade="80"/>
                <w:lang w:bidi="en-US"/>
              </w:rPr>
            </w:pPr>
            <w:r w:rsidRPr="00B37D2A">
              <w:rPr>
                <w:rFonts w:ascii="Arial" w:hAnsi="Arial" w:cs="Arial"/>
                <w:color w:val="403152" w:themeColor="accent4" w:themeShade="80"/>
                <w:lang w:bidi="en-US"/>
              </w:rPr>
              <w:t>Child unintentional (accidental or exploratory)</w:t>
            </w:r>
          </w:p>
        </w:tc>
        <w:tc>
          <w:tcPr>
            <w:tcW w:w="2474" w:type="dxa"/>
            <w:shd w:val="clear" w:color="auto" w:fill="E5DFEC" w:themeFill="accent4" w:themeFillTint="33"/>
            <w:vAlign w:val="center"/>
          </w:tcPr>
          <w:p w:rsidR="00AE479A" w:rsidRPr="00B37D2A" w:rsidRDefault="00AE479A" w:rsidP="00AE479A">
            <w:pPr>
              <w:widowControl w:val="0"/>
              <w:jc w:val="center"/>
              <w:rPr>
                <w:rFonts w:ascii="Arial" w:hAnsi="Arial" w:cs="Arial"/>
                <w:color w:val="403152" w:themeColor="accent4" w:themeShade="80"/>
                <w:lang w:bidi="en-US"/>
              </w:rPr>
            </w:pPr>
            <w:r w:rsidRPr="00B37D2A">
              <w:rPr>
                <w:rFonts w:ascii="Arial" w:hAnsi="Arial" w:cs="Arial"/>
                <w:color w:val="403152" w:themeColor="accent4" w:themeShade="80"/>
                <w:lang w:bidi="en-US"/>
              </w:rPr>
              <w:t>6</w:t>
            </w:r>
          </w:p>
        </w:tc>
        <w:tc>
          <w:tcPr>
            <w:tcW w:w="4962" w:type="dxa"/>
            <w:shd w:val="clear" w:color="auto" w:fill="E5DFEC" w:themeFill="accent4" w:themeFillTint="33"/>
            <w:vAlign w:val="center"/>
          </w:tcPr>
          <w:p w:rsidR="00AE479A" w:rsidRPr="00B37D2A" w:rsidRDefault="00AE479A" w:rsidP="00AE479A">
            <w:pPr>
              <w:widowControl w:val="0"/>
              <w:autoSpaceDE w:val="0"/>
              <w:autoSpaceDN w:val="0"/>
              <w:adjustRightInd w:val="0"/>
              <w:rPr>
                <w:rFonts w:ascii="Arial" w:hAnsi="Arial" w:cs="Arial"/>
                <w:color w:val="403152" w:themeColor="accent4" w:themeShade="80"/>
                <w:kern w:val="28"/>
                <w:lang w:bidi="en-US"/>
              </w:rPr>
            </w:pPr>
          </w:p>
        </w:tc>
      </w:tr>
      <w:tr w:rsidR="00AE479A" w:rsidRPr="00AE479A" w:rsidTr="00C301D7">
        <w:trPr>
          <w:trHeight w:val="423"/>
        </w:trPr>
        <w:tc>
          <w:tcPr>
            <w:tcW w:w="2170" w:type="dxa"/>
            <w:shd w:val="clear" w:color="auto" w:fill="403152" w:themeFill="accent4" w:themeFillShade="80"/>
            <w:vAlign w:val="center"/>
          </w:tcPr>
          <w:p w:rsidR="00AE479A" w:rsidRPr="00C37DFE" w:rsidRDefault="00AE479A" w:rsidP="00AE479A">
            <w:pPr>
              <w:widowControl w:val="0"/>
              <w:rPr>
                <w:rFonts w:ascii="Arial" w:hAnsi="Arial" w:cs="Arial"/>
                <w:b/>
                <w:color w:val="FFFFFF" w:themeColor="background1"/>
                <w:sz w:val="22"/>
                <w:szCs w:val="22"/>
                <w:lang w:bidi="en-US"/>
              </w:rPr>
            </w:pPr>
            <w:r w:rsidRPr="00C37DFE">
              <w:rPr>
                <w:rFonts w:ascii="Arial" w:hAnsi="Arial" w:cs="Arial"/>
                <w:b/>
                <w:color w:val="FFFFFF" w:themeColor="background1"/>
                <w:sz w:val="22"/>
                <w:szCs w:val="22"/>
                <w:lang w:bidi="en-US"/>
              </w:rPr>
              <w:t xml:space="preserve">Total </w:t>
            </w:r>
          </w:p>
        </w:tc>
        <w:tc>
          <w:tcPr>
            <w:tcW w:w="2474" w:type="dxa"/>
            <w:shd w:val="clear" w:color="auto" w:fill="403152" w:themeFill="accent4" w:themeFillShade="80"/>
            <w:vAlign w:val="center"/>
          </w:tcPr>
          <w:p w:rsidR="00AE479A" w:rsidRPr="00C37DFE" w:rsidRDefault="00AE479A" w:rsidP="00AE479A">
            <w:pPr>
              <w:widowControl w:val="0"/>
              <w:jc w:val="center"/>
              <w:rPr>
                <w:rFonts w:ascii="Arial" w:hAnsi="Arial" w:cs="Arial"/>
                <w:b/>
                <w:color w:val="FFFFFF" w:themeColor="background1"/>
                <w:sz w:val="22"/>
                <w:szCs w:val="22"/>
                <w:lang w:bidi="en-US"/>
              </w:rPr>
            </w:pPr>
            <w:r w:rsidRPr="00C37DFE">
              <w:rPr>
                <w:rFonts w:ascii="Arial" w:hAnsi="Arial" w:cs="Arial"/>
                <w:b/>
                <w:color w:val="FFFFFF" w:themeColor="background1"/>
                <w:sz w:val="22"/>
                <w:szCs w:val="22"/>
                <w:lang w:bidi="en-US"/>
              </w:rPr>
              <w:t>33</w:t>
            </w:r>
          </w:p>
        </w:tc>
        <w:tc>
          <w:tcPr>
            <w:tcW w:w="4962" w:type="dxa"/>
            <w:shd w:val="clear" w:color="auto" w:fill="FFFFFF" w:themeFill="background1"/>
            <w:vAlign w:val="center"/>
          </w:tcPr>
          <w:p w:rsidR="00AE479A" w:rsidRPr="00C37DFE" w:rsidRDefault="00AE479A" w:rsidP="00AE479A">
            <w:pPr>
              <w:widowControl w:val="0"/>
              <w:rPr>
                <w:rFonts w:ascii="Arial" w:hAnsi="Arial" w:cs="Arial"/>
                <w:color w:val="FFFFFF" w:themeColor="background1"/>
                <w:sz w:val="22"/>
                <w:szCs w:val="22"/>
                <w:highlight w:val="yellow"/>
                <w:lang w:bidi="en-US"/>
              </w:rPr>
            </w:pPr>
          </w:p>
        </w:tc>
      </w:tr>
    </w:tbl>
    <w:p w:rsidR="007C38E6" w:rsidRDefault="007C38E6" w:rsidP="00DD3E43">
      <w:pPr>
        <w:rPr>
          <w:rFonts w:eastAsia="Times New Roman" w:cs="Times New Roman"/>
          <w:b/>
          <w:i/>
          <w:lang w:bidi="en-US"/>
        </w:rPr>
      </w:pPr>
    </w:p>
    <w:p w:rsidR="00AE479A" w:rsidRPr="00601EE5" w:rsidRDefault="00B8187B" w:rsidP="001C29DD">
      <w:pPr>
        <w:rPr>
          <w:rFonts w:eastAsia="Times New Roman" w:cs="Times New Roman"/>
          <w:b/>
          <w:kern w:val="28"/>
          <w:lang w:bidi="en-US"/>
        </w:rPr>
      </w:pPr>
      <w:r w:rsidRPr="00601EE5">
        <w:rPr>
          <w:rFonts w:eastAsia="Times New Roman" w:cs="Times New Roman"/>
          <w:b/>
          <w:lang w:bidi="en-US"/>
        </w:rPr>
        <w:t xml:space="preserve">Table </w:t>
      </w:r>
      <w:r w:rsidR="000C0727" w:rsidRPr="00601EE5">
        <w:rPr>
          <w:rFonts w:eastAsia="Times New Roman" w:cs="Times New Roman"/>
          <w:b/>
          <w:lang w:bidi="en-US"/>
        </w:rPr>
        <w:t>5</w:t>
      </w:r>
      <w:r w:rsidR="00601EE5">
        <w:rPr>
          <w:rFonts w:eastAsia="Times New Roman" w:cs="Times New Roman"/>
          <w:b/>
          <w:lang w:bidi="en-US"/>
        </w:rPr>
        <w:t xml:space="preserve">: </w:t>
      </w:r>
      <w:r w:rsidR="00AE479A" w:rsidRPr="00601EE5">
        <w:rPr>
          <w:rFonts w:eastAsia="Times New Roman" w:cs="Times New Roman"/>
          <w:b/>
          <w:lang w:bidi="en-US"/>
        </w:rPr>
        <w:t>NSW Poisons Information Centre (</w:t>
      </w:r>
      <w:r w:rsidR="00AE479A" w:rsidRPr="00601EE5">
        <w:rPr>
          <w:rFonts w:eastAsia="Times New Roman" w:cs="Times New Roman"/>
          <w:b/>
          <w:kern w:val="28"/>
          <w:lang w:bidi="en-US"/>
        </w:rPr>
        <w:t>1 Jan 2004 to 5 Jan 2014)</w:t>
      </w:r>
    </w:p>
    <w:p w:rsidR="00AE479A" w:rsidRPr="00AE479A" w:rsidRDefault="00AE479A" w:rsidP="00AE479A">
      <w:pPr>
        <w:widowControl w:val="0"/>
        <w:rPr>
          <w:rFonts w:eastAsia="Times New Roman" w:cs="Times New Roman"/>
          <w:szCs w:val="24"/>
          <w:lang w:bidi="en-US"/>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NSW Poisons Information Centre (1 Jan 2004 to 5 Jan 2014)"/>
      </w:tblPr>
      <w:tblGrid>
        <w:gridCol w:w="2170"/>
        <w:gridCol w:w="2474"/>
        <w:gridCol w:w="4962"/>
      </w:tblGrid>
      <w:tr w:rsidR="00AE479A" w:rsidRPr="00AE479A" w:rsidTr="00C301D7">
        <w:trPr>
          <w:trHeight w:val="1207"/>
          <w:tblHeader/>
        </w:trPr>
        <w:tc>
          <w:tcPr>
            <w:tcW w:w="2170" w:type="dxa"/>
            <w:shd w:val="clear" w:color="auto" w:fill="403152" w:themeFill="accent4" w:themeFillShade="80"/>
            <w:vAlign w:val="center"/>
          </w:tcPr>
          <w:p w:rsidR="00AE479A" w:rsidRPr="00C37DFE" w:rsidRDefault="00AE479A" w:rsidP="00AE479A">
            <w:pPr>
              <w:widowControl w:val="0"/>
              <w:jc w:val="center"/>
              <w:rPr>
                <w:rFonts w:ascii="Arial" w:hAnsi="Arial" w:cs="Arial"/>
                <w:b/>
                <w:color w:val="FFFFFF" w:themeColor="background1"/>
                <w:sz w:val="22"/>
                <w:szCs w:val="22"/>
                <w:lang w:bidi="en-US"/>
              </w:rPr>
            </w:pPr>
            <w:r w:rsidRPr="00C37DFE">
              <w:rPr>
                <w:rFonts w:ascii="Arial" w:hAnsi="Arial" w:cs="Arial"/>
                <w:b/>
                <w:color w:val="FFFFFF" w:themeColor="background1"/>
                <w:sz w:val="22"/>
                <w:szCs w:val="22"/>
                <w:lang w:bidi="en-US"/>
              </w:rPr>
              <w:t>Circumstances</w:t>
            </w:r>
          </w:p>
        </w:tc>
        <w:tc>
          <w:tcPr>
            <w:tcW w:w="2474" w:type="dxa"/>
            <w:shd w:val="clear" w:color="auto" w:fill="403152" w:themeFill="accent4" w:themeFillShade="80"/>
            <w:vAlign w:val="center"/>
          </w:tcPr>
          <w:p w:rsidR="00AE479A" w:rsidRPr="00C37DFE" w:rsidRDefault="00AE479A" w:rsidP="00AE479A">
            <w:pPr>
              <w:widowControl w:val="0"/>
              <w:jc w:val="center"/>
              <w:rPr>
                <w:rFonts w:ascii="Arial" w:hAnsi="Arial" w:cs="Arial"/>
                <w:b/>
                <w:color w:val="FFFFFF" w:themeColor="background1"/>
                <w:sz w:val="22"/>
                <w:szCs w:val="22"/>
                <w:lang w:bidi="en-US"/>
              </w:rPr>
            </w:pPr>
            <w:r w:rsidRPr="00C37DFE">
              <w:rPr>
                <w:rFonts w:ascii="Arial" w:hAnsi="Arial" w:cs="Arial"/>
                <w:b/>
                <w:color w:val="FFFFFF" w:themeColor="background1"/>
                <w:kern w:val="28"/>
                <w:sz w:val="22"/>
                <w:szCs w:val="22"/>
                <w:lang w:bidi="en-US"/>
              </w:rPr>
              <w:t>Total number of calls/reports on poisons centres’ databases</w:t>
            </w:r>
          </w:p>
        </w:tc>
        <w:tc>
          <w:tcPr>
            <w:tcW w:w="4962" w:type="dxa"/>
            <w:shd w:val="clear" w:color="auto" w:fill="403152" w:themeFill="accent4" w:themeFillShade="80"/>
            <w:vAlign w:val="center"/>
          </w:tcPr>
          <w:p w:rsidR="00AE479A" w:rsidRPr="00C37DFE" w:rsidRDefault="00AE479A" w:rsidP="00AE479A">
            <w:pPr>
              <w:widowControl w:val="0"/>
              <w:jc w:val="center"/>
              <w:rPr>
                <w:rFonts w:ascii="Arial" w:hAnsi="Arial" w:cs="Arial"/>
                <w:b/>
                <w:color w:val="FFFFFF" w:themeColor="background1"/>
                <w:sz w:val="22"/>
                <w:szCs w:val="22"/>
                <w:lang w:bidi="en-US"/>
              </w:rPr>
            </w:pPr>
            <w:r w:rsidRPr="00C37DFE">
              <w:rPr>
                <w:rFonts w:ascii="Arial" w:hAnsi="Arial" w:cs="Arial"/>
                <w:b/>
                <w:color w:val="FFFFFF" w:themeColor="background1"/>
                <w:sz w:val="22"/>
                <w:szCs w:val="22"/>
                <w:lang w:bidi="en-US"/>
              </w:rPr>
              <w:t>Further information</w:t>
            </w:r>
          </w:p>
        </w:tc>
      </w:tr>
      <w:tr w:rsidR="00AE479A" w:rsidRPr="00AE479A" w:rsidTr="00C301D7">
        <w:tc>
          <w:tcPr>
            <w:tcW w:w="2170" w:type="dxa"/>
            <w:shd w:val="clear" w:color="auto" w:fill="E5DFEC" w:themeFill="accent4" w:themeFillTint="33"/>
            <w:vAlign w:val="center"/>
          </w:tcPr>
          <w:p w:rsidR="00AE479A" w:rsidRPr="00B37D2A" w:rsidRDefault="00AE479A" w:rsidP="00AE479A">
            <w:pPr>
              <w:widowControl w:val="0"/>
              <w:rPr>
                <w:rFonts w:ascii="Arial" w:hAnsi="Arial" w:cs="Arial"/>
                <w:color w:val="403152" w:themeColor="accent4" w:themeShade="80"/>
                <w:lang w:bidi="en-US"/>
              </w:rPr>
            </w:pPr>
            <w:r w:rsidRPr="00B37D2A">
              <w:rPr>
                <w:rFonts w:ascii="Arial" w:hAnsi="Arial" w:cs="Arial"/>
                <w:color w:val="403152" w:themeColor="accent4" w:themeShade="80"/>
                <w:lang w:bidi="en-US"/>
              </w:rPr>
              <w:t xml:space="preserve">Adult intentional </w:t>
            </w:r>
          </w:p>
        </w:tc>
        <w:tc>
          <w:tcPr>
            <w:tcW w:w="2474" w:type="dxa"/>
            <w:shd w:val="clear" w:color="auto" w:fill="E5DFEC" w:themeFill="accent4" w:themeFillTint="33"/>
            <w:vAlign w:val="center"/>
          </w:tcPr>
          <w:p w:rsidR="00AE479A" w:rsidRPr="00B37D2A" w:rsidRDefault="00AE479A" w:rsidP="00AE479A">
            <w:pPr>
              <w:widowControl w:val="0"/>
              <w:jc w:val="center"/>
              <w:rPr>
                <w:rFonts w:ascii="Arial" w:hAnsi="Arial" w:cs="Arial"/>
                <w:color w:val="403152" w:themeColor="accent4" w:themeShade="80"/>
                <w:lang w:bidi="en-US"/>
              </w:rPr>
            </w:pPr>
            <w:r w:rsidRPr="00B37D2A">
              <w:rPr>
                <w:rFonts w:ascii="Arial" w:hAnsi="Arial" w:cs="Arial"/>
                <w:color w:val="403152" w:themeColor="accent4" w:themeShade="80"/>
                <w:lang w:bidi="en-US"/>
              </w:rPr>
              <w:t>11</w:t>
            </w:r>
          </w:p>
        </w:tc>
        <w:tc>
          <w:tcPr>
            <w:tcW w:w="4962" w:type="dxa"/>
            <w:shd w:val="clear" w:color="auto" w:fill="E5DFEC" w:themeFill="accent4" w:themeFillTint="33"/>
            <w:vAlign w:val="center"/>
          </w:tcPr>
          <w:p w:rsidR="00AE479A" w:rsidRPr="00B37D2A" w:rsidRDefault="00AE479A" w:rsidP="00AE479A">
            <w:pPr>
              <w:widowControl w:val="0"/>
              <w:autoSpaceDE w:val="0"/>
              <w:autoSpaceDN w:val="0"/>
              <w:adjustRightInd w:val="0"/>
              <w:rPr>
                <w:rFonts w:ascii="Arial" w:hAnsi="Arial" w:cs="Arial"/>
                <w:color w:val="403152" w:themeColor="accent4" w:themeShade="80"/>
                <w:kern w:val="28"/>
                <w:lang w:bidi="en-US"/>
              </w:rPr>
            </w:pPr>
            <w:r w:rsidRPr="00B37D2A">
              <w:rPr>
                <w:rFonts w:ascii="Arial" w:hAnsi="Arial" w:cs="Arial"/>
                <w:color w:val="403152" w:themeColor="accent4" w:themeShade="80"/>
                <w:kern w:val="28"/>
                <w:lang w:bidi="en-US"/>
              </w:rPr>
              <w:t>As a cancer treatment. Reported as ingesting between 20-50 kernels in a few hours or a number of kernels daily over a period of weeks or years to treat cancer. General symptoms of cyanide toxicity: swelling of face, increased heart rate, vomiting, difficulty breathing, and dizziness. Some callers advised to attend hospital immediately, particularly those that had ingested 30 or more kernels.</w:t>
            </w:r>
          </w:p>
        </w:tc>
      </w:tr>
      <w:tr w:rsidR="00AE479A" w:rsidRPr="00AE479A" w:rsidTr="00B37D2A">
        <w:tc>
          <w:tcPr>
            <w:tcW w:w="2170" w:type="dxa"/>
            <w:shd w:val="clear" w:color="auto" w:fill="FFFFFF" w:themeFill="background1"/>
            <w:vAlign w:val="center"/>
          </w:tcPr>
          <w:p w:rsidR="00AE479A" w:rsidRPr="00B37D2A" w:rsidRDefault="00AE479A" w:rsidP="00AE479A">
            <w:pPr>
              <w:widowControl w:val="0"/>
              <w:rPr>
                <w:rFonts w:ascii="Arial" w:hAnsi="Arial" w:cs="Arial"/>
                <w:color w:val="403152" w:themeColor="accent4" w:themeShade="80"/>
                <w:lang w:bidi="en-US"/>
              </w:rPr>
            </w:pPr>
            <w:r w:rsidRPr="00B37D2A">
              <w:rPr>
                <w:rFonts w:ascii="Arial" w:hAnsi="Arial" w:cs="Arial"/>
                <w:color w:val="403152" w:themeColor="accent4" w:themeShade="80"/>
                <w:lang w:bidi="en-US"/>
              </w:rPr>
              <w:t>Adult unintentional or other than cancer treatment or unknown</w:t>
            </w:r>
          </w:p>
        </w:tc>
        <w:tc>
          <w:tcPr>
            <w:tcW w:w="2474" w:type="dxa"/>
            <w:shd w:val="clear" w:color="auto" w:fill="FFFFFF" w:themeFill="background1"/>
            <w:vAlign w:val="center"/>
          </w:tcPr>
          <w:p w:rsidR="00AE479A" w:rsidRPr="00B37D2A" w:rsidRDefault="00AE479A" w:rsidP="00AE479A">
            <w:pPr>
              <w:widowControl w:val="0"/>
              <w:jc w:val="center"/>
              <w:rPr>
                <w:rFonts w:ascii="Arial" w:hAnsi="Arial" w:cs="Arial"/>
                <w:color w:val="403152" w:themeColor="accent4" w:themeShade="80"/>
                <w:lang w:bidi="en-US"/>
              </w:rPr>
            </w:pPr>
            <w:r w:rsidRPr="00B37D2A">
              <w:rPr>
                <w:rFonts w:ascii="Arial" w:hAnsi="Arial" w:cs="Arial"/>
                <w:color w:val="403152" w:themeColor="accent4" w:themeShade="80"/>
                <w:lang w:bidi="en-US"/>
              </w:rPr>
              <w:t>26</w:t>
            </w:r>
          </w:p>
        </w:tc>
        <w:tc>
          <w:tcPr>
            <w:tcW w:w="4962" w:type="dxa"/>
            <w:shd w:val="clear" w:color="auto" w:fill="FFFFFF" w:themeFill="background1"/>
            <w:vAlign w:val="center"/>
          </w:tcPr>
          <w:p w:rsidR="00AE479A" w:rsidRPr="00B37D2A" w:rsidRDefault="00AE479A" w:rsidP="00AE479A">
            <w:pPr>
              <w:widowControl w:val="0"/>
              <w:autoSpaceDE w:val="0"/>
              <w:autoSpaceDN w:val="0"/>
              <w:adjustRightInd w:val="0"/>
              <w:rPr>
                <w:rFonts w:ascii="Arial" w:hAnsi="Arial" w:cs="Arial"/>
                <w:color w:val="403152" w:themeColor="accent4" w:themeShade="80"/>
                <w:kern w:val="28"/>
                <w:lang w:bidi="en-US"/>
              </w:rPr>
            </w:pPr>
            <w:r w:rsidRPr="00B37D2A">
              <w:rPr>
                <w:rFonts w:ascii="Arial" w:hAnsi="Arial" w:cs="Arial"/>
                <w:color w:val="403152" w:themeColor="accent4" w:themeShade="80"/>
                <w:kern w:val="28"/>
                <w:lang w:bidi="en-US"/>
              </w:rPr>
              <w:t>To improve general health, accidental (e.g. mistaken for almonds or using kernels in a home-made jam recipe) or reasons unknown. Reported as ingesting some, few, handful or specific amounts (2-30) of apricot kernels.</w:t>
            </w:r>
          </w:p>
        </w:tc>
      </w:tr>
      <w:tr w:rsidR="00AE479A" w:rsidRPr="00AE479A" w:rsidTr="00C301D7">
        <w:tc>
          <w:tcPr>
            <w:tcW w:w="2170" w:type="dxa"/>
            <w:shd w:val="clear" w:color="auto" w:fill="E5DFEC" w:themeFill="accent4" w:themeFillTint="33"/>
            <w:vAlign w:val="center"/>
          </w:tcPr>
          <w:p w:rsidR="00AE479A" w:rsidRPr="00B37D2A" w:rsidRDefault="00AE479A" w:rsidP="00AE479A">
            <w:pPr>
              <w:widowControl w:val="0"/>
              <w:rPr>
                <w:rFonts w:ascii="Arial" w:hAnsi="Arial" w:cs="Arial"/>
                <w:color w:val="403152" w:themeColor="accent4" w:themeShade="80"/>
                <w:lang w:bidi="en-US"/>
              </w:rPr>
            </w:pPr>
            <w:r w:rsidRPr="00B37D2A">
              <w:rPr>
                <w:rFonts w:ascii="Arial" w:hAnsi="Arial" w:cs="Arial"/>
                <w:color w:val="403152" w:themeColor="accent4" w:themeShade="80"/>
                <w:lang w:bidi="en-US"/>
              </w:rPr>
              <w:t xml:space="preserve">General queries </w:t>
            </w:r>
          </w:p>
        </w:tc>
        <w:tc>
          <w:tcPr>
            <w:tcW w:w="2474" w:type="dxa"/>
            <w:shd w:val="clear" w:color="auto" w:fill="E5DFEC" w:themeFill="accent4" w:themeFillTint="33"/>
            <w:vAlign w:val="center"/>
          </w:tcPr>
          <w:p w:rsidR="00AE479A" w:rsidRPr="00B37D2A" w:rsidRDefault="00AE479A" w:rsidP="00AE479A">
            <w:pPr>
              <w:widowControl w:val="0"/>
              <w:jc w:val="center"/>
              <w:rPr>
                <w:rFonts w:ascii="Arial" w:hAnsi="Arial" w:cs="Arial"/>
                <w:color w:val="403152" w:themeColor="accent4" w:themeShade="80"/>
                <w:lang w:bidi="en-US"/>
              </w:rPr>
            </w:pPr>
            <w:r w:rsidRPr="00B37D2A">
              <w:rPr>
                <w:rFonts w:ascii="Arial" w:hAnsi="Arial" w:cs="Arial"/>
                <w:color w:val="403152" w:themeColor="accent4" w:themeShade="80"/>
                <w:lang w:bidi="en-US"/>
              </w:rPr>
              <w:t>27</w:t>
            </w:r>
          </w:p>
        </w:tc>
        <w:tc>
          <w:tcPr>
            <w:tcW w:w="4962" w:type="dxa"/>
            <w:shd w:val="clear" w:color="auto" w:fill="E5DFEC" w:themeFill="accent4" w:themeFillTint="33"/>
            <w:vAlign w:val="center"/>
          </w:tcPr>
          <w:p w:rsidR="00AE479A" w:rsidRPr="00B37D2A" w:rsidRDefault="00AE479A" w:rsidP="00AE479A">
            <w:pPr>
              <w:widowControl w:val="0"/>
              <w:rPr>
                <w:rFonts w:ascii="Arial" w:hAnsi="Arial" w:cs="Arial"/>
                <w:color w:val="403152" w:themeColor="accent4" w:themeShade="80"/>
                <w:highlight w:val="yellow"/>
                <w:lang w:bidi="en-US"/>
              </w:rPr>
            </w:pPr>
            <w:r w:rsidRPr="00B37D2A">
              <w:rPr>
                <w:rFonts w:ascii="Arial" w:hAnsi="Arial" w:cs="Arial"/>
                <w:color w:val="403152" w:themeColor="accent4" w:themeShade="80"/>
                <w:kern w:val="28"/>
                <w:lang w:bidi="en-US"/>
              </w:rPr>
              <w:t>General queries for advice and concerns about or following consumption of apricot kernels (including recalls</w:t>
            </w:r>
            <w:r w:rsidR="000543CD" w:rsidRPr="00B37D2A">
              <w:rPr>
                <w:rFonts w:ascii="Arial" w:hAnsi="Arial" w:cs="Arial"/>
                <w:color w:val="403152" w:themeColor="accent4" w:themeShade="80"/>
                <w:kern w:val="28"/>
                <w:lang w:bidi="en-US"/>
              </w:rPr>
              <w:t>) to</w:t>
            </w:r>
            <w:r w:rsidRPr="00B37D2A">
              <w:rPr>
                <w:rFonts w:ascii="Arial" w:hAnsi="Arial" w:cs="Arial"/>
                <w:color w:val="403152" w:themeColor="accent4" w:themeShade="80"/>
                <w:kern w:val="28"/>
                <w:lang w:bidi="en-US"/>
              </w:rPr>
              <w:t xml:space="preserve"> NSW </w:t>
            </w:r>
            <w:r w:rsidR="00DB55E4" w:rsidRPr="00DB55E4">
              <w:rPr>
                <w:rFonts w:ascii="Arial" w:hAnsi="Arial" w:cs="Arial"/>
                <w:color w:val="403152" w:themeColor="accent4" w:themeShade="80"/>
                <w:kern w:val="28"/>
                <w:lang w:bidi="en-US"/>
              </w:rPr>
              <w:t>poison information centre</w:t>
            </w:r>
            <w:r w:rsidR="00DB55E4">
              <w:rPr>
                <w:rFonts w:ascii="Arial" w:hAnsi="Arial" w:cs="Arial"/>
                <w:color w:val="403152" w:themeColor="accent4" w:themeShade="80"/>
                <w:kern w:val="28"/>
                <w:lang w:bidi="en-US"/>
              </w:rPr>
              <w:t>.</w:t>
            </w:r>
          </w:p>
        </w:tc>
      </w:tr>
      <w:tr w:rsidR="00AE479A" w:rsidRPr="00AE479A" w:rsidTr="00B37D2A">
        <w:trPr>
          <w:trHeight w:val="804"/>
        </w:trPr>
        <w:tc>
          <w:tcPr>
            <w:tcW w:w="2170" w:type="dxa"/>
            <w:shd w:val="clear" w:color="auto" w:fill="FFFFFF" w:themeFill="background1"/>
            <w:vAlign w:val="center"/>
          </w:tcPr>
          <w:p w:rsidR="00AE479A" w:rsidRPr="00B37D2A" w:rsidRDefault="00AE479A" w:rsidP="00AE479A">
            <w:pPr>
              <w:widowControl w:val="0"/>
              <w:rPr>
                <w:rFonts w:ascii="Arial" w:hAnsi="Arial" w:cs="Arial"/>
                <w:color w:val="403152" w:themeColor="accent4" w:themeShade="80"/>
                <w:lang w:bidi="en-US"/>
              </w:rPr>
            </w:pPr>
            <w:r w:rsidRPr="00B37D2A">
              <w:rPr>
                <w:rFonts w:ascii="Arial" w:hAnsi="Arial" w:cs="Arial"/>
                <w:color w:val="403152" w:themeColor="accent4" w:themeShade="80"/>
                <w:lang w:bidi="en-US"/>
              </w:rPr>
              <w:t xml:space="preserve">Child unintentional (accidental or exploratory) </w:t>
            </w:r>
          </w:p>
        </w:tc>
        <w:tc>
          <w:tcPr>
            <w:tcW w:w="2474" w:type="dxa"/>
            <w:shd w:val="clear" w:color="auto" w:fill="FFFFFF" w:themeFill="background1"/>
            <w:vAlign w:val="center"/>
          </w:tcPr>
          <w:p w:rsidR="00AE479A" w:rsidRPr="00B37D2A" w:rsidRDefault="00AE479A" w:rsidP="00AE479A">
            <w:pPr>
              <w:widowControl w:val="0"/>
              <w:jc w:val="center"/>
              <w:rPr>
                <w:rFonts w:ascii="Arial" w:hAnsi="Arial" w:cs="Arial"/>
                <w:color w:val="403152" w:themeColor="accent4" w:themeShade="80"/>
                <w:lang w:bidi="en-US"/>
              </w:rPr>
            </w:pPr>
            <w:r w:rsidRPr="00B37D2A">
              <w:rPr>
                <w:rFonts w:ascii="Arial" w:hAnsi="Arial" w:cs="Arial"/>
                <w:color w:val="403152" w:themeColor="accent4" w:themeShade="80"/>
                <w:lang w:bidi="en-US"/>
              </w:rPr>
              <w:t>13</w:t>
            </w:r>
          </w:p>
        </w:tc>
        <w:tc>
          <w:tcPr>
            <w:tcW w:w="4962" w:type="dxa"/>
            <w:shd w:val="clear" w:color="auto" w:fill="FFFFFF" w:themeFill="background1"/>
            <w:vAlign w:val="center"/>
          </w:tcPr>
          <w:p w:rsidR="00AE479A" w:rsidRPr="00B37D2A" w:rsidRDefault="00AE479A" w:rsidP="00AE479A">
            <w:pPr>
              <w:widowControl w:val="0"/>
              <w:autoSpaceDE w:val="0"/>
              <w:autoSpaceDN w:val="0"/>
              <w:adjustRightInd w:val="0"/>
              <w:rPr>
                <w:rFonts w:ascii="Arial" w:hAnsi="Arial" w:cs="Arial"/>
                <w:color w:val="403152" w:themeColor="accent4" w:themeShade="80"/>
                <w:kern w:val="28"/>
                <w:lang w:bidi="en-US"/>
              </w:rPr>
            </w:pPr>
            <w:r w:rsidRPr="00B37D2A">
              <w:rPr>
                <w:rFonts w:ascii="Arial" w:hAnsi="Arial" w:cs="Arial"/>
                <w:color w:val="403152" w:themeColor="accent4" w:themeShade="80"/>
                <w:kern w:val="28"/>
                <w:lang w:bidi="en-US"/>
              </w:rPr>
              <w:t>Children (accidental) were asymptomatic but reported as sucked on a kernel, ingested a bit of a kernel or 1 whole kernel consumed.</w:t>
            </w:r>
          </w:p>
        </w:tc>
      </w:tr>
      <w:tr w:rsidR="00AE479A" w:rsidRPr="00AE479A" w:rsidTr="00C301D7">
        <w:trPr>
          <w:trHeight w:val="319"/>
        </w:trPr>
        <w:tc>
          <w:tcPr>
            <w:tcW w:w="2170" w:type="dxa"/>
            <w:shd w:val="clear" w:color="auto" w:fill="403152" w:themeFill="accent4" w:themeFillShade="80"/>
            <w:vAlign w:val="center"/>
          </w:tcPr>
          <w:p w:rsidR="00AE479A" w:rsidRPr="00C37DFE" w:rsidRDefault="00AE479A" w:rsidP="00AE479A">
            <w:pPr>
              <w:widowControl w:val="0"/>
              <w:rPr>
                <w:rFonts w:ascii="Arial" w:hAnsi="Arial" w:cs="Arial"/>
                <w:b/>
                <w:color w:val="FFFFFF" w:themeColor="background1"/>
                <w:sz w:val="22"/>
                <w:szCs w:val="22"/>
                <w:lang w:bidi="en-US"/>
              </w:rPr>
            </w:pPr>
            <w:r w:rsidRPr="00C37DFE">
              <w:rPr>
                <w:rFonts w:ascii="Arial" w:hAnsi="Arial" w:cs="Arial"/>
                <w:b/>
                <w:color w:val="FFFFFF" w:themeColor="background1"/>
                <w:sz w:val="22"/>
                <w:szCs w:val="22"/>
                <w:lang w:bidi="en-US"/>
              </w:rPr>
              <w:t xml:space="preserve">Total </w:t>
            </w:r>
          </w:p>
        </w:tc>
        <w:tc>
          <w:tcPr>
            <w:tcW w:w="2474" w:type="dxa"/>
            <w:shd w:val="clear" w:color="auto" w:fill="403152" w:themeFill="accent4" w:themeFillShade="80"/>
            <w:vAlign w:val="center"/>
          </w:tcPr>
          <w:p w:rsidR="00AE479A" w:rsidRPr="00C37DFE" w:rsidRDefault="00AE479A" w:rsidP="00AE479A">
            <w:pPr>
              <w:widowControl w:val="0"/>
              <w:jc w:val="center"/>
              <w:rPr>
                <w:rFonts w:ascii="Arial" w:hAnsi="Arial" w:cs="Arial"/>
                <w:b/>
                <w:color w:val="FFFFFF" w:themeColor="background1"/>
                <w:sz w:val="22"/>
                <w:szCs w:val="22"/>
                <w:lang w:bidi="en-US"/>
              </w:rPr>
            </w:pPr>
            <w:r w:rsidRPr="00C37DFE">
              <w:rPr>
                <w:rFonts w:ascii="Arial" w:hAnsi="Arial" w:cs="Arial"/>
                <w:b/>
                <w:color w:val="FFFFFF" w:themeColor="background1"/>
                <w:sz w:val="22"/>
                <w:szCs w:val="22"/>
                <w:lang w:bidi="en-US"/>
              </w:rPr>
              <w:t>77</w:t>
            </w:r>
          </w:p>
        </w:tc>
        <w:tc>
          <w:tcPr>
            <w:tcW w:w="4962" w:type="dxa"/>
            <w:shd w:val="clear" w:color="auto" w:fill="FFFFFF" w:themeFill="background1"/>
            <w:vAlign w:val="center"/>
          </w:tcPr>
          <w:p w:rsidR="00AE479A" w:rsidRPr="00C37DFE" w:rsidRDefault="00AE479A" w:rsidP="00AE479A">
            <w:pPr>
              <w:widowControl w:val="0"/>
              <w:rPr>
                <w:rFonts w:ascii="Arial" w:hAnsi="Arial" w:cs="Arial"/>
                <w:b/>
                <w:color w:val="FFFFFF" w:themeColor="background1"/>
                <w:sz w:val="22"/>
                <w:szCs w:val="22"/>
                <w:highlight w:val="yellow"/>
                <w:lang w:bidi="en-US"/>
              </w:rPr>
            </w:pPr>
          </w:p>
        </w:tc>
      </w:tr>
    </w:tbl>
    <w:p w:rsidR="00B8187B" w:rsidRDefault="00B8187B" w:rsidP="00AE479A">
      <w:pPr>
        <w:widowControl w:val="0"/>
        <w:rPr>
          <w:rFonts w:eastAsia="Times New Roman" w:cs="Times New Roman"/>
          <w:szCs w:val="24"/>
          <w:lang w:bidi="en-US"/>
        </w:rPr>
      </w:pPr>
    </w:p>
    <w:p w:rsidR="005E50BF" w:rsidRDefault="005E50BF">
      <w:pPr>
        <w:rPr>
          <w:rFonts w:eastAsia="Times New Roman" w:cs="Times New Roman"/>
          <w:b/>
          <w:i/>
          <w:lang w:bidi="en-US"/>
        </w:rPr>
      </w:pPr>
      <w:r>
        <w:rPr>
          <w:rFonts w:eastAsia="Times New Roman" w:cs="Times New Roman"/>
          <w:b/>
          <w:i/>
          <w:lang w:bidi="en-US"/>
        </w:rPr>
        <w:br w:type="page"/>
      </w:r>
    </w:p>
    <w:p w:rsidR="00AE479A" w:rsidRPr="00601EE5" w:rsidRDefault="00B8187B" w:rsidP="00601EE5">
      <w:pPr>
        <w:widowControl w:val="0"/>
        <w:ind w:right="-569"/>
        <w:rPr>
          <w:rFonts w:eastAsia="Times New Roman" w:cs="Times New Roman"/>
          <w:b/>
          <w:lang w:bidi="en-US"/>
        </w:rPr>
      </w:pPr>
      <w:r w:rsidRPr="00601EE5">
        <w:rPr>
          <w:rFonts w:eastAsia="Times New Roman" w:cs="Times New Roman"/>
          <w:b/>
          <w:lang w:bidi="en-US"/>
        </w:rPr>
        <w:lastRenderedPageBreak/>
        <w:t xml:space="preserve">Table </w:t>
      </w:r>
      <w:r w:rsidR="000C0727" w:rsidRPr="00601EE5">
        <w:rPr>
          <w:rFonts w:eastAsia="Times New Roman" w:cs="Times New Roman"/>
          <w:b/>
          <w:lang w:bidi="en-US"/>
        </w:rPr>
        <w:t>6</w:t>
      </w:r>
      <w:r w:rsidR="00601EE5">
        <w:rPr>
          <w:rFonts w:eastAsia="Times New Roman" w:cs="Times New Roman"/>
          <w:b/>
          <w:lang w:bidi="en-US"/>
        </w:rPr>
        <w:t xml:space="preserve">: </w:t>
      </w:r>
      <w:r w:rsidR="00AE479A" w:rsidRPr="00601EE5">
        <w:rPr>
          <w:rFonts w:eastAsia="Times New Roman" w:cs="Times New Roman"/>
          <w:b/>
          <w:lang w:bidi="en-US"/>
        </w:rPr>
        <w:t>Western Australia Poisons Information Centre (</w:t>
      </w:r>
      <w:r w:rsidR="00AE479A" w:rsidRPr="00601EE5">
        <w:rPr>
          <w:rFonts w:eastAsia="Times New Roman" w:cs="Arial"/>
          <w:b/>
          <w:lang w:val="en-AU" w:bidi="en-US"/>
        </w:rPr>
        <w:t>23 March 2002 to 31 August 2013)</w:t>
      </w:r>
    </w:p>
    <w:p w:rsidR="00AE479A" w:rsidRPr="00AE479A" w:rsidRDefault="00AE479A" w:rsidP="00AE479A">
      <w:pPr>
        <w:widowControl w:val="0"/>
        <w:rPr>
          <w:rFonts w:eastAsia="Times New Roman" w:cs="Arial"/>
          <w:sz w:val="20"/>
          <w:szCs w:val="20"/>
          <w:lang w:val="en-AU" w:bidi="en-US"/>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Western Australia Poisons Information Centre (23 March 2002 to 31 August 2013)"/>
      </w:tblPr>
      <w:tblGrid>
        <w:gridCol w:w="2170"/>
        <w:gridCol w:w="2474"/>
        <w:gridCol w:w="4962"/>
      </w:tblGrid>
      <w:tr w:rsidR="00AE479A" w:rsidRPr="00AE479A" w:rsidTr="00C301D7">
        <w:trPr>
          <w:trHeight w:val="1283"/>
          <w:tblHeader/>
        </w:trPr>
        <w:tc>
          <w:tcPr>
            <w:tcW w:w="2170" w:type="dxa"/>
            <w:shd w:val="clear" w:color="auto" w:fill="403152" w:themeFill="accent4" w:themeFillShade="80"/>
            <w:vAlign w:val="center"/>
          </w:tcPr>
          <w:p w:rsidR="00AE479A" w:rsidRPr="00C37DFE" w:rsidRDefault="00AE479A" w:rsidP="00AE479A">
            <w:pPr>
              <w:widowControl w:val="0"/>
              <w:jc w:val="center"/>
              <w:rPr>
                <w:rFonts w:ascii="Arial" w:hAnsi="Arial" w:cs="Arial"/>
                <w:b/>
                <w:color w:val="FFFFFF" w:themeColor="background1"/>
                <w:sz w:val="22"/>
                <w:szCs w:val="22"/>
                <w:lang w:bidi="en-US"/>
              </w:rPr>
            </w:pPr>
            <w:r w:rsidRPr="00C37DFE">
              <w:rPr>
                <w:rFonts w:ascii="Arial" w:hAnsi="Arial" w:cs="Arial"/>
                <w:b/>
                <w:color w:val="FFFFFF" w:themeColor="background1"/>
                <w:sz w:val="22"/>
                <w:szCs w:val="22"/>
                <w:lang w:bidi="en-US"/>
              </w:rPr>
              <w:t>Circumstances</w:t>
            </w:r>
          </w:p>
        </w:tc>
        <w:tc>
          <w:tcPr>
            <w:tcW w:w="2474" w:type="dxa"/>
            <w:shd w:val="clear" w:color="auto" w:fill="403152" w:themeFill="accent4" w:themeFillShade="80"/>
            <w:vAlign w:val="center"/>
          </w:tcPr>
          <w:p w:rsidR="00AE479A" w:rsidRPr="00C37DFE" w:rsidRDefault="00AE479A" w:rsidP="00AE479A">
            <w:pPr>
              <w:widowControl w:val="0"/>
              <w:jc w:val="center"/>
              <w:rPr>
                <w:rFonts w:ascii="Arial" w:hAnsi="Arial" w:cs="Arial"/>
                <w:b/>
                <w:color w:val="FFFFFF" w:themeColor="background1"/>
                <w:sz w:val="22"/>
                <w:szCs w:val="22"/>
                <w:lang w:bidi="en-US"/>
              </w:rPr>
            </w:pPr>
            <w:r w:rsidRPr="00C37DFE">
              <w:rPr>
                <w:rFonts w:ascii="Arial" w:hAnsi="Arial" w:cs="Arial"/>
                <w:b/>
                <w:color w:val="FFFFFF" w:themeColor="background1"/>
                <w:kern w:val="28"/>
                <w:sz w:val="22"/>
                <w:szCs w:val="22"/>
                <w:lang w:bidi="en-US"/>
              </w:rPr>
              <w:t>Total number of calls/reports on poisons centres’ databases</w:t>
            </w:r>
          </w:p>
        </w:tc>
        <w:tc>
          <w:tcPr>
            <w:tcW w:w="4962" w:type="dxa"/>
            <w:shd w:val="clear" w:color="auto" w:fill="403152" w:themeFill="accent4" w:themeFillShade="80"/>
            <w:vAlign w:val="center"/>
          </w:tcPr>
          <w:p w:rsidR="00AE479A" w:rsidRPr="00C37DFE" w:rsidRDefault="00AE479A" w:rsidP="00AE479A">
            <w:pPr>
              <w:widowControl w:val="0"/>
              <w:jc w:val="center"/>
              <w:rPr>
                <w:rFonts w:ascii="Arial" w:hAnsi="Arial" w:cs="Arial"/>
                <w:b/>
                <w:color w:val="FFFFFF" w:themeColor="background1"/>
                <w:sz w:val="22"/>
                <w:szCs w:val="22"/>
                <w:lang w:bidi="en-US"/>
              </w:rPr>
            </w:pPr>
            <w:r w:rsidRPr="00C37DFE">
              <w:rPr>
                <w:rFonts w:ascii="Arial" w:hAnsi="Arial" w:cs="Arial"/>
                <w:b/>
                <w:color w:val="FFFFFF" w:themeColor="background1"/>
                <w:sz w:val="22"/>
                <w:szCs w:val="22"/>
                <w:lang w:bidi="en-US"/>
              </w:rPr>
              <w:t>Further information</w:t>
            </w:r>
          </w:p>
        </w:tc>
      </w:tr>
      <w:tr w:rsidR="00AE479A" w:rsidRPr="00AE479A" w:rsidTr="00C301D7">
        <w:tc>
          <w:tcPr>
            <w:tcW w:w="2170" w:type="dxa"/>
            <w:shd w:val="clear" w:color="auto" w:fill="E5DFEC" w:themeFill="accent4" w:themeFillTint="33"/>
            <w:vAlign w:val="center"/>
          </w:tcPr>
          <w:p w:rsidR="00AE479A" w:rsidRPr="00B37D2A" w:rsidRDefault="00AE479A" w:rsidP="00AE479A">
            <w:pPr>
              <w:widowControl w:val="0"/>
              <w:rPr>
                <w:rFonts w:ascii="Arial" w:hAnsi="Arial" w:cs="Arial"/>
                <w:color w:val="403152" w:themeColor="accent4" w:themeShade="80"/>
                <w:lang w:bidi="en-US"/>
              </w:rPr>
            </w:pPr>
            <w:r w:rsidRPr="00B37D2A">
              <w:rPr>
                <w:rFonts w:ascii="Arial" w:hAnsi="Arial" w:cs="Arial"/>
                <w:color w:val="403152" w:themeColor="accent4" w:themeShade="80"/>
                <w:lang w:bidi="en-US"/>
              </w:rPr>
              <w:t>Adult intentional</w:t>
            </w:r>
          </w:p>
        </w:tc>
        <w:tc>
          <w:tcPr>
            <w:tcW w:w="2474" w:type="dxa"/>
            <w:shd w:val="clear" w:color="auto" w:fill="E5DFEC" w:themeFill="accent4" w:themeFillTint="33"/>
            <w:vAlign w:val="center"/>
          </w:tcPr>
          <w:p w:rsidR="00AE479A" w:rsidRPr="00B37D2A" w:rsidRDefault="00AE479A" w:rsidP="00AE479A">
            <w:pPr>
              <w:widowControl w:val="0"/>
              <w:jc w:val="center"/>
              <w:rPr>
                <w:rFonts w:ascii="Arial" w:hAnsi="Arial" w:cs="Arial"/>
                <w:color w:val="403152" w:themeColor="accent4" w:themeShade="80"/>
                <w:lang w:bidi="en-US"/>
              </w:rPr>
            </w:pPr>
            <w:r w:rsidRPr="00B37D2A">
              <w:rPr>
                <w:rFonts w:ascii="Arial" w:hAnsi="Arial" w:cs="Arial"/>
                <w:color w:val="403152" w:themeColor="accent4" w:themeShade="80"/>
                <w:lang w:bidi="en-US"/>
              </w:rPr>
              <w:t>7</w:t>
            </w:r>
          </w:p>
        </w:tc>
        <w:tc>
          <w:tcPr>
            <w:tcW w:w="4962" w:type="dxa"/>
            <w:shd w:val="clear" w:color="auto" w:fill="E5DFEC" w:themeFill="accent4" w:themeFillTint="33"/>
            <w:vAlign w:val="center"/>
          </w:tcPr>
          <w:p w:rsidR="00AE479A" w:rsidRPr="00B37D2A" w:rsidRDefault="00AE479A" w:rsidP="00AE479A">
            <w:pPr>
              <w:widowControl w:val="0"/>
              <w:autoSpaceDE w:val="0"/>
              <w:autoSpaceDN w:val="0"/>
              <w:adjustRightInd w:val="0"/>
              <w:rPr>
                <w:rFonts w:ascii="Arial" w:hAnsi="Arial" w:cs="Arial"/>
                <w:color w:val="403152" w:themeColor="accent4" w:themeShade="80"/>
                <w:kern w:val="28"/>
                <w:lang w:bidi="en-US"/>
              </w:rPr>
            </w:pPr>
            <w:r w:rsidRPr="00B37D2A">
              <w:rPr>
                <w:rFonts w:ascii="Arial" w:hAnsi="Arial" w:cs="Arial"/>
                <w:color w:val="403152" w:themeColor="accent4" w:themeShade="80"/>
                <w:kern w:val="28"/>
                <w:lang w:bidi="en-US"/>
              </w:rPr>
              <w:t>Used as a complementary medicine, or suicide or other reasons. Reported as ingesting 20-40 kernels and lead to neurological, cardiovascular or gastrointestinal symptoms.</w:t>
            </w:r>
          </w:p>
        </w:tc>
      </w:tr>
      <w:tr w:rsidR="00AE479A" w:rsidRPr="00AE479A" w:rsidTr="00B37D2A">
        <w:tc>
          <w:tcPr>
            <w:tcW w:w="2170" w:type="dxa"/>
            <w:shd w:val="clear" w:color="auto" w:fill="FFFFFF" w:themeFill="background1"/>
            <w:vAlign w:val="center"/>
          </w:tcPr>
          <w:p w:rsidR="00AE479A" w:rsidRPr="00B37D2A" w:rsidRDefault="00AE479A" w:rsidP="00AE479A">
            <w:pPr>
              <w:widowControl w:val="0"/>
              <w:rPr>
                <w:rFonts w:ascii="Arial" w:hAnsi="Arial" w:cs="Arial"/>
                <w:color w:val="403152" w:themeColor="accent4" w:themeShade="80"/>
                <w:lang w:bidi="en-US"/>
              </w:rPr>
            </w:pPr>
            <w:r w:rsidRPr="00B37D2A">
              <w:rPr>
                <w:rFonts w:ascii="Arial" w:hAnsi="Arial" w:cs="Arial"/>
                <w:color w:val="403152" w:themeColor="accent4" w:themeShade="80"/>
                <w:lang w:bidi="en-US"/>
              </w:rPr>
              <w:t>Adult unintentional</w:t>
            </w:r>
          </w:p>
        </w:tc>
        <w:tc>
          <w:tcPr>
            <w:tcW w:w="2474" w:type="dxa"/>
            <w:shd w:val="clear" w:color="auto" w:fill="FFFFFF" w:themeFill="background1"/>
            <w:vAlign w:val="center"/>
          </w:tcPr>
          <w:p w:rsidR="00AE479A" w:rsidRPr="00B37D2A" w:rsidRDefault="00AE479A" w:rsidP="00AE479A">
            <w:pPr>
              <w:widowControl w:val="0"/>
              <w:jc w:val="center"/>
              <w:rPr>
                <w:rFonts w:ascii="Arial" w:hAnsi="Arial" w:cs="Arial"/>
                <w:color w:val="403152" w:themeColor="accent4" w:themeShade="80"/>
                <w:lang w:bidi="en-US"/>
              </w:rPr>
            </w:pPr>
            <w:r w:rsidRPr="00B37D2A">
              <w:rPr>
                <w:rFonts w:ascii="Arial" w:hAnsi="Arial" w:cs="Arial"/>
                <w:color w:val="403152" w:themeColor="accent4" w:themeShade="80"/>
                <w:lang w:bidi="en-US"/>
              </w:rPr>
              <w:t>11</w:t>
            </w:r>
          </w:p>
        </w:tc>
        <w:tc>
          <w:tcPr>
            <w:tcW w:w="4962" w:type="dxa"/>
            <w:shd w:val="clear" w:color="auto" w:fill="FFFFFF" w:themeFill="background1"/>
            <w:vAlign w:val="center"/>
          </w:tcPr>
          <w:p w:rsidR="00AE479A" w:rsidRPr="00B37D2A" w:rsidRDefault="00AE479A" w:rsidP="00AE479A">
            <w:pPr>
              <w:widowControl w:val="0"/>
              <w:autoSpaceDE w:val="0"/>
              <w:autoSpaceDN w:val="0"/>
              <w:adjustRightInd w:val="0"/>
              <w:rPr>
                <w:rFonts w:ascii="Arial" w:hAnsi="Arial" w:cs="Arial"/>
                <w:color w:val="403152" w:themeColor="accent4" w:themeShade="80"/>
                <w:kern w:val="28"/>
                <w:lang w:bidi="en-US"/>
              </w:rPr>
            </w:pPr>
            <w:r w:rsidRPr="00B37D2A">
              <w:rPr>
                <w:rFonts w:ascii="Arial" w:hAnsi="Arial" w:cs="Arial"/>
                <w:color w:val="403152" w:themeColor="accent4" w:themeShade="80"/>
                <w:lang w:bidi="en-US"/>
              </w:rPr>
              <w:t xml:space="preserve">Accidental food poisoning. </w:t>
            </w:r>
            <w:r w:rsidRPr="00B37D2A">
              <w:rPr>
                <w:rFonts w:ascii="Arial" w:hAnsi="Arial" w:cs="Arial"/>
                <w:color w:val="403152" w:themeColor="accent4" w:themeShade="80"/>
                <w:kern w:val="28"/>
                <w:lang w:bidi="en-US"/>
              </w:rPr>
              <w:t>Reported as ingesting between 1 to 20 apricot kernels.</w:t>
            </w:r>
          </w:p>
        </w:tc>
      </w:tr>
      <w:tr w:rsidR="00AE479A" w:rsidRPr="00AE479A" w:rsidTr="00C301D7">
        <w:tc>
          <w:tcPr>
            <w:tcW w:w="2170" w:type="dxa"/>
            <w:shd w:val="clear" w:color="auto" w:fill="E5DFEC" w:themeFill="accent4" w:themeFillTint="33"/>
            <w:vAlign w:val="center"/>
          </w:tcPr>
          <w:p w:rsidR="00AE479A" w:rsidRPr="00B37D2A" w:rsidRDefault="00AE479A" w:rsidP="00AE479A">
            <w:pPr>
              <w:widowControl w:val="0"/>
              <w:rPr>
                <w:rFonts w:ascii="Arial" w:hAnsi="Arial" w:cs="Arial"/>
                <w:color w:val="403152" w:themeColor="accent4" w:themeShade="80"/>
                <w:lang w:bidi="en-US"/>
              </w:rPr>
            </w:pPr>
            <w:r w:rsidRPr="00B37D2A">
              <w:rPr>
                <w:rFonts w:ascii="Arial" w:hAnsi="Arial" w:cs="Arial"/>
                <w:color w:val="403152" w:themeColor="accent4" w:themeShade="80"/>
                <w:lang w:bidi="en-US"/>
              </w:rPr>
              <w:t>Adult unknown</w:t>
            </w:r>
          </w:p>
        </w:tc>
        <w:tc>
          <w:tcPr>
            <w:tcW w:w="2474" w:type="dxa"/>
            <w:shd w:val="clear" w:color="auto" w:fill="E5DFEC" w:themeFill="accent4" w:themeFillTint="33"/>
            <w:vAlign w:val="center"/>
          </w:tcPr>
          <w:p w:rsidR="00AE479A" w:rsidRPr="00B37D2A" w:rsidRDefault="00AE479A" w:rsidP="00AE479A">
            <w:pPr>
              <w:widowControl w:val="0"/>
              <w:jc w:val="center"/>
              <w:rPr>
                <w:rFonts w:ascii="Arial" w:hAnsi="Arial" w:cs="Arial"/>
                <w:color w:val="403152" w:themeColor="accent4" w:themeShade="80"/>
                <w:lang w:bidi="en-US"/>
              </w:rPr>
            </w:pPr>
            <w:r w:rsidRPr="00B37D2A">
              <w:rPr>
                <w:rFonts w:ascii="Arial" w:hAnsi="Arial" w:cs="Arial"/>
                <w:color w:val="403152" w:themeColor="accent4" w:themeShade="80"/>
                <w:lang w:bidi="en-US"/>
              </w:rPr>
              <w:t>2</w:t>
            </w:r>
          </w:p>
        </w:tc>
        <w:tc>
          <w:tcPr>
            <w:tcW w:w="4962" w:type="dxa"/>
            <w:shd w:val="clear" w:color="auto" w:fill="E5DFEC" w:themeFill="accent4" w:themeFillTint="33"/>
            <w:vAlign w:val="center"/>
          </w:tcPr>
          <w:p w:rsidR="00AE479A" w:rsidRPr="00B37D2A" w:rsidRDefault="00AE479A" w:rsidP="00AE479A">
            <w:pPr>
              <w:widowControl w:val="0"/>
              <w:rPr>
                <w:rFonts w:ascii="Arial" w:hAnsi="Arial" w:cs="Arial"/>
                <w:color w:val="403152" w:themeColor="accent4" w:themeShade="80"/>
                <w:highlight w:val="yellow"/>
                <w:lang w:bidi="en-US"/>
              </w:rPr>
            </w:pPr>
          </w:p>
        </w:tc>
      </w:tr>
      <w:tr w:rsidR="00AE479A" w:rsidRPr="00AE479A" w:rsidTr="00B37D2A">
        <w:tc>
          <w:tcPr>
            <w:tcW w:w="2170" w:type="dxa"/>
            <w:shd w:val="clear" w:color="auto" w:fill="FFFFFF" w:themeFill="background1"/>
            <w:vAlign w:val="center"/>
          </w:tcPr>
          <w:p w:rsidR="00AE479A" w:rsidRPr="00B37D2A" w:rsidRDefault="00AE479A" w:rsidP="00AE479A">
            <w:pPr>
              <w:widowControl w:val="0"/>
              <w:rPr>
                <w:rFonts w:ascii="Arial" w:hAnsi="Arial" w:cs="Arial"/>
                <w:color w:val="403152" w:themeColor="accent4" w:themeShade="80"/>
                <w:lang w:bidi="en-US"/>
              </w:rPr>
            </w:pPr>
            <w:r w:rsidRPr="00B37D2A">
              <w:rPr>
                <w:rFonts w:ascii="Arial" w:hAnsi="Arial" w:cs="Arial"/>
                <w:color w:val="403152" w:themeColor="accent4" w:themeShade="80"/>
                <w:lang w:bidi="en-US"/>
              </w:rPr>
              <w:t>Child intentional</w:t>
            </w:r>
          </w:p>
        </w:tc>
        <w:tc>
          <w:tcPr>
            <w:tcW w:w="2474" w:type="dxa"/>
            <w:shd w:val="clear" w:color="auto" w:fill="FFFFFF" w:themeFill="background1"/>
            <w:vAlign w:val="center"/>
          </w:tcPr>
          <w:p w:rsidR="00AE479A" w:rsidRPr="00B37D2A" w:rsidRDefault="00AE479A" w:rsidP="00AE479A">
            <w:pPr>
              <w:widowControl w:val="0"/>
              <w:jc w:val="center"/>
              <w:rPr>
                <w:rFonts w:ascii="Arial" w:hAnsi="Arial" w:cs="Arial"/>
                <w:color w:val="403152" w:themeColor="accent4" w:themeShade="80"/>
                <w:lang w:bidi="en-US"/>
              </w:rPr>
            </w:pPr>
            <w:r w:rsidRPr="00B37D2A">
              <w:rPr>
                <w:rFonts w:ascii="Arial" w:hAnsi="Arial" w:cs="Arial"/>
                <w:color w:val="403152" w:themeColor="accent4" w:themeShade="80"/>
                <w:lang w:bidi="en-US"/>
              </w:rPr>
              <w:t>2</w:t>
            </w:r>
          </w:p>
        </w:tc>
        <w:tc>
          <w:tcPr>
            <w:tcW w:w="4962" w:type="dxa"/>
            <w:shd w:val="clear" w:color="auto" w:fill="FFFFFF" w:themeFill="background1"/>
            <w:vAlign w:val="center"/>
          </w:tcPr>
          <w:p w:rsidR="00AE479A" w:rsidRPr="00B37D2A" w:rsidRDefault="00AE479A" w:rsidP="00AE479A">
            <w:pPr>
              <w:widowControl w:val="0"/>
              <w:rPr>
                <w:rFonts w:ascii="Arial" w:hAnsi="Arial" w:cs="Arial"/>
                <w:color w:val="403152" w:themeColor="accent4" w:themeShade="80"/>
                <w:highlight w:val="yellow"/>
                <w:lang w:bidi="en-US"/>
              </w:rPr>
            </w:pPr>
            <w:r w:rsidRPr="00B37D2A">
              <w:rPr>
                <w:rFonts w:ascii="Arial" w:hAnsi="Arial" w:cs="Arial"/>
                <w:color w:val="403152" w:themeColor="accent4" w:themeShade="80"/>
                <w:kern w:val="28"/>
                <w:lang w:bidi="en-US"/>
              </w:rPr>
              <w:t>2 children were fed ground up apricot kernels by the mother over several months. There was a concern as both children were losing weight. Strongly recommend for a medical review.</w:t>
            </w:r>
          </w:p>
        </w:tc>
      </w:tr>
      <w:tr w:rsidR="00AE479A" w:rsidRPr="00AE479A" w:rsidTr="00C301D7">
        <w:trPr>
          <w:trHeight w:val="914"/>
        </w:trPr>
        <w:tc>
          <w:tcPr>
            <w:tcW w:w="2170" w:type="dxa"/>
            <w:shd w:val="clear" w:color="auto" w:fill="E5DFEC" w:themeFill="accent4" w:themeFillTint="33"/>
            <w:vAlign w:val="center"/>
          </w:tcPr>
          <w:p w:rsidR="00AE479A" w:rsidRPr="00B37D2A" w:rsidRDefault="00AE479A" w:rsidP="00AE479A">
            <w:pPr>
              <w:widowControl w:val="0"/>
              <w:rPr>
                <w:rFonts w:ascii="Arial" w:hAnsi="Arial" w:cs="Arial"/>
                <w:color w:val="403152" w:themeColor="accent4" w:themeShade="80"/>
                <w:lang w:bidi="en-US"/>
              </w:rPr>
            </w:pPr>
            <w:r w:rsidRPr="00B37D2A">
              <w:rPr>
                <w:rFonts w:ascii="Arial" w:hAnsi="Arial" w:cs="Arial"/>
                <w:color w:val="403152" w:themeColor="accent4" w:themeShade="80"/>
                <w:lang w:bidi="en-US"/>
              </w:rPr>
              <w:t>Child unintentional (accidental or exploratory)</w:t>
            </w:r>
          </w:p>
        </w:tc>
        <w:tc>
          <w:tcPr>
            <w:tcW w:w="2474" w:type="dxa"/>
            <w:shd w:val="clear" w:color="auto" w:fill="E5DFEC" w:themeFill="accent4" w:themeFillTint="33"/>
            <w:vAlign w:val="center"/>
          </w:tcPr>
          <w:p w:rsidR="00AE479A" w:rsidRPr="00B37D2A" w:rsidRDefault="00AE479A" w:rsidP="00AE479A">
            <w:pPr>
              <w:widowControl w:val="0"/>
              <w:jc w:val="center"/>
              <w:rPr>
                <w:rFonts w:ascii="Arial" w:hAnsi="Arial" w:cs="Arial"/>
                <w:color w:val="403152" w:themeColor="accent4" w:themeShade="80"/>
                <w:lang w:bidi="en-US"/>
              </w:rPr>
            </w:pPr>
            <w:r w:rsidRPr="00B37D2A">
              <w:rPr>
                <w:rFonts w:ascii="Arial" w:hAnsi="Arial" w:cs="Arial"/>
                <w:color w:val="403152" w:themeColor="accent4" w:themeShade="80"/>
                <w:lang w:bidi="en-US"/>
              </w:rPr>
              <w:t>4</w:t>
            </w:r>
          </w:p>
        </w:tc>
        <w:tc>
          <w:tcPr>
            <w:tcW w:w="4962" w:type="dxa"/>
            <w:shd w:val="clear" w:color="auto" w:fill="E5DFEC" w:themeFill="accent4" w:themeFillTint="33"/>
            <w:vAlign w:val="center"/>
          </w:tcPr>
          <w:p w:rsidR="00AE479A" w:rsidRPr="00B37D2A" w:rsidRDefault="00AE479A" w:rsidP="00AE479A">
            <w:pPr>
              <w:widowControl w:val="0"/>
              <w:autoSpaceDE w:val="0"/>
              <w:autoSpaceDN w:val="0"/>
              <w:adjustRightInd w:val="0"/>
              <w:rPr>
                <w:rFonts w:ascii="Arial" w:hAnsi="Arial" w:cs="Arial"/>
                <w:color w:val="403152" w:themeColor="accent4" w:themeShade="80"/>
                <w:kern w:val="28"/>
                <w:lang w:bidi="en-US"/>
              </w:rPr>
            </w:pPr>
            <w:r w:rsidRPr="00B37D2A">
              <w:rPr>
                <w:rFonts w:ascii="Arial" w:hAnsi="Arial" w:cs="Arial"/>
                <w:color w:val="403152" w:themeColor="accent4" w:themeShade="80"/>
                <w:kern w:val="28"/>
                <w:lang w:bidi="en-US"/>
              </w:rPr>
              <w:t>Generally reported as ingesting 1 whole kernel</w:t>
            </w:r>
          </w:p>
        </w:tc>
      </w:tr>
      <w:tr w:rsidR="00AE479A" w:rsidRPr="00AE479A" w:rsidTr="00C301D7">
        <w:trPr>
          <w:trHeight w:val="403"/>
        </w:trPr>
        <w:tc>
          <w:tcPr>
            <w:tcW w:w="2170" w:type="dxa"/>
            <w:shd w:val="clear" w:color="auto" w:fill="403152" w:themeFill="accent4" w:themeFillShade="80"/>
            <w:vAlign w:val="center"/>
          </w:tcPr>
          <w:p w:rsidR="00AE479A" w:rsidRPr="00C37DFE" w:rsidRDefault="00AE479A" w:rsidP="00AE479A">
            <w:pPr>
              <w:widowControl w:val="0"/>
              <w:rPr>
                <w:rFonts w:ascii="Arial" w:hAnsi="Arial" w:cs="Arial"/>
                <w:b/>
                <w:color w:val="FFFFFF" w:themeColor="background1"/>
                <w:sz w:val="22"/>
                <w:szCs w:val="22"/>
                <w:lang w:bidi="en-US"/>
              </w:rPr>
            </w:pPr>
            <w:r w:rsidRPr="00C37DFE">
              <w:rPr>
                <w:rFonts w:ascii="Arial" w:hAnsi="Arial" w:cs="Arial"/>
                <w:b/>
                <w:color w:val="FFFFFF" w:themeColor="background1"/>
                <w:sz w:val="22"/>
                <w:szCs w:val="22"/>
                <w:lang w:bidi="en-US"/>
              </w:rPr>
              <w:t>Total</w:t>
            </w:r>
          </w:p>
        </w:tc>
        <w:tc>
          <w:tcPr>
            <w:tcW w:w="2474" w:type="dxa"/>
            <w:shd w:val="clear" w:color="auto" w:fill="403152" w:themeFill="accent4" w:themeFillShade="80"/>
            <w:vAlign w:val="center"/>
          </w:tcPr>
          <w:p w:rsidR="00AE479A" w:rsidRPr="00C37DFE" w:rsidRDefault="00AE479A" w:rsidP="00AE479A">
            <w:pPr>
              <w:widowControl w:val="0"/>
              <w:jc w:val="center"/>
              <w:rPr>
                <w:rFonts w:ascii="Arial" w:hAnsi="Arial" w:cs="Arial"/>
                <w:b/>
                <w:color w:val="FFFFFF" w:themeColor="background1"/>
                <w:sz w:val="22"/>
                <w:szCs w:val="22"/>
                <w:lang w:bidi="en-US"/>
              </w:rPr>
            </w:pPr>
            <w:r w:rsidRPr="00C37DFE">
              <w:rPr>
                <w:rFonts w:ascii="Arial" w:hAnsi="Arial" w:cs="Arial"/>
                <w:b/>
                <w:color w:val="FFFFFF" w:themeColor="background1"/>
                <w:sz w:val="22"/>
                <w:szCs w:val="22"/>
                <w:lang w:bidi="en-US"/>
              </w:rPr>
              <w:t>26</w:t>
            </w:r>
          </w:p>
        </w:tc>
        <w:tc>
          <w:tcPr>
            <w:tcW w:w="4962" w:type="dxa"/>
            <w:shd w:val="clear" w:color="auto" w:fill="FFFFFF" w:themeFill="background1"/>
            <w:vAlign w:val="center"/>
          </w:tcPr>
          <w:p w:rsidR="00AE479A" w:rsidRPr="00C37DFE" w:rsidRDefault="00AE479A" w:rsidP="00AE479A">
            <w:pPr>
              <w:widowControl w:val="0"/>
              <w:rPr>
                <w:rFonts w:ascii="Arial" w:hAnsi="Arial" w:cs="Arial"/>
                <w:b/>
                <w:color w:val="FFFFFF" w:themeColor="background1"/>
                <w:sz w:val="22"/>
                <w:szCs w:val="22"/>
                <w:highlight w:val="yellow"/>
                <w:lang w:bidi="en-US"/>
              </w:rPr>
            </w:pPr>
          </w:p>
        </w:tc>
      </w:tr>
    </w:tbl>
    <w:p w:rsidR="00991E3A" w:rsidRDefault="00991E3A" w:rsidP="00991E3A">
      <w:pPr>
        <w:rPr>
          <w:rFonts w:eastAsia="Times New Roman" w:cs="Times New Roman"/>
          <w:b/>
          <w:szCs w:val="24"/>
          <w:lang w:bidi="en-US"/>
        </w:rPr>
      </w:pPr>
    </w:p>
    <w:p w:rsidR="00AE479A" w:rsidRPr="00601EE5" w:rsidRDefault="00B8187B" w:rsidP="00991E3A">
      <w:pPr>
        <w:rPr>
          <w:rFonts w:eastAsia="Times New Roman" w:cs="Times New Roman"/>
          <w:b/>
          <w:szCs w:val="24"/>
          <w:lang w:bidi="en-US"/>
        </w:rPr>
      </w:pPr>
      <w:r w:rsidRPr="00601EE5">
        <w:rPr>
          <w:rFonts w:eastAsia="Times New Roman" w:cs="Times New Roman"/>
          <w:b/>
          <w:szCs w:val="24"/>
          <w:lang w:bidi="en-US"/>
        </w:rPr>
        <w:t xml:space="preserve">Table </w:t>
      </w:r>
      <w:r w:rsidR="000C0727" w:rsidRPr="00601EE5">
        <w:rPr>
          <w:rFonts w:eastAsia="Times New Roman" w:cs="Times New Roman"/>
          <w:b/>
          <w:szCs w:val="24"/>
          <w:lang w:bidi="en-US"/>
        </w:rPr>
        <w:t>7</w:t>
      </w:r>
      <w:r w:rsidR="00601EE5">
        <w:rPr>
          <w:rFonts w:eastAsia="Times New Roman" w:cs="Times New Roman"/>
          <w:b/>
          <w:szCs w:val="24"/>
          <w:lang w:bidi="en-US"/>
        </w:rPr>
        <w:t xml:space="preserve">: </w:t>
      </w:r>
      <w:r w:rsidR="00AE479A" w:rsidRPr="00601EE5">
        <w:rPr>
          <w:rFonts w:eastAsia="Times New Roman" w:cs="Times New Roman"/>
          <w:b/>
          <w:szCs w:val="24"/>
          <w:lang w:bidi="en-US"/>
        </w:rPr>
        <w:t>Queensland</w:t>
      </w:r>
      <w:r w:rsidR="00AE479A" w:rsidRPr="00601EE5">
        <w:rPr>
          <w:rFonts w:eastAsia="Times New Roman" w:cs="Times New Roman"/>
          <w:b/>
          <w:lang w:bidi="en-US"/>
        </w:rPr>
        <w:t xml:space="preserve"> Poisons Information Centre</w:t>
      </w:r>
      <w:r w:rsidR="00AE479A" w:rsidRPr="00601EE5">
        <w:rPr>
          <w:rFonts w:eastAsia="Times New Roman" w:cs="Times New Roman"/>
          <w:b/>
          <w:szCs w:val="24"/>
          <w:lang w:bidi="en-US"/>
        </w:rPr>
        <w:t xml:space="preserve"> (Jan 2003 to Feb 2013)</w:t>
      </w:r>
    </w:p>
    <w:p w:rsidR="00AE479A" w:rsidRPr="00AE479A" w:rsidRDefault="00AE479A" w:rsidP="00AE479A">
      <w:pPr>
        <w:widowControl w:val="0"/>
        <w:rPr>
          <w:rFonts w:eastAsia="Times New Roman" w:cs="Times New Roman"/>
          <w:szCs w:val="24"/>
          <w:lang w:bidi="en-US"/>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Queensland Poisons Information Centre (Jan 2003 to Feb 2013)"/>
      </w:tblPr>
      <w:tblGrid>
        <w:gridCol w:w="2170"/>
        <w:gridCol w:w="2474"/>
        <w:gridCol w:w="4820"/>
      </w:tblGrid>
      <w:tr w:rsidR="00AE479A" w:rsidRPr="00AE479A" w:rsidTr="00C301D7">
        <w:trPr>
          <w:trHeight w:val="1206"/>
          <w:tblHeader/>
        </w:trPr>
        <w:tc>
          <w:tcPr>
            <w:tcW w:w="2170" w:type="dxa"/>
            <w:shd w:val="clear" w:color="auto" w:fill="403152" w:themeFill="accent4" w:themeFillShade="80"/>
            <w:vAlign w:val="center"/>
          </w:tcPr>
          <w:p w:rsidR="00AE479A" w:rsidRPr="00C37DFE" w:rsidRDefault="00AE479A" w:rsidP="00AE479A">
            <w:pPr>
              <w:widowControl w:val="0"/>
              <w:jc w:val="center"/>
              <w:rPr>
                <w:rFonts w:ascii="Arial" w:hAnsi="Arial" w:cs="Arial"/>
                <w:b/>
                <w:color w:val="FFFFFF" w:themeColor="background1"/>
                <w:sz w:val="22"/>
                <w:szCs w:val="22"/>
                <w:lang w:bidi="en-US"/>
              </w:rPr>
            </w:pPr>
            <w:r w:rsidRPr="00C37DFE">
              <w:rPr>
                <w:rFonts w:ascii="Arial" w:hAnsi="Arial" w:cs="Arial"/>
                <w:b/>
                <w:color w:val="FFFFFF" w:themeColor="background1"/>
                <w:sz w:val="22"/>
                <w:szCs w:val="22"/>
                <w:lang w:bidi="en-US"/>
              </w:rPr>
              <w:t>Circumstances</w:t>
            </w:r>
          </w:p>
        </w:tc>
        <w:tc>
          <w:tcPr>
            <w:tcW w:w="2474" w:type="dxa"/>
            <w:shd w:val="clear" w:color="auto" w:fill="403152" w:themeFill="accent4" w:themeFillShade="80"/>
            <w:vAlign w:val="center"/>
          </w:tcPr>
          <w:p w:rsidR="00AE479A" w:rsidRPr="00C37DFE" w:rsidRDefault="00AE479A" w:rsidP="00AE479A">
            <w:pPr>
              <w:widowControl w:val="0"/>
              <w:jc w:val="center"/>
              <w:rPr>
                <w:rFonts w:ascii="Arial" w:hAnsi="Arial" w:cs="Arial"/>
                <w:b/>
                <w:color w:val="FFFFFF" w:themeColor="background1"/>
                <w:sz w:val="22"/>
                <w:szCs w:val="22"/>
                <w:lang w:bidi="en-US"/>
              </w:rPr>
            </w:pPr>
            <w:r w:rsidRPr="00C37DFE">
              <w:rPr>
                <w:rFonts w:ascii="Arial" w:hAnsi="Arial" w:cs="Arial"/>
                <w:b/>
                <w:color w:val="FFFFFF" w:themeColor="background1"/>
                <w:kern w:val="28"/>
                <w:sz w:val="22"/>
                <w:szCs w:val="22"/>
                <w:lang w:bidi="en-US"/>
              </w:rPr>
              <w:t>Total number of calls/reports on poisons centres’ databases</w:t>
            </w:r>
          </w:p>
        </w:tc>
        <w:tc>
          <w:tcPr>
            <w:tcW w:w="4820" w:type="dxa"/>
            <w:shd w:val="clear" w:color="auto" w:fill="403152" w:themeFill="accent4" w:themeFillShade="80"/>
            <w:vAlign w:val="center"/>
          </w:tcPr>
          <w:p w:rsidR="00AE479A" w:rsidRPr="00C37DFE" w:rsidRDefault="00AE479A" w:rsidP="00AE479A">
            <w:pPr>
              <w:widowControl w:val="0"/>
              <w:jc w:val="center"/>
              <w:rPr>
                <w:rFonts w:ascii="Arial" w:hAnsi="Arial" w:cs="Arial"/>
                <w:b/>
                <w:color w:val="FFFFFF" w:themeColor="background1"/>
                <w:sz w:val="22"/>
                <w:szCs w:val="22"/>
                <w:lang w:bidi="en-US"/>
              </w:rPr>
            </w:pPr>
            <w:r w:rsidRPr="00C37DFE">
              <w:rPr>
                <w:rFonts w:ascii="Arial" w:hAnsi="Arial" w:cs="Arial"/>
                <w:b/>
                <w:color w:val="FFFFFF" w:themeColor="background1"/>
                <w:sz w:val="22"/>
                <w:szCs w:val="22"/>
                <w:lang w:bidi="en-US"/>
              </w:rPr>
              <w:t>Further information</w:t>
            </w:r>
          </w:p>
        </w:tc>
      </w:tr>
      <w:tr w:rsidR="00AE479A" w:rsidRPr="00AE479A" w:rsidTr="00C301D7">
        <w:tc>
          <w:tcPr>
            <w:tcW w:w="2170" w:type="dxa"/>
            <w:shd w:val="clear" w:color="auto" w:fill="E5DFEC" w:themeFill="accent4" w:themeFillTint="33"/>
            <w:vAlign w:val="center"/>
          </w:tcPr>
          <w:p w:rsidR="00AE479A" w:rsidRPr="00B37D2A" w:rsidRDefault="00AE479A" w:rsidP="00AE479A">
            <w:pPr>
              <w:widowControl w:val="0"/>
              <w:rPr>
                <w:rFonts w:ascii="Arial" w:hAnsi="Arial" w:cs="Arial"/>
                <w:color w:val="403152" w:themeColor="accent4" w:themeShade="80"/>
                <w:lang w:bidi="en-US"/>
              </w:rPr>
            </w:pPr>
            <w:r w:rsidRPr="00B37D2A">
              <w:rPr>
                <w:rFonts w:ascii="Arial" w:hAnsi="Arial" w:cs="Arial"/>
                <w:color w:val="403152" w:themeColor="accent4" w:themeShade="80"/>
                <w:lang w:bidi="en-US"/>
              </w:rPr>
              <w:t xml:space="preserve">Adult intentional </w:t>
            </w:r>
          </w:p>
        </w:tc>
        <w:tc>
          <w:tcPr>
            <w:tcW w:w="2474" w:type="dxa"/>
            <w:shd w:val="clear" w:color="auto" w:fill="E5DFEC" w:themeFill="accent4" w:themeFillTint="33"/>
            <w:vAlign w:val="center"/>
          </w:tcPr>
          <w:p w:rsidR="00AE479A" w:rsidRPr="00B37D2A" w:rsidRDefault="00AE479A" w:rsidP="00AE479A">
            <w:pPr>
              <w:widowControl w:val="0"/>
              <w:jc w:val="center"/>
              <w:rPr>
                <w:rFonts w:ascii="Arial" w:hAnsi="Arial" w:cs="Arial"/>
                <w:color w:val="403152" w:themeColor="accent4" w:themeShade="80"/>
                <w:lang w:bidi="en-US"/>
              </w:rPr>
            </w:pPr>
            <w:r w:rsidRPr="00B37D2A">
              <w:rPr>
                <w:rFonts w:ascii="Arial" w:hAnsi="Arial" w:cs="Arial"/>
                <w:color w:val="403152" w:themeColor="accent4" w:themeShade="80"/>
                <w:lang w:bidi="en-US"/>
              </w:rPr>
              <w:t>9</w:t>
            </w:r>
          </w:p>
        </w:tc>
        <w:tc>
          <w:tcPr>
            <w:tcW w:w="4820" w:type="dxa"/>
            <w:shd w:val="clear" w:color="auto" w:fill="E5DFEC" w:themeFill="accent4" w:themeFillTint="33"/>
            <w:vAlign w:val="center"/>
          </w:tcPr>
          <w:p w:rsidR="00AE479A" w:rsidRPr="00B37D2A" w:rsidRDefault="00AE479A" w:rsidP="00AE479A">
            <w:pPr>
              <w:widowControl w:val="0"/>
              <w:autoSpaceDE w:val="0"/>
              <w:autoSpaceDN w:val="0"/>
              <w:adjustRightInd w:val="0"/>
              <w:rPr>
                <w:rFonts w:ascii="Arial" w:hAnsi="Arial" w:cs="Arial"/>
                <w:color w:val="403152" w:themeColor="accent4" w:themeShade="80"/>
                <w:kern w:val="28"/>
                <w:lang w:bidi="en-US"/>
              </w:rPr>
            </w:pPr>
            <w:r w:rsidRPr="00B37D2A">
              <w:rPr>
                <w:rFonts w:ascii="Arial" w:hAnsi="Arial" w:cs="Arial"/>
                <w:color w:val="403152" w:themeColor="accent4" w:themeShade="80"/>
                <w:kern w:val="28"/>
                <w:lang w:bidi="en-US"/>
              </w:rPr>
              <w:t>Ingestion of apricot kernels as an alternative medicine (8) and deliberate self-poisoning (1)</w:t>
            </w:r>
          </w:p>
          <w:p w:rsidR="00AE479A" w:rsidRPr="00B37D2A" w:rsidRDefault="00AE479A" w:rsidP="00AE479A">
            <w:pPr>
              <w:widowControl w:val="0"/>
              <w:autoSpaceDE w:val="0"/>
              <w:autoSpaceDN w:val="0"/>
              <w:adjustRightInd w:val="0"/>
              <w:rPr>
                <w:rFonts w:ascii="Arial" w:hAnsi="Arial" w:cs="Arial"/>
                <w:color w:val="403152" w:themeColor="accent4" w:themeShade="80"/>
                <w:kern w:val="28"/>
                <w:lang w:bidi="en-US"/>
              </w:rPr>
            </w:pPr>
          </w:p>
          <w:p w:rsidR="00AE479A" w:rsidRPr="00B37D2A" w:rsidRDefault="00AE479A" w:rsidP="00AE479A">
            <w:pPr>
              <w:widowControl w:val="0"/>
              <w:autoSpaceDE w:val="0"/>
              <w:autoSpaceDN w:val="0"/>
              <w:adjustRightInd w:val="0"/>
              <w:rPr>
                <w:rFonts w:ascii="Arial" w:hAnsi="Arial" w:cs="Arial"/>
                <w:color w:val="403152" w:themeColor="accent4" w:themeShade="80"/>
                <w:kern w:val="28"/>
                <w:lang w:bidi="en-US"/>
              </w:rPr>
            </w:pPr>
            <w:r w:rsidRPr="00B37D2A">
              <w:rPr>
                <w:rFonts w:ascii="Arial" w:hAnsi="Arial" w:cs="Arial"/>
                <w:color w:val="403152" w:themeColor="accent4" w:themeShade="80"/>
                <w:kern w:val="28"/>
                <w:lang w:bidi="en-US"/>
              </w:rPr>
              <w:t>Amounts consumed varied from a single apricot kernel swallowed whole to 20 kernels a day for 4 weeks</w:t>
            </w:r>
          </w:p>
          <w:p w:rsidR="00AE479A" w:rsidRPr="00B37D2A" w:rsidRDefault="00AE479A" w:rsidP="00AE479A">
            <w:pPr>
              <w:widowControl w:val="0"/>
              <w:autoSpaceDE w:val="0"/>
              <w:autoSpaceDN w:val="0"/>
              <w:adjustRightInd w:val="0"/>
              <w:rPr>
                <w:rFonts w:ascii="Arial" w:hAnsi="Arial" w:cs="Arial"/>
                <w:color w:val="403152" w:themeColor="accent4" w:themeShade="80"/>
                <w:kern w:val="28"/>
                <w:lang w:bidi="en-US"/>
              </w:rPr>
            </w:pPr>
          </w:p>
          <w:p w:rsidR="00AE479A" w:rsidRPr="00B37D2A" w:rsidRDefault="00AE479A" w:rsidP="00AE479A">
            <w:pPr>
              <w:widowControl w:val="0"/>
              <w:autoSpaceDE w:val="0"/>
              <w:autoSpaceDN w:val="0"/>
              <w:adjustRightInd w:val="0"/>
              <w:rPr>
                <w:rFonts w:ascii="Arial" w:hAnsi="Arial" w:cs="Arial"/>
                <w:color w:val="403152" w:themeColor="accent4" w:themeShade="80"/>
                <w:kern w:val="28"/>
                <w:lang w:bidi="en-US"/>
              </w:rPr>
            </w:pPr>
            <w:r w:rsidRPr="00B37D2A">
              <w:rPr>
                <w:rFonts w:ascii="Arial" w:hAnsi="Arial" w:cs="Arial"/>
                <w:color w:val="403152" w:themeColor="accent4" w:themeShade="80"/>
                <w:kern w:val="28"/>
                <w:lang w:bidi="en-US"/>
              </w:rPr>
              <w:t>Symptoms reported: stomach upset and cramps, flushed, breathing problems, swollen face, headache, light headedness, confusion, numbness in feet.</w:t>
            </w:r>
          </w:p>
          <w:p w:rsidR="00AE479A" w:rsidRPr="00B37D2A" w:rsidRDefault="00AE479A" w:rsidP="00AE479A">
            <w:pPr>
              <w:widowControl w:val="0"/>
              <w:autoSpaceDE w:val="0"/>
              <w:autoSpaceDN w:val="0"/>
              <w:adjustRightInd w:val="0"/>
              <w:rPr>
                <w:rFonts w:ascii="Arial" w:hAnsi="Arial" w:cs="Arial"/>
                <w:color w:val="403152" w:themeColor="accent4" w:themeShade="80"/>
                <w:kern w:val="28"/>
                <w:lang w:bidi="en-US"/>
              </w:rPr>
            </w:pPr>
          </w:p>
          <w:p w:rsidR="00AE479A" w:rsidRPr="00C301D7" w:rsidRDefault="00AE479A" w:rsidP="00AE479A">
            <w:pPr>
              <w:widowControl w:val="0"/>
              <w:autoSpaceDE w:val="0"/>
              <w:autoSpaceDN w:val="0"/>
              <w:adjustRightInd w:val="0"/>
              <w:rPr>
                <w:rFonts w:ascii="Arial" w:hAnsi="Arial" w:cs="Arial"/>
                <w:kern w:val="28"/>
                <w:lang w:bidi="en-US"/>
              </w:rPr>
            </w:pPr>
            <w:r w:rsidRPr="00B37D2A">
              <w:rPr>
                <w:rFonts w:ascii="Arial" w:hAnsi="Arial" w:cs="Arial"/>
                <w:color w:val="403152" w:themeColor="accent4" w:themeShade="80"/>
                <w:kern w:val="28"/>
                <w:lang w:bidi="en-US"/>
              </w:rPr>
              <w:t>No patient outcomes are available.</w:t>
            </w:r>
          </w:p>
        </w:tc>
      </w:tr>
      <w:tr w:rsidR="00AE479A" w:rsidRPr="00AE479A" w:rsidTr="00B37D2A">
        <w:tc>
          <w:tcPr>
            <w:tcW w:w="2170" w:type="dxa"/>
            <w:shd w:val="clear" w:color="auto" w:fill="FFFFFF" w:themeFill="background1"/>
            <w:vAlign w:val="center"/>
          </w:tcPr>
          <w:p w:rsidR="00AE479A" w:rsidRPr="00B37D2A" w:rsidRDefault="00AE479A" w:rsidP="00AE479A">
            <w:pPr>
              <w:widowControl w:val="0"/>
              <w:rPr>
                <w:rFonts w:ascii="Arial" w:hAnsi="Arial" w:cs="Arial"/>
                <w:color w:val="403152" w:themeColor="accent4" w:themeShade="80"/>
                <w:lang w:bidi="en-US"/>
              </w:rPr>
            </w:pPr>
            <w:r w:rsidRPr="00B37D2A">
              <w:rPr>
                <w:rFonts w:ascii="Arial" w:hAnsi="Arial" w:cs="Arial"/>
                <w:color w:val="403152" w:themeColor="accent4" w:themeShade="80"/>
                <w:lang w:bidi="en-US"/>
              </w:rPr>
              <w:t xml:space="preserve">Adult unintentional (accidental) </w:t>
            </w:r>
          </w:p>
        </w:tc>
        <w:tc>
          <w:tcPr>
            <w:tcW w:w="2474" w:type="dxa"/>
            <w:shd w:val="clear" w:color="auto" w:fill="FFFFFF" w:themeFill="background1"/>
            <w:vAlign w:val="center"/>
          </w:tcPr>
          <w:p w:rsidR="00AE479A" w:rsidRPr="00B37D2A" w:rsidRDefault="00AE479A" w:rsidP="00AE479A">
            <w:pPr>
              <w:widowControl w:val="0"/>
              <w:jc w:val="center"/>
              <w:rPr>
                <w:rFonts w:ascii="Arial" w:hAnsi="Arial" w:cs="Arial"/>
                <w:color w:val="403152" w:themeColor="accent4" w:themeShade="80"/>
                <w:lang w:bidi="en-US"/>
              </w:rPr>
            </w:pPr>
            <w:r w:rsidRPr="00B37D2A">
              <w:rPr>
                <w:rFonts w:ascii="Arial" w:hAnsi="Arial" w:cs="Arial"/>
                <w:color w:val="403152" w:themeColor="accent4" w:themeShade="80"/>
                <w:lang w:bidi="en-US"/>
              </w:rPr>
              <w:t>4</w:t>
            </w:r>
          </w:p>
        </w:tc>
        <w:tc>
          <w:tcPr>
            <w:tcW w:w="4820" w:type="dxa"/>
            <w:shd w:val="clear" w:color="auto" w:fill="FFFFFF" w:themeFill="background1"/>
            <w:vAlign w:val="center"/>
          </w:tcPr>
          <w:p w:rsidR="00AE479A" w:rsidRPr="00C301D7" w:rsidRDefault="00AE479A" w:rsidP="00AE479A">
            <w:pPr>
              <w:widowControl w:val="0"/>
              <w:autoSpaceDE w:val="0"/>
              <w:autoSpaceDN w:val="0"/>
              <w:adjustRightInd w:val="0"/>
              <w:rPr>
                <w:rFonts w:ascii="Arial" w:hAnsi="Arial" w:cs="Arial"/>
                <w:kern w:val="28"/>
                <w:lang w:bidi="en-US"/>
              </w:rPr>
            </w:pPr>
          </w:p>
        </w:tc>
      </w:tr>
      <w:tr w:rsidR="00AE479A" w:rsidRPr="00AE479A" w:rsidTr="00C301D7">
        <w:tc>
          <w:tcPr>
            <w:tcW w:w="2170" w:type="dxa"/>
            <w:shd w:val="clear" w:color="auto" w:fill="E5DFEC" w:themeFill="accent4" w:themeFillTint="33"/>
            <w:vAlign w:val="center"/>
          </w:tcPr>
          <w:p w:rsidR="00AE479A" w:rsidRPr="00B37D2A" w:rsidRDefault="00AE479A" w:rsidP="00AE479A">
            <w:pPr>
              <w:widowControl w:val="0"/>
              <w:rPr>
                <w:rFonts w:ascii="Arial" w:hAnsi="Arial" w:cs="Arial"/>
                <w:color w:val="403152" w:themeColor="accent4" w:themeShade="80"/>
                <w:lang w:bidi="en-US"/>
              </w:rPr>
            </w:pPr>
            <w:r w:rsidRPr="00B37D2A">
              <w:rPr>
                <w:rFonts w:ascii="Arial" w:hAnsi="Arial" w:cs="Arial"/>
                <w:color w:val="403152" w:themeColor="accent4" w:themeShade="80"/>
                <w:lang w:bidi="en-US"/>
              </w:rPr>
              <w:t>Child unintentional (accidental or exploratory)</w:t>
            </w:r>
          </w:p>
        </w:tc>
        <w:tc>
          <w:tcPr>
            <w:tcW w:w="2474" w:type="dxa"/>
            <w:shd w:val="clear" w:color="auto" w:fill="E5DFEC" w:themeFill="accent4" w:themeFillTint="33"/>
            <w:vAlign w:val="center"/>
          </w:tcPr>
          <w:p w:rsidR="00AE479A" w:rsidRPr="00B37D2A" w:rsidRDefault="00AE479A" w:rsidP="00AE479A">
            <w:pPr>
              <w:widowControl w:val="0"/>
              <w:jc w:val="center"/>
              <w:rPr>
                <w:rFonts w:ascii="Arial" w:hAnsi="Arial" w:cs="Arial"/>
                <w:color w:val="403152" w:themeColor="accent4" w:themeShade="80"/>
                <w:lang w:bidi="en-US"/>
              </w:rPr>
            </w:pPr>
            <w:r w:rsidRPr="00B37D2A">
              <w:rPr>
                <w:rFonts w:ascii="Arial" w:hAnsi="Arial" w:cs="Arial"/>
                <w:color w:val="403152" w:themeColor="accent4" w:themeShade="80"/>
                <w:lang w:bidi="en-US"/>
              </w:rPr>
              <w:t>1</w:t>
            </w:r>
          </w:p>
        </w:tc>
        <w:tc>
          <w:tcPr>
            <w:tcW w:w="4820" w:type="dxa"/>
            <w:shd w:val="clear" w:color="auto" w:fill="E5DFEC" w:themeFill="accent4" w:themeFillTint="33"/>
            <w:vAlign w:val="center"/>
          </w:tcPr>
          <w:p w:rsidR="00AE479A" w:rsidRPr="00C301D7" w:rsidRDefault="00AE479A" w:rsidP="00AE479A">
            <w:pPr>
              <w:widowControl w:val="0"/>
              <w:autoSpaceDE w:val="0"/>
              <w:autoSpaceDN w:val="0"/>
              <w:adjustRightInd w:val="0"/>
              <w:rPr>
                <w:rFonts w:ascii="Arial" w:hAnsi="Arial" w:cs="Arial"/>
                <w:kern w:val="28"/>
                <w:lang w:bidi="en-US"/>
              </w:rPr>
            </w:pPr>
          </w:p>
        </w:tc>
      </w:tr>
      <w:tr w:rsidR="00AE479A" w:rsidRPr="00AE479A" w:rsidTr="00C301D7">
        <w:tc>
          <w:tcPr>
            <w:tcW w:w="2170" w:type="dxa"/>
            <w:shd w:val="clear" w:color="auto" w:fill="403152" w:themeFill="accent4" w:themeFillShade="80"/>
            <w:vAlign w:val="center"/>
          </w:tcPr>
          <w:p w:rsidR="00AE479A" w:rsidRPr="00C37DFE" w:rsidRDefault="00AE479A" w:rsidP="00AE479A">
            <w:pPr>
              <w:widowControl w:val="0"/>
              <w:rPr>
                <w:rFonts w:ascii="Arial" w:hAnsi="Arial" w:cs="Arial"/>
                <w:b/>
                <w:color w:val="FFFFFF" w:themeColor="background1"/>
                <w:sz w:val="22"/>
                <w:szCs w:val="22"/>
                <w:lang w:bidi="en-US"/>
              </w:rPr>
            </w:pPr>
            <w:r w:rsidRPr="00C37DFE">
              <w:rPr>
                <w:rFonts w:ascii="Arial" w:hAnsi="Arial" w:cs="Arial"/>
                <w:b/>
                <w:color w:val="FFFFFF" w:themeColor="background1"/>
                <w:sz w:val="22"/>
                <w:szCs w:val="22"/>
                <w:lang w:bidi="en-US"/>
              </w:rPr>
              <w:t xml:space="preserve">Total </w:t>
            </w:r>
          </w:p>
        </w:tc>
        <w:tc>
          <w:tcPr>
            <w:tcW w:w="2474" w:type="dxa"/>
            <w:shd w:val="clear" w:color="auto" w:fill="403152" w:themeFill="accent4" w:themeFillShade="80"/>
            <w:vAlign w:val="center"/>
          </w:tcPr>
          <w:p w:rsidR="00AE479A" w:rsidRPr="00C37DFE" w:rsidRDefault="00E9438A" w:rsidP="00E9438A">
            <w:pPr>
              <w:widowControl w:val="0"/>
              <w:jc w:val="center"/>
              <w:rPr>
                <w:rFonts w:ascii="Arial" w:hAnsi="Arial" w:cs="Arial"/>
                <w:b/>
                <w:color w:val="FFFFFF" w:themeColor="background1"/>
                <w:sz w:val="22"/>
                <w:szCs w:val="22"/>
                <w:lang w:bidi="en-US"/>
              </w:rPr>
            </w:pPr>
            <w:r w:rsidRPr="00C37DFE">
              <w:rPr>
                <w:rFonts w:ascii="Arial" w:hAnsi="Arial" w:cs="Arial"/>
                <w:b/>
                <w:color w:val="FFFFFF" w:themeColor="background1"/>
                <w:sz w:val="22"/>
                <w:szCs w:val="22"/>
                <w:lang w:bidi="en-US"/>
              </w:rPr>
              <w:t>1</w:t>
            </w:r>
            <w:r>
              <w:rPr>
                <w:rFonts w:ascii="Arial" w:hAnsi="Arial" w:cs="Arial"/>
                <w:b/>
                <w:color w:val="FFFFFF" w:themeColor="background1"/>
                <w:sz w:val="22"/>
                <w:szCs w:val="22"/>
                <w:lang w:bidi="en-US"/>
              </w:rPr>
              <w:t>4</w:t>
            </w:r>
          </w:p>
        </w:tc>
        <w:tc>
          <w:tcPr>
            <w:tcW w:w="4820" w:type="dxa"/>
            <w:shd w:val="clear" w:color="auto" w:fill="403152" w:themeFill="accent4" w:themeFillShade="80"/>
            <w:vAlign w:val="center"/>
          </w:tcPr>
          <w:p w:rsidR="00AE479A" w:rsidRPr="00C37DFE" w:rsidRDefault="00AE479A" w:rsidP="00AE479A">
            <w:pPr>
              <w:rPr>
                <w:rFonts w:ascii="Arial" w:hAnsi="Arial" w:cs="Arial"/>
                <w:b/>
                <w:color w:val="FFFFFF" w:themeColor="background1"/>
                <w:sz w:val="22"/>
                <w:szCs w:val="22"/>
                <w:lang w:bidi="en-US"/>
              </w:rPr>
            </w:pPr>
            <w:r w:rsidRPr="00C37DFE">
              <w:rPr>
                <w:rFonts w:ascii="Arial" w:hAnsi="Arial" w:cs="Arial"/>
                <w:b/>
                <w:color w:val="FFFFFF" w:themeColor="background1"/>
                <w:sz w:val="22"/>
                <w:szCs w:val="22"/>
                <w:lang w:bidi="en-US"/>
              </w:rPr>
              <w:t xml:space="preserve">The number of patients (includes all patient types) that were symptomatic= 11 </w:t>
            </w:r>
          </w:p>
        </w:tc>
      </w:tr>
    </w:tbl>
    <w:p w:rsidR="00B42561" w:rsidRDefault="00B42561" w:rsidP="00AE479A">
      <w:pPr>
        <w:rPr>
          <w:lang w:eastAsia="en-AU"/>
        </w:rPr>
      </w:pPr>
    </w:p>
    <w:p w:rsidR="00B42561" w:rsidRDefault="00B42561">
      <w:pPr>
        <w:rPr>
          <w:lang w:eastAsia="en-AU"/>
        </w:rPr>
      </w:pPr>
      <w:r>
        <w:rPr>
          <w:lang w:eastAsia="en-AU"/>
        </w:rPr>
        <w:br w:type="page"/>
      </w:r>
    </w:p>
    <w:p w:rsidR="00B8187B" w:rsidRPr="00B8187B" w:rsidRDefault="00BA1742" w:rsidP="00601EE5">
      <w:pPr>
        <w:pStyle w:val="Heading2"/>
        <w:rPr>
          <w:lang w:eastAsia="en-AU"/>
        </w:rPr>
      </w:pPr>
      <w:bookmarkStart w:id="68" w:name="_Toc406411149"/>
      <w:bookmarkStart w:id="69" w:name="_Toc406419606"/>
      <w:r>
        <w:rPr>
          <w:lang w:eastAsia="en-AU"/>
        </w:rPr>
        <w:lastRenderedPageBreak/>
        <w:t xml:space="preserve">Attachment </w:t>
      </w:r>
      <w:r w:rsidR="00310E3C">
        <w:rPr>
          <w:lang w:eastAsia="en-AU"/>
        </w:rPr>
        <w:t>2</w:t>
      </w:r>
      <w:bookmarkEnd w:id="68"/>
      <w:r w:rsidR="00601EE5">
        <w:rPr>
          <w:lang w:eastAsia="en-AU"/>
        </w:rPr>
        <w:t xml:space="preserve"> – </w:t>
      </w:r>
      <w:bookmarkStart w:id="70" w:name="_Toc406411150"/>
      <w:r>
        <w:rPr>
          <w:lang w:eastAsia="en-AU"/>
        </w:rPr>
        <w:t>Consultation with industry</w:t>
      </w:r>
      <w:bookmarkEnd w:id="70"/>
      <w:bookmarkEnd w:id="69"/>
    </w:p>
    <w:p w:rsidR="00BA1742" w:rsidRDefault="00BA1742" w:rsidP="00601EE5">
      <w:pPr>
        <w:rPr>
          <w:b/>
        </w:rPr>
      </w:pPr>
      <w:r w:rsidRPr="00601EE5">
        <w:rPr>
          <w:b/>
        </w:rPr>
        <w:t>Consultation in April 2012</w:t>
      </w:r>
    </w:p>
    <w:p w:rsidR="00601EE5" w:rsidRPr="00601EE5" w:rsidRDefault="00601EE5" w:rsidP="00601EE5">
      <w:pPr>
        <w:rPr>
          <w:rFonts w:asciiTheme="minorHAnsi" w:hAnsiTheme="minorHAnsi"/>
          <w:b/>
        </w:rPr>
      </w:pPr>
    </w:p>
    <w:p w:rsidR="00BA1742" w:rsidRDefault="00BA1742" w:rsidP="00BA1742">
      <w:pPr>
        <w:rPr>
          <w:rFonts w:cs="Arial"/>
        </w:rPr>
      </w:pPr>
      <w:r w:rsidRPr="000B5DE1">
        <w:rPr>
          <w:rFonts w:cs="Arial"/>
        </w:rPr>
        <w:t xml:space="preserve">In April 2012, a targeted consultation was undertaken with four apricot kernel business (importers and retailers) identified by online search. Identified business where approached via email.  </w:t>
      </w:r>
    </w:p>
    <w:p w:rsidR="00601EE5" w:rsidRPr="000B5DE1" w:rsidRDefault="00601EE5" w:rsidP="00BA1742">
      <w:pPr>
        <w:rPr>
          <w:rFonts w:cs="Arial"/>
        </w:rPr>
      </w:pPr>
    </w:p>
    <w:p w:rsidR="00601EE5" w:rsidRDefault="00BA1742" w:rsidP="00BA1742">
      <w:pPr>
        <w:rPr>
          <w:rFonts w:cs="Arial"/>
        </w:rPr>
      </w:pPr>
      <w:r w:rsidRPr="000B5DE1">
        <w:rPr>
          <w:rFonts w:cs="Arial"/>
        </w:rPr>
        <w:t xml:space="preserve">At that time, FSANZ asked two specific questions: </w:t>
      </w:r>
    </w:p>
    <w:p w:rsidR="00601EE5" w:rsidRDefault="00601EE5" w:rsidP="00601EE5">
      <w:pPr>
        <w:ind w:left="567" w:hanging="567"/>
        <w:rPr>
          <w:rFonts w:eastAsia="Times New Roman" w:cs="Arial"/>
        </w:rPr>
      </w:pPr>
    </w:p>
    <w:p w:rsidR="00601EE5" w:rsidRDefault="00BA1742" w:rsidP="00601EE5">
      <w:pPr>
        <w:ind w:left="567" w:hanging="567"/>
        <w:rPr>
          <w:rFonts w:eastAsia="Times New Roman" w:cs="Arial"/>
        </w:rPr>
      </w:pPr>
      <w:r w:rsidRPr="000B5DE1">
        <w:rPr>
          <w:rFonts w:eastAsia="Times New Roman" w:cs="Arial"/>
        </w:rPr>
        <w:t>1. </w:t>
      </w:r>
      <w:r w:rsidR="00601EE5">
        <w:rPr>
          <w:rFonts w:eastAsia="Times New Roman" w:cs="Arial"/>
        </w:rPr>
        <w:tab/>
      </w:r>
      <w:r w:rsidRPr="000B5DE1">
        <w:rPr>
          <w:rFonts w:eastAsia="Times New Roman" w:cs="Arial"/>
        </w:rPr>
        <w:t>Do you import or produce apricot kernels in Australia or New Zealand?</w:t>
      </w:r>
    </w:p>
    <w:p w:rsidR="00BA1742" w:rsidRPr="000B5DE1" w:rsidRDefault="00BA1742" w:rsidP="00601EE5">
      <w:pPr>
        <w:ind w:left="567" w:hanging="567"/>
        <w:rPr>
          <w:rFonts w:cs="Arial"/>
        </w:rPr>
      </w:pPr>
      <w:r w:rsidRPr="000B5DE1">
        <w:rPr>
          <w:rFonts w:eastAsia="Times New Roman" w:cs="Arial"/>
        </w:rPr>
        <w:t>2. </w:t>
      </w:r>
      <w:r w:rsidR="00601EE5">
        <w:rPr>
          <w:rFonts w:eastAsia="Times New Roman" w:cs="Arial"/>
        </w:rPr>
        <w:tab/>
      </w:r>
      <w:r w:rsidRPr="000B5DE1">
        <w:rPr>
          <w:rFonts w:eastAsia="Times New Roman" w:cs="Arial"/>
        </w:rPr>
        <w:t xml:space="preserve">What </w:t>
      </w:r>
      <w:proofErr w:type="gramStart"/>
      <w:r w:rsidRPr="000B5DE1">
        <w:rPr>
          <w:rFonts w:eastAsia="Times New Roman" w:cs="Arial"/>
        </w:rPr>
        <w:t>is</w:t>
      </w:r>
      <w:proofErr w:type="gramEnd"/>
      <w:r w:rsidRPr="000B5DE1">
        <w:rPr>
          <w:rFonts w:eastAsia="Times New Roman" w:cs="Arial"/>
        </w:rPr>
        <w:t xml:space="preserve"> the size of your production and/or imports and the associated costs of production of apricot kernels?</w:t>
      </w:r>
      <w:r w:rsidRPr="000B5DE1">
        <w:rPr>
          <w:rFonts w:eastAsia="Times New Roman" w:cs="Arial"/>
        </w:rPr>
        <w:br/>
      </w:r>
    </w:p>
    <w:p w:rsidR="00BA1742" w:rsidRDefault="00BA1742" w:rsidP="00BA1742">
      <w:pPr>
        <w:rPr>
          <w:rFonts w:cs="Arial"/>
          <w:lang w:eastAsia="en-AU"/>
        </w:rPr>
      </w:pPr>
      <w:r>
        <w:rPr>
          <w:rFonts w:cs="Arial"/>
          <w:lang w:eastAsia="en-AU"/>
        </w:rPr>
        <w:t xml:space="preserve">Responses </w:t>
      </w:r>
      <w:r w:rsidR="00093623">
        <w:rPr>
          <w:rFonts w:cs="Arial"/>
          <w:lang w:eastAsia="en-AU"/>
        </w:rPr>
        <w:t xml:space="preserve">were </w:t>
      </w:r>
      <w:r w:rsidR="00015F64">
        <w:rPr>
          <w:rFonts w:cs="Arial"/>
          <w:lang w:eastAsia="en-AU"/>
        </w:rPr>
        <w:t>received from</w:t>
      </w:r>
      <w:r>
        <w:rPr>
          <w:rFonts w:cs="Arial"/>
          <w:lang w:eastAsia="en-AU"/>
        </w:rPr>
        <w:t xml:space="preserve"> two businesses that both produce Australian grown apricot kernels</w:t>
      </w:r>
      <w:r w:rsidR="00650881">
        <w:rPr>
          <w:rFonts w:cs="Arial"/>
          <w:lang w:eastAsia="en-AU"/>
        </w:rPr>
        <w:t>. One business indicated that thei</w:t>
      </w:r>
      <w:r w:rsidR="000543CD">
        <w:rPr>
          <w:rFonts w:cs="Arial"/>
          <w:lang w:eastAsia="en-AU"/>
        </w:rPr>
        <w:t>r apricot kernels are not being</w:t>
      </w:r>
      <w:r w:rsidR="00650881">
        <w:rPr>
          <w:rFonts w:cs="Arial"/>
          <w:lang w:eastAsia="en-AU"/>
        </w:rPr>
        <w:t xml:space="preserve"> used as food and another business produces aroun</w:t>
      </w:r>
      <w:r w:rsidR="00F3433E">
        <w:rPr>
          <w:rFonts w:cs="Arial"/>
          <w:lang w:eastAsia="en-AU"/>
        </w:rPr>
        <w:t>d 7 tons of apricot kernels that are used as food.</w:t>
      </w:r>
    </w:p>
    <w:p w:rsidR="00B152A7" w:rsidRDefault="00B152A7" w:rsidP="00BA1742">
      <w:pPr>
        <w:rPr>
          <w:rFonts w:cs="Arial"/>
          <w:lang w:eastAsia="en-AU"/>
        </w:rPr>
      </w:pPr>
    </w:p>
    <w:p w:rsidR="00BA1742" w:rsidRDefault="00BA1742" w:rsidP="00BA1742">
      <w:pPr>
        <w:rPr>
          <w:rFonts w:cs="Arial"/>
          <w:lang w:eastAsia="en-AU"/>
        </w:rPr>
      </w:pPr>
      <w:r>
        <w:rPr>
          <w:rFonts w:cs="Arial"/>
          <w:lang w:eastAsia="en-AU"/>
        </w:rPr>
        <w:t xml:space="preserve">One of the producers mentioned that they are also looking </w:t>
      </w:r>
      <w:r w:rsidRPr="00384C2C">
        <w:rPr>
          <w:rFonts w:cs="Arial"/>
          <w:lang w:eastAsia="en-AU"/>
        </w:rPr>
        <w:t>to import ap</w:t>
      </w:r>
      <w:r>
        <w:rPr>
          <w:rFonts w:cs="Arial"/>
          <w:lang w:eastAsia="en-AU"/>
        </w:rPr>
        <w:t>prox. 4 - 6 tonnes for certified</w:t>
      </w:r>
      <w:r w:rsidRPr="00384C2C">
        <w:rPr>
          <w:rFonts w:cs="Arial"/>
          <w:lang w:eastAsia="en-AU"/>
        </w:rPr>
        <w:t xml:space="preserve"> </w:t>
      </w:r>
      <w:r>
        <w:rPr>
          <w:rFonts w:cs="Arial"/>
          <w:lang w:eastAsia="en-AU"/>
        </w:rPr>
        <w:t>organic</w:t>
      </w:r>
      <w:r w:rsidRPr="00384C2C">
        <w:rPr>
          <w:rFonts w:cs="Arial"/>
          <w:lang w:eastAsia="en-AU"/>
        </w:rPr>
        <w:t xml:space="preserve"> apricot kernels to supply the Australian market. Organic apricot kernels are non-existent in commercial quantities in Australia so </w:t>
      </w:r>
      <w:r>
        <w:rPr>
          <w:rFonts w:cs="Arial"/>
          <w:lang w:eastAsia="en-AU"/>
        </w:rPr>
        <w:t>they</w:t>
      </w:r>
      <w:r w:rsidRPr="00384C2C">
        <w:rPr>
          <w:rFonts w:cs="Arial"/>
          <w:lang w:eastAsia="en-AU"/>
        </w:rPr>
        <w:t xml:space="preserve"> </w:t>
      </w:r>
      <w:r w:rsidR="00550D0D">
        <w:rPr>
          <w:rFonts w:cs="Arial"/>
          <w:lang w:eastAsia="en-AU"/>
        </w:rPr>
        <w:t xml:space="preserve">stated that they </w:t>
      </w:r>
      <w:r w:rsidRPr="00384C2C">
        <w:rPr>
          <w:rFonts w:cs="Arial"/>
          <w:lang w:eastAsia="en-AU"/>
        </w:rPr>
        <w:t>need to look abroad to meet the demand in Australia for this popular food.</w:t>
      </w:r>
    </w:p>
    <w:p w:rsidR="00BA1742" w:rsidRDefault="00BA1742" w:rsidP="00BA1742">
      <w:pPr>
        <w:rPr>
          <w:b/>
        </w:rPr>
      </w:pPr>
    </w:p>
    <w:p w:rsidR="00BA1742" w:rsidRPr="00601EE5" w:rsidRDefault="00BA1742" w:rsidP="00601EE5">
      <w:pPr>
        <w:rPr>
          <w:b/>
        </w:rPr>
      </w:pPr>
      <w:r w:rsidRPr="00601EE5">
        <w:rPr>
          <w:b/>
        </w:rPr>
        <w:t xml:space="preserve">Letter to industry in September 2013 </w:t>
      </w:r>
    </w:p>
    <w:p w:rsidR="00BA1742" w:rsidRDefault="00BA1742" w:rsidP="00BA1742">
      <w:pPr>
        <w:rPr>
          <w:rFonts w:cs="Arial"/>
          <w:lang w:eastAsia="en-AU"/>
        </w:rPr>
      </w:pPr>
    </w:p>
    <w:p w:rsidR="00BA1742" w:rsidRPr="00384C2C" w:rsidRDefault="00BA1742" w:rsidP="00BA1742">
      <w:pPr>
        <w:rPr>
          <w:rFonts w:cs="Arial"/>
        </w:rPr>
      </w:pPr>
      <w:r w:rsidRPr="00384C2C">
        <w:rPr>
          <w:rFonts w:cs="Arial"/>
        </w:rPr>
        <w:t xml:space="preserve">In September 2013, </w:t>
      </w:r>
      <w:r w:rsidR="00CF0E76">
        <w:rPr>
          <w:rFonts w:cs="Arial"/>
        </w:rPr>
        <w:t xml:space="preserve">a </w:t>
      </w:r>
      <w:r w:rsidRPr="00384C2C">
        <w:rPr>
          <w:rFonts w:cs="Arial"/>
        </w:rPr>
        <w:t>letter was sent out to 46 businesses (importers, producers and retailers)</w:t>
      </w:r>
      <w:r w:rsidR="00550D0D">
        <w:rPr>
          <w:rFonts w:cs="Arial"/>
        </w:rPr>
        <w:t xml:space="preserve"> in both Australia and New Zealand</w:t>
      </w:r>
      <w:r w:rsidRPr="00384C2C">
        <w:rPr>
          <w:rFonts w:cs="Arial"/>
        </w:rPr>
        <w:t>. Approached business</w:t>
      </w:r>
      <w:r w:rsidR="000543CD">
        <w:rPr>
          <w:rFonts w:cs="Arial"/>
        </w:rPr>
        <w:t>es</w:t>
      </w:r>
      <w:r w:rsidRPr="00384C2C">
        <w:rPr>
          <w:rFonts w:cs="Arial"/>
        </w:rPr>
        <w:t xml:space="preserve"> were identified by online research and from customs import data. FSANZ received five responses.</w:t>
      </w:r>
    </w:p>
    <w:p w:rsidR="00BA1742" w:rsidRPr="00384C2C" w:rsidRDefault="00BA1742" w:rsidP="00BA1742">
      <w:pPr>
        <w:rPr>
          <w:rFonts w:cs="Arial"/>
        </w:rPr>
      </w:pPr>
      <w:r w:rsidRPr="00384C2C">
        <w:rPr>
          <w:rFonts w:cs="Arial"/>
        </w:rPr>
        <w:t xml:space="preserve"> </w:t>
      </w:r>
    </w:p>
    <w:p w:rsidR="00BA1742" w:rsidRPr="00384C2C" w:rsidRDefault="00BA1742" w:rsidP="00BA1742">
      <w:pPr>
        <w:rPr>
          <w:rFonts w:cs="Arial"/>
        </w:rPr>
      </w:pPr>
      <w:r w:rsidRPr="00384C2C">
        <w:rPr>
          <w:rFonts w:cs="Arial"/>
        </w:rPr>
        <w:t>The purpose of this letter from FSANZ was to inform the apricot kernel industry about Proposal 1016 and invite them to subscribe to FSANZ standards management mailing list for P1016, and let them know that we will be calling for data and/or information to assist FSANZ in estimating impacts on industry.</w:t>
      </w:r>
    </w:p>
    <w:p w:rsidR="00BA1742" w:rsidRPr="00384C2C" w:rsidRDefault="00BA1742" w:rsidP="00BA1742">
      <w:pPr>
        <w:rPr>
          <w:rFonts w:cs="Arial"/>
        </w:rPr>
      </w:pPr>
    </w:p>
    <w:p w:rsidR="00BA1742" w:rsidRPr="00384C2C" w:rsidRDefault="00BA1742" w:rsidP="00BA1742">
      <w:pPr>
        <w:rPr>
          <w:rFonts w:cs="Arial"/>
        </w:rPr>
      </w:pPr>
      <w:r w:rsidRPr="00384C2C">
        <w:rPr>
          <w:rFonts w:cs="Arial"/>
        </w:rPr>
        <w:t>Please see below</w:t>
      </w:r>
      <w:r w:rsidR="005E117E">
        <w:rPr>
          <w:rFonts w:cs="Arial"/>
        </w:rPr>
        <w:t xml:space="preserve"> a </w:t>
      </w:r>
      <w:r w:rsidRPr="00384C2C">
        <w:rPr>
          <w:rFonts w:cs="Arial"/>
        </w:rPr>
        <w:t>copy of the letter sent to apricot kernel business in September 2013.</w:t>
      </w:r>
    </w:p>
    <w:p w:rsidR="00A224EC" w:rsidRDefault="00A224EC">
      <w:pPr>
        <w:rPr>
          <w:rFonts w:cs="Arial"/>
          <w:lang w:eastAsia="en-AU"/>
        </w:rPr>
      </w:pPr>
      <w:r>
        <w:rPr>
          <w:rFonts w:cs="Arial"/>
          <w:lang w:eastAsia="en-AU"/>
        </w:rPr>
        <w:br w:type="page"/>
      </w:r>
    </w:p>
    <w:p w:rsidR="00BA1742" w:rsidRPr="00A90950" w:rsidRDefault="00BA1742" w:rsidP="00BA1742">
      <w:pPr>
        <w:rPr>
          <w:rFonts w:cs="Arial"/>
          <w:sz w:val="20"/>
          <w:szCs w:val="20"/>
        </w:rPr>
      </w:pPr>
      <w:r w:rsidRPr="00A90950">
        <w:rPr>
          <w:rFonts w:cs="Arial"/>
          <w:sz w:val="20"/>
          <w:szCs w:val="20"/>
        </w:rPr>
        <w:lastRenderedPageBreak/>
        <w:t xml:space="preserve">Dear Sir/Madam </w:t>
      </w:r>
    </w:p>
    <w:p w:rsidR="00BA1742" w:rsidRPr="00A90950" w:rsidRDefault="00BA1742" w:rsidP="00BA1742">
      <w:pPr>
        <w:rPr>
          <w:rFonts w:cs="Arial"/>
          <w:sz w:val="20"/>
          <w:szCs w:val="20"/>
        </w:rPr>
      </w:pPr>
    </w:p>
    <w:p w:rsidR="00BA1742" w:rsidRPr="00A90950" w:rsidRDefault="00BA1742" w:rsidP="00BA1742">
      <w:pPr>
        <w:rPr>
          <w:rFonts w:cs="Arial"/>
          <w:sz w:val="20"/>
          <w:szCs w:val="20"/>
        </w:rPr>
      </w:pPr>
      <w:r w:rsidRPr="00A90950">
        <w:rPr>
          <w:rFonts w:cs="Arial"/>
          <w:sz w:val="20"/>
          <w:szCs w:val="20"/>
        </w:rPr>
        <w:t xml:space="preserve">Food Standards Australia New Zealand (FSANZ) is a bi-national scientific government agency responsible for setting food standards in Australia and New Zealand. </w:t>
      </w:r>
    </w:p>
    <w:p w:rsidR="00BA1742" w:rsidRPr="00A90950" w:rsidRDefault="00BA1742" w:rsidP="00BA1742">
      <w:pPr>
        <w:rPr>
          <w:rFonts w:cs="Arial"/>
          <w:sz w:val="20"/>
          <w:szCs w:val="20"/>
        </w:rPr>
      </w:pPr>
    </w:p>
    <w:p w:rsidR="00BA1742" w:rsidRPr="00A90950" w:rsidRDefault="00BA1742" w:rsidP="00BA1742">
      <w:pPr>
        <w:rPr>
          <w:rFonts w:cs="Arial"/>
          <w:color w:val="1F497D"/>
          <w:sz w:val="20"/>
          <w:szCs w:val="20"/>
          <w:lang w:eastAsia="en-GB"/>
        </w:rPr>
      </w:pPr>
      <w:r w:rsidRPr="00A90950">
        <w:rPr>
          <w:rFonts w:cs="Arial"/>
          <w:sz w:val="20"/>
          <w:szCs w:val="20"/>
        </w:rPr>
        <w:t xml:space="preserve">FSANZ is currently </w:t>
      </w:r>
      <w:proofErr w:type="gramStart"/>
      <w:r w:rsidRPr="00A90950">
        <w:rPr>
          <w:rFonts w:cs="Arial"/>
          <w:sz w:val="20"/>
          <w:szCs w:val="20"/>
        </w:rPr>
        <w:t>progressing</w:t>
      </w:r>
      <w:proofErr w:type="gramEnd"/>
      <w:r w:rsidRPr="00A90950">
        <w:rPr>
          <w:rFonts w:cs="Arial"/>
          <w:sz w:val="20"/>
          <w:szCs w:val="20"/>
        </w:rPr>
        <w:t xml:space="preserve"> a Proposal (P1016) to identify potential public health and safety risks associated with the consumption of raw apricot kernels and food products derived from them. For more background information refer to the following links: </w:t>
      </w:r>
      <w:hyperlink r:id="rId13" w:history="1">
        <w:r w:rsidRPr="00A90950">
          <w:rPr>
            <w:rStyle w:val="Hyperlink"/>
            <w:rFonts w:cs="Arial"/>
            <w:sz w:val="20"/>
            <w:szCs w:val="20"/>
            <w:lang w:eastAsia="en-GB"/>
          </w:rPr>
          <w:t>http://www.foodstandards.gov.au/foodstandards/changingthecode/standardsworkplan.cfm</w:t>
        </w:r>
      </w:hyperlink>
      <w:r w:rsidRPr="00A90950">
        <w:rPr>
          <w:rFonts w:cs="Arial"/>
          <w:color w:val="1F497D"/>
          <w:sz w:val="20"/>
          <w:szCs w:val="20"/>
          <w:lang w:eastAsia="en-GB"/>
        </w:rPr>
        <w:t xml:space="preserve"> and </w:t>
      </w:r>
      <w:hyperlink r:id="rId14" w:history="1">
        <w:r w:rsidRPr="00A90950">
          <w:rPr>
            <w:rStyle w:val="Hyperlink"/>
            <w:rFonts w:cs="Arial"/>
            <w:sz w:val="20"/>
            <w:szCs w:val="20"/>
            <w:lang w:eastAsia="en-GB"/>
          </w:rPr>
          <w:t>http://www.foodstandards.gov.au/code/proposals/Pages/proposalp1016hydrocy5438.aspx</w:t>
        </w:r>
      </w:hyperlink>
    </w:p>
    <w:p w:rsidR="00BA1742" w:rsidRPr="00A90950" w:rsidRDefault="00BA1742" w:rsidP="00BA1742">
      <w:pPr>
        <w:rPr>
          <w:rFonts w:cs="Arial"/>
          <w:color w:val="1F497D"/>
          <w:sz w:val="20"/>
          <w:szCs w:val="20"/>
          <w:lang w:eastAsia="en-GB"/>
        </w:rPr>
      </w:pPr>
    </w:p>
    <w:p w:rsidR="00BA1742" w:rsidRPr="00A90950" w:rsidRDefault="00BA1742" w:rsidP="00BA1742">
      <w:pPr>
        <w:rPr>
          <w:rFonts w:cs="Arial"/>
          <w:sz w:val="20"/>
          <w:szCs w:val="20"/>
        </w:rPr>
      </w:pPr>
      <w:r w:rsidRPr="00A90950">
        <w:rPr>
          <w:rFonts w:cs="Arial"/>
          <w:sz w:val="20"/>
          <w:szCs w:val="20"/>
        </w:rPr>
        <w:t xml:space="preserve">As part of our assessment, FSANZ will consider appropriate risk management strategies to manage any identified public health and safety risks. We are obliged to consider the potential benefits and costs that may result from any proposed food regulatory measures (non-regulatory or regulatory). There are a number of options that could achieve the desired outcome of protection of public health and safety and FSANZ will need to examine the regulatory impacts of each option. </w:t>
      </w:r>
    </w:p>
    <w:p w:rsidR="00BA1742" w:rsidRPr="00A90950" w:rsidRDefault="00BA1742" w:rsidP="00BA1742">
      <w:pPr>
        <w:rPr>
          <w:rFonts w:cs="Arial"/>
          <w:sz w:val="20"/>
          <w:szCs w:val="20"/>
        </w:rPr>
      </w:pPr>
    </w:p>
    <w:p w:rsidR="00BA1742" w:rsidRPr="00A90950" w:rsidRDefault="00BA1742" w:rsidP="00BA1742">
      <w:pPr>
        <w:rPr>
          <w:rFonts w:cs="Arial"/>
          <w:sz w:val="20"/>
          <w:szCs w:val="20"/>
        </w:rPr>
      </w:pPr>
      <w:r w:rsidRPr="00A90950">
        <w:rPr>
          <w:rFonts w:cs="Arial"/>
          <w:sz w:val="20"/>
          <w:szCs w:val="20"/>
        </w:rPr>
        <w:t>These consist of:</w:t>
      </w:r>
    </w:p>
    <w:p w:rsidR="00BA1742" w:rsidRPr="00A90950" w:rsidRDefault="00BA1742" w:rsidP="00BA1742">
      <w:pPr>
        <w:rPr>
          <w:rFonts w:cs="Arial"/>
          <w:sz w:val="20"/>
          <w:szCs w:val="20"/>
        </w:rPr>
      </w:pPr>
    </w:p>
    <w:p w:rsidR="00BA1742" w:rsidRPr="00601EE5" w:rsidRDefault="00BA1742" w:rsidP="00601EE5">
      <w:pPr>
        <w:pStyle w:val="FSBullet1"/>
        <w:rPr>
          <w:sz w:val="20"/>
        </w:rPr>
      </w:pPr>
      <w:r w:rsidRPr="00601EE5">
        <w:rPr>
          <w:sz w:val="20"/>
        </w:rPr>
        <w:t xml:space="preserve">a non-regulatory approach (e.g. consumer education) that may incorporate advice on the  recommended maximum number of apricot kernels/day) </w:t>
      </w:r>
    </w:p>
    <w:p w:rsidR="00BA1742" w:rsidRPr="00601EE5" w:rsidRDefault="00BA1742" w:rsidP="00601EE5">
      <w:pPr>
        <w:pStyle w:val="FSBullet1"/>
        <w:rPr>
          <w:sz w:val="20"/>
        </w:rPr>
      </w:pPr>
      <w:r w:rsidRPr="00601EE5">
        <w:rPr>
          <w:sz w:val="20"/>
        </w:rPr>
        <w:t xml:space="preserve">complete prohibition on the sale of raw apricot kernels with an exemption for safe food products derived from them </w:t>
      </w:r>
    </w:p>
    <w:p w:rsidR="00BA1742" w:rsidRPr="00601EE5" w:rsidRDefault="00BA1742" w:rsidP="00601EE5">
      <w:pPr>
        <w:pStyle w:val="FSBullet1"/>
        <w:rPr>
          <w:sz w:val="20"/>
        </w:rPr>
      </w:pPr>
      <w:r w:rsidRPr="00601EE5">
        <w:rPr>
          <w:sz w:val="20"/>
        </w:rPr>
        <w:t>setting a maximum limit (ML) for HCN in raw apricot kernels and if needed, for food products derived from them</w:t>
      </w:r>
    </w:p>
    <w:p w:rsidR="00BA1742" w:rsidRPr="00601EE5" w:rsidRDefault="00BA1742" w:rsidP="00601EE5">
      <w:pPr>
        <w:pStyle w:val="FSBullet1"/>
        <w:rPr>
          <w:sz w:val="20"/>
        </w:rPr>
      </w:pPr>
      <w:r w:rsidRPr="00601EE5">
        <w:rPr>
          <w:sz w:val="20"/>
        </w:rPr>
        <w:t>labelling (with advice on the maximum number of raw apricot kernels that could be consumed in a day without adverse health effects)</w:t>
      </w:r>
    </w:p>
    <w:p w:rsidR="00BA1742" w:rsidRPr="00A90950" w:rsidRDefault="00BA1742" w:rsidP="00BA1742">
      <w:pPr>
        <w:rPr>
          <w:rFonts w:cs="Arial"/>
          <w:sz w:val="20"/>
          <w:szCs w:val="20"/>
        </w:rPr>
      </w:pPr>
    </w:p>
    <w:p w:rsidR="00BA1742" w:rsidRPr="00A90950" w:rsidRDefault="00BA1742" w:rsidP="00BA1742">
      <w:pPr>
        <w:rPr>
          <w:rFonts w:cs="Arial"/>
          <w:sz w:val="20"/>
          <w:szCs w:val="20"/>
        </w:rPr>
      </w:pPr>
      <w:r w:rsidRPr="00A90950">
        <w:rPr>
          <w:rFonts w:cs="Arial"/>
          <w:sz w:val="20"/>
          <w:szCs w:val="20"/>
        </w:rPr>
        <w:t xml:space="preserve">FSANZ expects to have completed its risk assessment and options for consideration by the FSANZ Board in December this year. We will be calling for data and/or information that can assist in estimating impacts on industry. While any data provided will be used to arrive at a general profile of the apricot kernel industry across Australia and New Zealand, you will not be identified as the source of information. </w:t>
      </w:r>
    </w:p>
    <w:p w:rsidR="00BA1742" w:rsidRPr="00A90950" w:rsidRDefault="00BA1742" w:rsidP="00BA1742">
      <w:pPr>
        <w:rPr>
          <w:rFonts w:cs="Arial"/>
          <w:sz w:val="20"/>
          <w:szCs w:val="20"/>
        </w:rPr>
      </w:pPr>
    </w:p>
    <w:p w:rsidR="00BA1742" w:rsidRPr="00A90950" w:rsidRDefault="00BA1742" w:rsidP="00BA1742">
      <w:pPr>
        <w:rPr>
          <w:rFonts w:eastAsia="Times New Roman" w:cs="Arial"/>
          <w:sz w:val="20"/>
          <w:szCs w:val="20"/>
          <w:lang w:eastAsia="en-AU"/>
        </w:rPr>
      </w:pPr>
      <w:r w:rsidRPr="00A90950">
        <w:rPr>
          <w:rFonts w:eastAsia="Times New Roman" w:cs="Arial"/>
          <w:sz w:val="20"/>
          <w:szCs w:val="20"/>
          <w:lang w:eastAsia="en-AU"/>
        </w:rPr>
        <w:t xml:space="preserve">The information you provide will be treated in confidence and will not be published by FSANZ. However, the information may be subject to a freedom of information request once it is in FSANZ’s possession. Exemptions to the release of data do exist. However, exemptions are qualified and businesses do not get a right of veto over disclosure. </w:t>
      </w:r>
    </w:p>
    <w:p w:rsidR="00BA1742" w:rsidRPr="00A90950" w:rsidRDefault="00BA1742" w:rsidP="00BA1742">
      <w:pPr>
        <w:rPr>
          <w:rFonts w:cs="Arial"/>
          <w:sz w:val="20"/>
          <w:szCs w:val="20"/>
        </w:rPr>
      </w:pPr>
    </w:p>
    <w:p w:rsidR="00BA1742" w:rsidRPr="00A90950" w:rsidRDefault="00BA1742" w:rsidP="00BA1742">
      <w:pPr>
        <w:rPr>
          <w:rFonts w:cs="Arial"/>
          <w:sz w:val="20"/>
          <w:szCs w:val="20"/>
        </w:rPr>
      </w:pPr>
      <w:r w:rsidRPr="00A90950">
        <w:rPr>
          <w:rFonts w:cs="Arial"/>
          <w:sz w:val="20"/>
          <w:szCs w:val="20"/>
        </w:rPr>
        <w:t xml:space="preserve">Therefore, in order that you can assist FSANZ at the time of public consultation on this Proposal, we invite you to supply your details on our submitter’s data base, as follows: </w:t>
      </w:r>
    </w:p>
    <w:p w:rsidR="00BA1742" w:rsidRPr="00A90950" w:rsidRDefault="00BA1742" w:rsidP="00BA1742">
      <w:pPr>
        <w:rPr>
          <w:rFonts w:cs="Arial"/>
          <w:sz w:val="20"/>
          <w:szCs w:val="20"/>
        </w:rPr>
      </w:pPr>
    </w:p>
    <w:p w:rsidR="00BA1742" w:rsidRPr="00A90950" w:rsidRDefault="00BA1742" w:rsidP="00BA1742">
      <w:pPr>
        <w:rPr>
          <w:rFonts w:cs="Arial"/>
          <w:b/>
          <w:bCs/>
          <w:sz w:val="20"/>
          <w:szCs w:val="20"/>
          <w:lang w:val="en-US"/>
        </w:rPr>
      </w:pPr>
      <w:r w:rsidRPr="00A90950">
        <w:rPr>
          <w:rFonts w:cs="Arial"/>
          <w:b/>
          <w:bCs/>
          <w:sz w:val="20"/>
          <w:szCs w:val="20"/>
          <w:lang w:val="en-US"/>
        </w:rPr>
        <w:t>Keeping informed</w:t>
      </w:r>
    </w:p>
    <w:p w:rsidR="00BA1742" w:rsidRPr="00A90950" w:rsidRDefault="00BA1742" w:rsidP="00BA1742">
      <w:pPr>
        <w:rPr>
          <w:rFonts w:cs="Arial"/>
          <w:sz w:val="20"/>
          <w:szCs w:val="20"/>
          <w:lang w:val="en-US"/>
        </w:rPr>
      </w:pPr>
    </w:p>
    <w:p w:rsidR="00BA1742" w:rsidRPr="00A90950" w:rsidRDefault="00BA1742" w:rsidP="00BA1742">
      <w:pPr>
        <w:rPr>
          <w:rFonts w:cs="Arial"/>
          <w:sz w:val="20"/>
          <w:szCs w:val="20"/>
          <w:lang w:val="en-US"/>
        </w:rPr>
      </w:pPr>
      <w:r w:rsidRPr="00A90950">
        <w:rPr>
          <w:rFonts w:cs="Arial"/>
          <w:sz w:val="20"/>
          <w:szCs w:val="20"/>
          <w:lang w:val="en-US"/>
        </w:rPr>
        <w:t xml:space="preserve">You can be placed on a mailing list for future advice on a specific application or proposal by contacting the Standards Management Officer at </w:t>
      </w:r>
      <w:hyperlink r:id="rId15" w:history="1">
        <w:r w:rsidRPr="00A90950">
          <w:rPr>
            <w:rStyle w:val="Hyperlink"/>
            <w:rFonts w:cs="Arial"/>
            <w:sz w:val="20"/>
            <w:szCs w:val="20"/>
            <w:lang w:val="en-US"/>
          </w:rPr>
          <w:t>standards.management@foodstandards.gov.au</w:t>
        </w:r>
      </w:hyperlink>
      <w:r w:rsidRPr="00A90950">
        <w:rPr>
          <w:rFonts w:cs="Arial"/>
          <w:sz w:val="20"/>
          <w:szCs w:val="20"/>
          <w:lang w:val="en-US"/>
        </w:rPr>
        <w:t xml:space="preserve"> and attaching this </w:t>
      </w:r>
      <w:hyperlink r:id="rId16" w:history="1">
        <w:r w:rsidRPr="00A90950">
          <w:rPr>
            <w:rStyle w:val="Hyperlink"/>
            <w:rFonts w:cs="Arial"/>
            <w:sz w:val="20"/>
            <w:szCs w:val="20"/>
            <w:lang w:val="en-US"/>
          </w:rPr>
          <w:t>completed form (word 101 kb).</w:t>
        </w:r>
      </w:hyperlink>
    </w:p>
    <w:p w:rsidR="00BA1742" w:rsidRPr="00A90950" w:rsidRDefault="00BA1742" w:rsidP="00BA1742">
      <w:pPr>
        <w:rPr>
          <w:rFonts w:cs="Arial"/>
          <w:sz w:val="20"/>
          <w:szCs w:val="20"/>
          <w:lang w:val="en-US"/>
        </w:rPr>
      </w:pPr>
    </w:p>
    <w:p w:rsidR="00BA1742" w:rsidRPr="00A90950" w:rsidRDefault="00BA1742" w:rsidP="00BA1742">
      <w:pPr>
        <w:rPr>
          <w:rFonts w:cs="Arial"/>
          <w:sz w:val="20"/>
          <w:szCs w:val="20"/>
          <w:lang w:val="en-US"/>
        </w:rPr>
      </w:pPr>
      <w:r w:rsidRPr="00A90950">
        <w:rPr>
          <w:rFonts w:cs="Arial"/>
          <w:sz w:val="20"/>
          <w:szCs w:val="20"/>
          <w:lang w:val="en-US"/>
        </w:rPr>
        <w:t xml:space="preserve">You can also register online to read about applications and proposals FSANZ is developing by registering to our </w:t>
      </w:r>
      <w:hyperlink r:id="rId17" w:history="1">
        <w:r w:rsidRPr="00A90950">
          <w:rPr>
            <w:rStyle w:val="Hyperlink"/>
            <w:rFonts w:cs="Arial"/>
            <w:sz w:val="20"/>
            <w:szCs w:val="20"/>
            <w:lang w:val="en-US"/>
          </w:rPr>
          <w:t>subscription service</w:t>
        </w:r>
      </w:hyperlink>
      <w:r w:rsidRPr="00A90950">
        <w:rPr>
          <w:rFonts w:cs="Arial"/>
          <w:sz w:val="20"/>
          <w:szCs w:val="20"/>
          <w:lang w:val="en-US"/>
        </w:rPr>
        <w:t xml:space="preserve">. For assistance in registering online contact the FSANZ Information Officer in Australia email </w:t>
      </w:r>
      <w:hyperlink r:id="rId18" w:history="1">
        <w:r w:rsidRPr="00A90950">
          <w:rPr>
            <w:rStyle w:val="Hyperlink"/>
            <w:rFonts w:cs="Arial"/>
            <w:sz w:val="20"/>
            <w:szCs w:val="20"/>
            <w:lang w:val="en-US"/>
          </w:rPr>
          <w:t xml:space="preserve">information@foodstandards.gov.au </w:t>
        </w:r>
      </w:hyperlink>
    </w:p>
    <w:p w:rsidR="00BA1742" w:rsidRPr="00A90950" w:rsidRDefault="00BA1742" w:rsidP="00BA1742">
      <w:pPr>
        <w:rPr>
          <w:rFonts w:cs="Arial"/>
          <w:sz w:val="20"/>
          <w:szCs w:val="20"/>
        </w:rPr>
      </w:pPr>
    </w:p>
    <w:p w:rsidR="00BA1742" w:rsidRPr="00252624" w:rsidRDefault="00BA1742" w:rsidP="00BA1742">
      <w:pPr>
        <w:rPr>
          <w:rFonts w:cs="Arial"/>
          <w:sz w:val="20"/>
          <w:szCs w:val="20"/>
        </w:rPr>
      </w:pPr>
      <w:r w:rsidRPr="00A90950">
        <w:rPr>
          <w:rFonts w:cs="Arial"/>
          <w:sz w:val="20"/>
          <w:szCs w:val="20"/>
        </w:rPr>
        <w:t xml:space="preserve">If you have any specific clarifications or require further information, please contact the Project Manager, Dr Glenn Stanley or (02) 62712643 or </w:t>
      </w:r>
      <w:hyperlink r:id="rId19" w:history="1">
        <w:r w:rsidRPr="00A90950">
          <w:rPr>
            <w:rStyle w:val="Hyperlink"/>
            <w:rFonts w:cs="Arial"/>
            <w:sz w:val="20"/>
            <w:szCs w:val="20"/>
          </w:rPr>
          <w:t>glenn.stanley@foodstandards.gov.au</w:t>
        </w:r>
      </w:hyperlink>
      <w:r w:rsidR="00252624" w:rsidRPr="00252624">
        <w:rPr>
          <w:rStyle w:val="Hyperlink"/>
          <w:rFonts w:cs="Arial"/>
          <w:color w:val="auto"/>
          <w:sz w:val="20"/>
          <w:szCs w:val="20"/>
          <w:u w:val="none"/>
        </w:rPr>
        <w:t>.</w:t>
      </w:r>
    </w:p>
    <w:p w:rsidR="008542A1" w:rsidRDefault="008542A1">
      <w:pPr>
        <w:rPr>
          <w:rFonts w:cs="Arial"/>
          <w:sz w:val="20"/>
          <w:szCs w:val="20"/>
          <w:lang w:eastAsia="en-AU"/>
        </w:rPr>
      </w:pPr>
      <w:r>
        <w:rPr>
          <w:rFonts w:cs="Arial"/>
          <w:sz w:val="20"/>
          <w:szCs w:val="20"/>
          <w:lang w:eastAsia="en-AU"/>
        </w:rPr>
        <w:br w:type="page"/>
      </w:r>
    </w:p>
    <w:p w:rsidR="00BA1742" w:rsidRPr="00384C2C" w:rsidRDefault="00BA1742" w:rsidP="00BA1742">
      <w:pPr>
        <w:rPr>
          <w:rFonts w:cs="Arial"/>
          <w:b/>
        </w:rPr>
      </w:pPr>
      <w:r w:rsidRPr="00384C2C">
        <w:rPr>
          <w:rFonts w:cs="Arial"/>
          <w:b/>
        </w:rPr>
        <w:lastRenderedPageBreak/>
        <w:t xml:space="preserve">Consultation in November 2013 </w:t>
      </w:r>
    </w:p>
    <w:p w:rsidR="00BA1742" w:rsidRPr="00384C2C" w:rsidRDefault="00BA1742" w:rsidP="00BA1742">
      <w:pPr>
        <w:rPr>
          <w:rFonts w:cs="Arial"/>
        </w:rPr>
      </w:pPr>
    </w:p>
    <w:p w:rsidR="00BA1742" w:rsidRPr="00384C2C" w:rsidRDefault="00BA1742" w:rsidP="00BA1742">
      <w:pPr>
        <w:rPr>
          <w:rFonts w:cs="Arial"/>
        </w:rPr>
      </w:pPr>
      <w:r w:rsidRPr="00384C2C">
        <w:rPr>
          <w:rFonts w:cs="Arial"/>
        </w:rPr>
        <w:t>In November 2013, a questionnaire was sent out to 46 businesses (importers, producers and retailers)</w:t>
      </w:r>
      <w:r w:rsidR="00693E70" w:rsidRPr="00693E70">
        <w:rPr>
          <w:rFonts w:cs="Arial"/>
        </w:rPr>
        <w:t xml:space="preserve"> </w:t>
      </w:r>
      <w:r w:rsidR="00693E70">
        <w:rPr>
          <w:rFonts w:cs="Arial"/>
        </w:rPr>
        <w:t>in both Australia and New Zealand</w:t>
      </w:r>
      <w:r w:rsidRPr="00384C2C">
        <w:rPr>
          <w:rFonts w:cs="Arial"/>
        </w:rPr>
        <w:t>. Business</w:t>
      </w:r>
      <w:r w:rsidR="000543CD">
        <w:rPr>
          <w:rFonts w:cs="Arial"/>
        </w:rPr>
        <w:t>es</w:t>
      </w:r>
      <w:r w:rsidRPr="00384C2C">
        <w:rPr>
          <w:rFonts w:cs="Arial"/>
        </w:rPr>
        <w:t xml:space="preserve"> were identified by online research and from customs import data. Please see a copy of the questionnaire sent to apricot kernel businesses below.</w:t>
      </w:r>
    </w:p>
    <w:p w:rsidR="00BA1742" w:rsidRPr="00384C2C" w:rsidRDefault="00BA1742" w:rsidP="00BA1742">
      <w:pPr>
        <w:rPr>
          <w:rFonts w:cs="Arial"/>
        </w:rPr>
      </w:pPr>
    </w:p>
    <w:p w:rsidR="00BA1742" w:rsidRPr="00384C2C" w:rsidRDefault="00BA1742" w:rsidP="00BA1742">
      <w:pPr>
        <w:rPr>
          <w:rFonts w:cs="Arial"/>
        </w:rPr>
      </w:pPr>
      <w:r w:rsidRPr="00384C2C">
        <w:rPr>
          <w:rFonts w:cs="Arial"/>
        </w:rPr>
        <w:t>FSANZ received eight responses</w:t>
      </w:r>
      <w:r w:rsidR="00A32BE5">
        <w:rPr>
          <w:rFonts w:cs="Arial"/>
        </w:rPr>
        <w:t>, all from Australia</w:t>
      </w:r>
      <w:r w:rsidRPr="00384C2C">
        <w:rPr>
          <w:rFonts w:cs="Arial"/>
        </w:rPr>
        <w:t>. Two businesses indicated that they no longer imported apricot kernels.</w:t>
      </w:r>
      <w:r w:rsidR="00A60486">
        <w:rPr>
          <w:rFonts w:cs="Arial"/>
        </w:rPr>
        <w:t xml:space="preserve">  Another two businesses import</w:t>
      </w:r>
      <w:r w:rsidRPr="00384C2C">
        <w:rPr>
          <w:rFonts w:cs="Arial"/>
        </w:rPr>
        <w:t xml:space="preserve"> either apricot kernel oil</w:t>
      </w:r>
      <w:r w:rsidR="00CC1381">
        <w:rPr>
          <w:rFonts w:cs="Arial"/>
        </w:rPr>
        <w:fldChar w:fldCharType="begin"/>
      </w:r>
      <w:r w:rsidR="00CC1381">
        <w:rPr>
          <w:rFonts w:cs="Arial"/>
        </w:rPr>
        <w:instrText xml:space="preserve"> NOTEREF _Ref394670005 \f \h </w:instrText>
      </w:r>
      <w:r w:rsidR="00CC1381">
        <w:rPr>
          <w:rFonts w:cs="Arial"/>
        </w:rPr>
      </w:r>
      <w:r w:rsidR="00CC1381">
        <w:rPr>
          <w:rFonts w:cs="Arial"/>
        </w:rPr>
        <w:fldChar w:fldCharType="separate"/>
      </w:r>
      <w:r w:rsidR="00CD4933" w:rsidRPr="00CD4933">
        <w:rPr>
          <w:rStyle w:val="FootnoteReference"/>
        </w:rPr>
        <w:t>17</w:t>
      </w:r>
      <w:r w:rsidR="00CC1381">
        <w:rPr>
          <w:rFonts w:cs="Arial"/>
        </w:rPr>
        <w:fldChar w:fldCharType="end"/>
      </w:r>
      <w:r w:rsidRPr="00384C2C">
        <w:rPr>
          <w:rFonts w:cs="Arial"/>
        </w:rPr>
        <w:t>or apricot kernels as part of ingredients used in soup mixes. One importer indicated that they would provide some information, but to date no response has been received. Three other businesses provided their import/production numbers, costs a</w:t>
      </w:r>
      <w:r>
        <w:rPr>
          <w:rFonts w:cs="Arial"/>
        </w:rPr>
        <w:t>nd other information</w:t>
      </w:r>
      <w:r w:rsidRPr="00384C2C">
        <w:rPr>
          <w:rFonts w:cs="Arial"/>
        </w:rPr>
        <w:t>.</w:t>
      </w:r>
    </w:p>
    <w:p w:rsidR="00BA1742" w:rsidRDefault="00BA1742" w:rsidP="00BA1742">
      <w:pPr>
        <w:rPr>
          <w:rFonts w:asciiTheme="minorHAnsi" w:hAnsiTheme="minorHAnsi"/>
        </w:rPr>
      </w:pPr>
    </w:p>
    <w:p w:rsidR="00BA1742" w:rsidRDefault="00BA1742" w:rsidP="00BA1742">
      <w:pPr>
        <w:rPr>
          <w:rFonts w:cs="Arial"/>
        </w:rPr>
      </w:pPr>
      <w:r w:rsidRPr="00A37F8A">
        <w:rPr>
          <w:rFonts w:cs="Arial"/>
        </w:rPr>
        <w:t>Response</w:t>
      </w:r>
      <w:r w:rsidR="00245EFF">
        <w:rPr>
          <w:rFonts w:cs="Arial"/>
        </w:rPr>
        <w:t>s</w:t>
      </w:r>
      <w:r w:rsidRPr="00A37F8A">
        <w:rPr>
          <w:rFonts w:cs="Arial"/>
        </w:rPr>
        <w:t xml:space="preserve"> </w:t>
      </w:r>
      <w:r w:rsidR="00245EFF">
        <w:rPr>
          <w:rFonts w:cs="Arial"/>
        </w:rPr>
        <w:t>were received</w:t>
      </w:r>
      <w:r w:rsidR="00245EFF" w:rsidRPr="00A37F8A">
        <w:rPr>
          <w:rFonts w:cs="Arial"/>
        </w:rPr>
        <w:t xml:space="preserve"> </w:t>
      </w:r>
      <w:r w:rsidR="00B029CA">
        <w:rPr>
          <w:rFonts w:cs="Arial"/>
        </w:rPr>
        <w:t>from three</w:t>
      </w:r>
      <w:r w:rsidRPr="00A37F8A">
        <w:rPr>
          <w:rFonts w:cs="Arial"/>
        </w:rPr>
        <w:t xml:space="preserve"> businesses</w:t>
      </w:r>
      <w:r w:rsidR="00245EFF">
        <w:rPr>
          <w:rFonts w:cs="Arial"/>
        </w:rPr>
        <w:t xml:space="preserve">, </w:t>
      </w:r>
      <w:r w:rsidR="00B029CA">
        <w:rPr>
          <w:rFonts w:cs="Arial"/>
        </w:rPr>
        <w:t xml:space="preserve">two </w:t>
      </w:r>
      <w:r w:rsidR="00245EFF">
        <w:rPr>
          <w:rFonts w:cs="Arial"/>
        </w:rPr>
        <w:t>of which</w:t>
      </w:r>
      <w:r w:rsidRPr="00A37F8A">
        <w:rPr>
          <w:rFonts w:cs="Arial"/>
        </w:rPr>
        <w:t xml:space="preserve"> only import apricot kernels</w:t>
      </w:r>
      <w:r>
        <w:rPr>
          <w:rFonts w:cs="Arial"/>
        </w:rPr>
        <w:t xml:space="preserve">, and one business that imports and </w:t>
      </w:r>
      <w:r w:rsidR="00245EFF">
        <w:rPr>
          <w:rFonts w:cs="Arial"/>
        </w:rPr>
        <w:t xml:space="preserve">domestically </w:t>
      </w:r>
      <w:r>
        <w:rPr>
          <w:rFonts w:cs="Arial"/>
        </w:rPr>
        <w:t xml:space="preserve">produces apricot kernels. One </w:t>
      </w:r>
      <w:r w:rsidR="00D423D0">
        <w:rPr>
          <w:rFonts w:cs="Arial"/>
        </w:rPr>
        <w:t xml:space="preserve">of those </w:t>
      </w:r>
      <w:r>
        <w:rPr>
          <w:rFonts w:cs="Arial"/>
        </w:rPr>
        <w:t>business</w:t>
      </w:r>
      <w:r w:rsidR="00D423D0">
        <w:rPr>
          <w:rFonts w:cs="Arial"/>
        </w:rPr>
        <w:t>es</w:t>
      </w:r>
      <w:r>
        <w:rPr>
          <w:rFonts w:cs="Arial"/>
        </w:rPr>
        <w:t xml:space="preserve"> imports only </w:t>
      </w:r>
      <w:r w:rsidRPr="00A37F8A">
        <w:rPr>
          <w:rFonts w:cs="Arial"/>
        </w:rPr>
        <w:t>apricot kernels without skin (hulled)</w:t>
      </w:r>
      <w:r w:rsidR="00B029CA">
        <w:rPr>
          <w:rFonts w:cs="Arial"/>
        </w:rPr>
        <w:t xml:space="preserve"> and the other two</w:t>
      </w:r>
      <w:r>
        <w:rPr>
          <w:rFonts w:cs="Arial"/>
        </w:rPr>
        <w:t xml:space="preserve"> only </w:t>
      </w:r>
      <w:r w:rsidRPr="00A37F8A">
        <w:rPr>
          <w:rFonts w:cs="Arial"/>
        </w:rPr>
        <w:t>apricot kernel</w:t>
      </w:r>
      <w:r>
        <w:rPr>
          <w:rFonts w:cs="Arial"/>
        </w:rPr>
        <w:t>s</w:t>
      </w:r>
      <w:r w:rsidRPr="00A37F8A">
        <w:rPr>
          <w:rFonts w:cs="Arial"/>
        </w:rPr>
        <w:t xml:space="preserve"> with skin on (unhulled)</w:t>
      </w:r>
      <w:r>
        <w:rPr>
          <w:rFonts w:cs="Arial"/>
        </w:rPr>
        <w:t>. They import between 450</w:t>
      </w:r>
      <w:r w:rsidR="00252624">
        <w:rPr>
          <w:rFonts w:cs="Arial"/>
        </w:rPr>
        <w:t>–</w:t>
      </w:r>
      <w:r>
        <w:rPr>
          <w:rFonts w:cs="Arial"/>
        </w:rPr>
        <w:t>7</w:t>
      </w:r>
      <w:r w:rsidR="00252624">
        <w:rPr>
          <w:rFonts w:cs="Arial"/>
        </w:rPr>
        <w:t>,</w:t>
      </w:r>
      <w:r>
        <w:rPr>
          <w:rFonts w:cs="Arial"/>
        </w:rPr>
        <w:t>000</w:t>
      </w:r>
      <w:r w:rsidR="00252624">
        <w:rPr>
          <w:rFonts w:cs="Arial"/>
        </w:rPr>
        <w:t xml:space="preserve"> </w:t>
      </w:r>
      <w:r>
        <w:rPr>
          <w:rFonts w:cs="Arial"/>
        </w:rPr>
        <w:t xml:space="preserve">kg of </w:t>
      </w:r>
      <w:r w:rsidRPr="009B4BEF">
        <w:rPr>
          <w:rFonts w:cs="Arial"/>
        </w:rPr>
        <w:t>apricot kernels with skin on (unhulled</w:t>
      </w:r>
      <w:r>
        <w:rPr>
          <w:rFonts w:cs="Arial"/>
        </w:rPr>
        <w:t xml:space="preserve">) for about </w:t>
      </w:r>
      <w:r w:rsidR="00252624">
        <w:rPr>
          <w:rFonts w:cs="Arial"/>
        </w:rPr>
        <w:t>$</w:t>
      </w:r>
      <w:r>
        <w:rPr>
          <w:rFonts w:cs="Arial"/>
        </w:rPr>
        <w:t>5</w:t>
      </w:r>
      <w:r w:rsidR="00252624">
        <w:rPr>
          <w:rFonts w:cs="Arial"/>
        </w:rPr>
        <w:t>–</w:t>
      </w:r>
      <w:r>
        <w:rPr>
          <w:rFonts w:cs="Arial"/>
        </w:rPr>
        <w:t>7 per kg and around 500kg of apricot kernels with skin off (</w:t>
      </w:r>
      <w:r w:rsidRPr="009B4BEF">
        <w:rPr>
          <w:rFonts w:cs="Arial"/>
        </w:rPr>
        <w:t>hulled</w:t>
      </w:r>
      <w:r>
        <w:rPr>
          <w:rFonts w:cs="Arial"/>
        </w:rPr>
        <w:t xml:space="preserve">). Also, </w:t>
      </w:r>
      <w:r w:rsidR="00D423D0">
        <w:rPr>
          <w:rFonts w:cs="Arial"/>
        </w:rPr>
        <w:t xml:space="preserve">a third </w:t>
      </w:r>
      <w:r>
        <w:rPr>
          <w:rFonts w:cs="Arial"/>
        </w:rPr>
        <w:t xml:space="preserve">business </w:t>
      </w:r>
      <w:r w:rsidRPr="009B4BEF">
        <w:rPr>
          <w:rFonts w:cs="Arial"/>
        </w:rPr>
        <w:t>produce</w:t>
      </w:r>
      <w:r>
        <w:rPr>
          <w:rFonts w:cs="Arial"/>
        </w:rPr>
        <w:t>s around</w:t>
      </w:r>
      <w:r w:rsidRPr="009B4BEF">
        <w:rPr>
          <w:rFonts w:cs="Arial"/>
        </w:rPr>
        <w:t xml:space="preserve"> 9</w:t>
      </w:r>
      <w:r w:rsidR="00252624">
        <w:rPr>
          <w:rFonts w:cs="Arial"/>
        </w:rPr>
        <w:t>,</w:t>
      </w:r>
      <w:r w:rsidRPr="009B4BEF">
        <w:rPr>
          <w:rFonts w:cs="Arial"/>
        </w:rPr>
        <w:t>000–12</w:t>
      </w:r>
      <w:r w:rsidR="00252624">
        <w:rPr>
          <w:rFonts w:cs="Arial"/>
        </w:rPr>
        <w:t>,</w:t>
      </w:r>
      <w:r w:rsidRPr="009B4BEF">
        <w:rPr>
          <w:rFonts w:cs="Arial"/>
        </w:rPr>
        <w:t>000</w:t>
      </w:r>
      <w:r w:rsidR="00252624">
        <w:rPr>
          <w:rFonts w:cs="Arial"/>
        </w:rPr>
        <w:t xml:space="preserve"> </w:t>
      </w:r>
      <w:r w:rsidRPr="009B4BEF">
        <w:rPr>
          <w:rFonts w:cs="Arial"/>
        </w:rPr>
        <w:t>kg of dri</w:t>
      </w:r>
      <w:r>
        <w:rPr>
          <w:rFonts w:cs="Arial"/>
        </w:rPr>
        <w:t xml:space="preserve">ed apricot kernels with skin on </w:t>
      </w:r>
      <w:r w:rsidRPr="009B4BEF">
        <w:rPr>
          <w:rFonts w:cs="Arial"/>
        </w:rPr>
        <w:t>(unhulled) for around $9.5/kg</w:t>
      </w:r>
      <w:r>
        <w:rPr>
          <w:rFonts w:cs="Arial"/>
        </w:rPr>
        <w:t>.</w:t>
      </w:r>
    </w:p>
    <w:p w:rsidR="002D5086" w:rsidRDefault="002D5086" w:rsidP="00BA1742">
      <w:pPr>
        <w:rPr>
          <w:rFonts w:cs="Arial"/>
        </w:rPr>
      </w:pPr>
    </w:p>
    <w:p w:rsidR="00BA1742" w:rsidRPr="008542A1" w:rsidRDefault="00BA1742" w:rsidP="00BA1742">
      <w:pPr>
        <w:rPr>
          <w:rFonts w:cs="Arial"/>
        </w:rPr>
      </w:pPr>
      <w:r>
        <w:rPr>
          <w:rFonts w:cs="Arial"/>
        </w:rPr>
        <w:t xml:space="preserve">All three businesses do retail and wholesale. Together they supply between 6 and 3000 retail business. </w:t>
      </w:r>
    </w:p>
    <w:p w:rsidR="004E2293" w:rsidRDefault="004E2293" w:rsidP="00BA1742">
      <w:pPr>
        <w:rPr>
          <w:rFonts w:asciiTheme="minorHAnsi" w:hAnsiTheme="minorHAnsi"/>
          <w:b/>
          <w:u w:val="single"/>
        </w:rPr>
      </w:pPr>
    </w:p>
    <w:p w:rsidR="004E2293" w:rsidRDefault="00BA1742" w:rsidP="00BA1742">
      <w:pPr>
        <w:rPr>
          <w:rFonts w:asciiTheme="minorHAnsi" w:hAnsiTheme="minorHAnsi"/>
          <w:b/>
          <w:u w:val="single"/>
        </w:rPr>
      </w:pPr>
      <w:r>
        <w:rPr>
          <w:rFonts w:asciiTheme="minorHAnsi" w:hAnsiTheme="minorHAnsi"/>
          <w:b/>
          <w:u w:val="single"/>
        </w:rPr>
        <w:br w:type="page"/>
      </w:r>
    </w:p>
    <w:p w:rsidR="00F733DA" w:rsidRPr="00252624" w:rsidRDefault="004E2293" w:rsidP="00BA1742">
      <w:pPr>
        <w:rPr>
          <w:rFonts w:cs="Arial"/>
          <w:b/>
          <w:sz w:val="28"/>
          <w:szCs w:val="28"/>
        </w:rPr>
      </w:pPr>
      <w:r w:rsidRPr="00252624">
        <w:rPr>
          <w:rFonts w:cs="Arial"/>
          <w:b/>
          <w:sz w:val="28"/>
          <w:szCs w:val="28"/>
        </w:rPr>
        <w:lastRenderedPageBreak/>
        <w:t xml:space="preserve">Questions sent to targeted stakeholders in 2013  </w:t>
      </w:r>
    </w:p>
    <w:p w:rsidR="00F733DA" w:rsidRPr="00252624" w:rsidRDefault="00F733DA" w:rsidP="00252624"/>
    <w:p w:rsidR="004E2293" w:rsidRPr="00252624" w:rsidRDefault="005E117E" w:rsidP="00BA1742">
      <w:pPr>
        <w:rPr>
          <w:rFonts w:cs="Arial"/>
          <w:b/>
          <w:sz w:val="28"/>
          <w:szCs w:val="28"/>
        </w:rPr>
      </w:pPr>
      <w:r w:rsidRPr="00252624">
        <w:rPr>
          <w:rFonts w:cs="Arial"/>
          <w:b/>
          <w:sz w:val="28"/>
          <w:szCs w:val="28"/>
        </w:rPr>
        <w:t xml:space="preserve">Further information in response to </w:t>
      </w:r>
      <w:r w:rsidR="004E2293" w:rsidRPr="00252624">
        <w:rPr>
          <w:rFonts w:cs="Arial"/>
          <w:b/>
          <w:sz w:val="28"/>
          <w:szCs w:val="28"/>
        </w:rPr>
        <w:t>these questions</w:t>
      </w:r>
      <w:r w:rsidRPr="00252624">
        <w:rPr>
          <w:rFonts w:cs="Arial"/>
          <w:b/>
          <w:sz w:val="28"/>
          <w:szCs w:val="28"/>
        </w:rPr>
        <w:t xml:space="preserve"> is requested. If you have previously supplied any of this information to FSANZ there is no need to supply it further.</w:t>
      </w:r>
    </w:p>
    <w:p w:rsidR="004E2293" w:rsidRPr="00252624" w:rsidRDefault="004E2293" w:rsidP="00BA1742">
      <w:pPr>
        <w:rPr>
          <w:rFonts w:cs="Arial"/>
          <w:b/>
        </w:rPr>
      </w:pPr>
    </w:p>
    <w:p w:rsidR="00BA1742" w:rsidRPr="00CD5B0A" w:rsidRDefault="00BA1742" w:rsidP="00BA1742">
      <w:pPr>
        <w:rPr>
          <w:rFonts w:asciiTheme="minorHAnsi" w:hAnsiTheme="minorHAnsi"/>
          <w:b/>
          <w:u w:val="single"/>
        </w:rPr>
      </w:pPr>
      <w:r>
        <w:rPr>
          <w:rFonts w:cs="Arial"/>
          <w:b/>
        </w:rPr>
        <w:t>a)  Questions for apricot kernel importers</w:t>
      </w:r>
    </w:p>
    <w:p w:rsidR="00BA1742" w:rsidRDefault="00BA1742" w:rsidP="00BA1742">
      <w:pPr>
        <w:pStyle w:val="ListParagraph"/>
        <w:ind w:left="360"/>
        <w:rPr>
          <w:rFonts w:cs="Arial"/>
          <w:b/>
        </w:rPr>
      </w:pPr>
    </w:p>
    <w:p w:rsidR="00BA1742" w:rsidRDefault="00BA1742" w:rsidP="00BA1742">
      <w:pPr>
        <w:pStyle w:val="ListParagraph"/>
        <w:ind w:left="360"/>
        <w:rPr>
          <w:rFonts w:cs="Arial"/>
          <w:b/>
        </w:rPr>
      </w:pPr>
      <w:r>
        <w:rPr>
          <w:rFonts w:cs="Arial"/>
          <w:b/>
        </w:rPr>
        <w:t>If your business is based in Australia we will assume your answers to the following questions are in Australian dollars. If it is based in New Zealand we will assume answers are in New Zealand dollars.  If it is in both countries please provide answers in Australian dollars.</w:t>
      </w:r>
      <w:r>
        <w:rPr>
          <w:rFonts w:cs="Arial"/>
          <w:b/>
        </w:rPr>
        <w:tab/>
      </w:r>
    </w:p>
    <w:p w:rsidR="00BA1742" w:rsidRDefault="00BA1742" w:rsidP="00BA1742">
      <w:pPr>
        <w:rPr>
          <w:rFonts w:cs="Arial"/>
          <w:b/>
        </w:rPr>
      </w:pPr>
    </w:p>
    <w:tbl>
      <w:tblPr>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9286"/>
      </w:tblGrid>
      <w:tr w:rsidR="00BA1742" w:rsidTr="009951CB">
        <w:trPr>
          <w:trHeight w:val="632"/>
        </w:trPr>
        <w:tc>
          <w:tcPr>
            <w:tcW w:w="9286" w:type="dxa"/>
            <w:shd w:val="clear" w:color="auto" w:fill="9BBB59" w:themeFill="accent3"/>
            <w:vAlign w:val="center"/>
            <w:hideMark/>
          </w:tcPr>
          <w:p w:rsidR="00BA1742" w:rsidRPr="008622B4" w:rsidRDefault="00BA1742" w:rsidP="002D2612">
            <w:pPr>
              <w:rPr>
                <w:rFonts w:cs="Arial"/>
                <w:b/>
                <w:color w:val="FFFFFF" w:themeColor="background1"/>
                <w:sz w:val="20"/>
                <w:szCs w:val="20"/>
              </w:rPr>
            </w:pPr>
            <w:r w:rsidRPr="008622B4">
              <w:rPr>
                <w:rFonts w:cs="Arial"/>
                <w:b/>
                <w:color w:val="FFFFFF" w:themeColor="background1"/>
                <w:sz w:val="20"/>
                <w:szCs w:val="20"/>
              </w:rPr>
              <w:t xml:space="preserve">In which country is your business based? Write Y in the box next to the </w:t>
            </w:r>
            <w:proofErr w:type="gramStart"/>
            <w:r w:rsidRPr="008622B4">
              <w:rPr>
                <w:rFonts w:cs="Arial"/>
                <w:b/>
                <w:color w:val="FFFFFF" w:themeColor="background1"/>
                <w:sz w:val="20"/>
                <w:szCs w:val="20"/>
              </w:rPr>
              <w:t>country(</w:t>
            </w:r>
            <w:proofErr w:type="gramEnd"/>
            <w:r w:rsidRPr="008622B4">
              <w:rPr>
                <w:rFonts w:cs="Arial"/>
                <w:b/>
                <w:color w:val="FFFFFF" w:themeColor="background1"/>
                <w:sz w:val="20"/>
                <w:szCs w:val="20"/>
              </w:rPr>
              <w:t>ies) in which your business is based.</w:t>
            </w:r>
          </w:p>
        </w:tc>
      </w:tr>
      <w:tr w:rsidR="00BA1742" w:rsidTr="009951CB">
        <w:trPr>
          <w:trHeight w:val="1079"/>
        </w:trPr>
        <w:tc>
          <w:tcPr>
            <w:tcW w:w="9286" w:type="dxa"/>
            <w:shd w:val="clear" w:color="auto" w:fill="EAF1DD" w:themeFill="accent3" w:themeFillTint="33"/>
            <w:vAlign w:val="center"/>
          </w:tcPr>
          <w:p w:rsidR="00BA1742" w:rsidRDefault="00BA1742" w:rsidP="002D2612">
            <w:pPr>
              <w:spacing w:before="120"/>
              <w:rPr>
                <w:rFonts w:cs="Arial"/>
                <w:b/>
                <w:sz w:val="20"/>
                <w:szCs w:val="20"/>
              </w:rPr>
            </w:pPr>
            <w:r>
              <w:rPr>
                <w:rFonts w:cs="Times New Roman"/>
                <w:noProof/>
                <w:lang w:eastAsia="en-GB"/>
              </w:rPr>
              <mc:AlternateContent>
                <mc:Choice Requires="wps">
                  <w:drawing>
                    <wp:anchor distT="0" distB="0" distL="114300" distR="114300" simplePos="0" relativeHeight="251671552" behindDoc="0" locked="0" layoutInCell="1" allowOverlap="1" wp14:anchorId="2AD93C77" wp14:editId="6AF16D6E">
                      <wp:simplePos x="0" y="0"/>
                      <wp:positionH relativeFrom="column">
                        <wp:posOffset>5715</wp:posOffset>
                      </wp:positionH>
                      <wp:positionV relativeFrom="paragraph">
                        <wp:posOffset>7620</wp:posOffset>
                      </wp:positionV>
                      <wp:extent cx="292735" cy="238760"/>
                      <wp:effectExtent l="0" t="0" r="12065" b="27940"/>
                      <wp:wrapSquare wrapText="bothSides"/>
                      <wp:docPr id="11" name="Text Box 11" descr="Australi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238760"/>
                              </a:xfrm>
                              <a:prstGeom prst="rect">
                                <a:avLst/>
                              </a:prstGeom>
                              <a:solidFill>
                                <a:srgbClr val="FFFFFF"/>
                              </a:solidFill>
                              <a:ln w="9525">
                                <a:solidFill>
                                  <a:schemeClr val="accent3"/>
                                </a:solidFill>
                                <a:miter lim="800000"/>
                                <a:headEnd/>
                                <a:tailEnd/>
                              </a:ln>
                            </wps:spPr>
                            <wps:txbx>
                              <w:txbxContent>
                                <w:p w:rsidR="004B3A96" w:rsidRDefault="004B3A96" w:rsidP="00BA17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alt="Australia" style="position:absolute;margin-left:.45pt;margin-top:.6pt;width:23.05pt;height:1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" strokecolor="#9bbb59 [3206]">
                      <v:textbox>
                        <w:txbxContent>
                          <w:p w:rsidR="004B3A96" w:rsidRDefault="004B3A96" w:rsidP="00BA1742"/>
                        </w:txbxContent>
                      </v:textbox>
                      <w10:wrap type="square"/>
                    </v:shape>
                  </w:pict>
                </mc:Fallback>
              </mc:AlternateContent>
            </w:r>
            <w:r>
              <w:rPr>
                <w:rFonts w:cs="Arial"/>
                <w:b/>
                <w:sz w:val="20"/>
                <w:szCs w:val="20"/>
              </w:rPr>
              <w:t>Australia</w:t>
            </w:r>
          </w:p>
          <w:p w:rsidR="00BA1742" w:rsidRDefault="00BA1742" w:rsidP="002D2612">
            <w:pPr>
              <w:rPr>
                <w:rFonts w:cs="Arial"/>
                <w:b/>
                <w:sz w:val="20"/>
                <w:szCs w:val="20"/>
              </w:rPr>
            </w:pPr>
            <w:r>
              <w:rPr>
                <w:rFonts w:cs="Times New Roman"/>
                <w:noProof/>
                <w:lang w:eastAsia="en-GB"/>
              </w:rPr>
              <mc:AlternateContent>
                <mc:Choice Requires="wps">
                  <w:drawing>
                    <wp:anchor distT="0" distB="0" distL="114300" distR="114300" simplePos="0" relativeHeight="251672576" behindDoc="0" locked="0" layoutInCell="1" allowOverlap="1" wp14:anchorId="4B000ABF" wp14:editId="5BA92FE8">
                      <wp:simplePos x="0" y="0"/>
                      <wp:positionH relativeFrom="column">
                        <wp:posOffset>-417830</wp:posOffset>
                      </wp:positionH>
                      <wp:positionV relativeFrom="paragraph">
                        <wp:posOffset>119380</wp:posOffset>
                      </wp:positionV>
                      <wp:extent cx="292735" cy="238760"/>
                      <wp:effectExtent l="0" t="0" r="12065" b="27940"/>
                      <wp:wrapSquare wrapText="bothSides"/>
                      <wp:docPr id="12" name="Text Box 12" descr="New Zealand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238760"/>
                              </a:xfrm>
                              <a:prstGeom prst="rect">
                                <a:avLst/>
                              </a:prstGeom>
                              <a:solidFill>
                                <a:srgbClr val="FFFFFF"/>
                              </a:solidFill>
                              <a:ln w="9525">
                                <a:solidFill>
                                  <a:schemeClr val="accent3"/>
                                </a:solidFill>
                                <a:miter lim="800000"/>
                                <a:headEnd/>
                                <a:tailEnd/>
                              </a:ln>
                            </wps:spPr>
                            <wps:txbx>
                              <w:txbxContent>
                                <w:p w:rsidR="004B3A96" w:rsidRDefault="004B3A96" w:rsidP="00BA17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alt="New Zealand " style="position:absolute;margin-left:-32.9pt;margin-top:9.4pt;width:23.05pt;height:1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" strokecolor="#9bbb59 [3206]">
                      <v:textbox>
                        <w:txbxContent>
                          <w:p w:rsidR="004B3A96" w:rsidRDefault="004B3A96" w:rsidP="00BA1742"/>
                        </w:txbxContent>
                      </v:textbox>
                      <w10:wrap type="square"/>
                    </v:shape>
                  </w:pict>
                </mc:Fallback>
              </mc:AlternateContent>
            </w:r>
          </w:p>
          <w:p w:rsidR="00BA1742" w:rsidRDefault="009951CB" w:rsidP="002D2612">
            <w:pPr>
              <w:rPr>
                <w:rFonts w:cs="Arial"/>
                <w:b/>
                <w:sz w:val="20"/>
                <w:szCs w:val="20"/>
              </w:rPr>
            </w:pPr>
            <w:r>
              <w:rPr>
                <w:rFonts w:cs="Arial"/>
                <w:b/>
                <w:sz w:val="20"/>
                <w:szCs w:val="20"/>
              </w:rPr>
              <w:t>New Zealand</w:t>
            </w:r>
          </w:p>
        </w:tc>
      </w:tr>
      <w:tr w:rsidR="00BA1742" w:rsidTr="009951CB">
        <w:trPr>
          <w:trHeight w:val="600"/>
        </w:trPr>
        <w:tc>
          <w:tcPr>
            <w:tcW w:w="9286" w:type="dxa"/>
            <w:shd w:val="clear" w:color="auto" w:fill="9BBB59" w:themeFill="accent3"/>
            <w:vAlign w:val="center"/>
            <w:hideMark/>
          </w:tcPr>
          <w:p w:rsidR="00BA1742" w:rsidRPr="008622B4" w:rsidRDefault="00BA1742" w:rsidP="002D2612">
            <w:pPr>
              <w:rPr>
                <w:rFonts w:cs="Arial"/>
                <w:b/>
                <w:color w:val="FFFFFF" w:themeColor="background1"/>
                <w:sz w:val="20"/>
                <w:szCs w:val="20"/>
              </w:rPr>
            </w:pPr>
            <w:r w:rsidRPr="008622B4">
              <w:rPr>
                <w:rFonts w:cs="Arial"/>
                <w:b/>
                <w:color w:val="FFFFFF" w:themeColor="background1"/>
                <w:sz w:val="20"/>
                <w:szCs w:val="20"/>
              </w:rPr>
              <w:t xml:space="preserve">How many kilograms of apricot kernel products do you import per year? </w:t>
            </w:r>
          </w:p>
        </w:tc>
      </w:tr>
      <w:tr w:rsidR="00BA1742" w:rsidTr="009951CB">
        <w:trPr>
          <w:trHeight w:val="750"/>
        </w:trPr>
        <w:tc>
          <w:tcPr>
            <w:tcW w:w="9286" w:type="dxa"/>
            <w:shd w:val="clear" w:color="auto" w:fill="EAF1DD" w:themeFill="accent3" w:themeFillTint="33"/>
            <w:vAlign w:val="center"/>
          </w:tcPr>
          <w:p w:rsidR="00BA1742" w:rsidRDefault="00BA1742" w:rsidP="002D2612">
            <w:pPr>
              <w:rPr>
                <w:rFonts w:cs="Arial"/>
                <w:b/>
                <w:sz w:val="20"/>
                <w:szCs w:val="20"/>
              </w:rPr>
            </w:pPr>
          </w:p>
        </w:tc>
      </w:tr>
      <w:tr w:rsidR="00BA1742" w:rsidTr="009951CB">
        <w:trPr>
          <w:trHeight w:val="788"/>
        </w:trPr>
        <w:tc>
          <w:tcPr>
            <w:tcW w:w="9286" w:type="dxa"/>
            <w:shd w:val="clear" w:color="auto" w:fill="9BBB59" w:themeFill="accent3"/>
            <w:vAlign w:val="center"/>
            <w:hideMark/>
          </w:tcPr>
          <w:p w:rsidR="00BA1742" w:rsidRPr="008622B4" w:rsidRDefault="00BA1742" w:rsidP="002D2612">
            <w:pPr>
              <w:rPr>
                <w:rFonts w:cs="Arial"/>
                <w:b/>
                <w:color w:val="FFFFFF" w:themeColor="background1"/>
                <w:sz w:val="20"/>
                <w:szCs w:val="20"/>
              </w:rPr>
            </w:pPr>
            <w:r w:rsidRPr="008622B4">
              <w:rPr>
                <w:rFonts w:cs="Arial"/>
                <w:b/>
                <w:color w:val="FFFFFF" w:themeColor="background1"/>
                <w:sz w:val="20"/>
                <w:szCs w:val="20"/>
              </w:rPr>
              <w:t>What type of apricot kernel products do you import? (</w:t>
            </w:r>
            <w:proofErr w:type="gramStart"/>
            <w:r w:rsidRPr="008622B4">
              <w:rPr>
                <w:rFonts w:cs="Arial"/>
                <w:b/>
                <w:color w:val="FFFFFF" w:themeColor="background1"/>
                <w:sz w:val="20"/>
                <w:szCs w:val="20"/>
              </w:rPr>
              <w:t>e.g</w:t>
            </w:r>
            <w:proofErr w:type="gramEnd"/>
            <w:r w:rsidRPr="008622B4">
              <w:rPr>
                <w:rFonts w:cs="Arial"/>
                <w:b/>
                <w:color w:val="FFFFFF" w:themeColor="background1"/>
                <w:sz w:val="20"/>
                <w:szCs w:val="20"/>
              </w:rPr>
              <w:t>. dried apricot kernels, apricot kernel oil).  And how many kilograms of apricot kernel product do you import?</w:t>
            </w:r>
          </w:p>
        </w:tc>
      </w:tr>
      <w:tr w:rsidR="00BA1742" w:rsidTr="009951CB">
        <w:trPr>
          <w:trHeight w:val="2828"/>
        </w:trPr>
        <w:tc>
          <w:tcPr>
            <w:tcW w:w="9286" w:type="dxa"/>
            <w:shd w:val="clear" w:color="auto" w:fill="EAF1DD" w:themeFill="accent3" w:themeFillTint="33"/>
            <w:vAlign w:val="center"/>
          </w:tcPr>
          <w:p w:rsidR="00BA1742" w:rsidRDefault="00BA1742" w:rsidP="002D2612">
            <w:pPr>
              <w:rPr>
                <w:rFonts w:cs="Arial"/>
                <w:b/>
                <w:sz w:val="20"/>
                <w:szCs w:val="20"/>
              </w:rPr>
            </w:pPr>
          </w:p>
          <w:tbl>
            <w:tblPr>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3649"/>
              <w:gridCol w:w="3415"/>
              <w:gridCol w:w="1996"/>
            </w:tblGrid>
            <w:tr w:rsidR="00BA1742" w:rsidTr="009951CB">
              <w:trPr>
                <w:trHeight w:val="365"/>
              </w:trPr>
              <w:tc>
                <w:tcPr>
                  <w:tcW w:w="3649" w:type="dxa"/>
                  <w:shd w:val="clear" w:color="auto" w:fill="9BBB59" w:themeFill="accent3"/>
                  <w:vAlign w:val="center"/>
                  <w:hideMark/>
                </w:tcPr>
                <w:p w:rsidR="00BA1742" w:rsidRPr="008622B4" w:rsidRDefault="00BA1742" w:rsidP="002D2612">
                  <w:pPr>
                    <w:jc w:val="center"/>
                    <w:rPr>
                      <w:rFonts w:cs="Arial"/>
                      <w:b/>
                      <w:color w:val="FFFFFF" w:themeColor="background1"/>
                      <w:sz w:val="20"/>
                      <w:szCs w:val="20"/>
                    </w:rPr>
                  </w:pPr>
                  <w:r w:rsidRPr="008622B4">
                    <w:rPr>
                      <w:rFonts w:cs="Arial"/>
                      <w:b/>
                      <w:color w:val="FFFFFF" w:themeColor="background1"/>
                      <w:sz w:val="20"/>
                      <w:szCs w:val="20"/>
                    </w:rPr>
                    <w:t>Apricot kernel product</w:t>
                  </w:r>
                </w:p>
              </w:tc>
              <w:tc>
                <w:tcPr>
                  <w:tcW w:w="0" w:type="auto"/>
                  <w:shd w:val="clear" w:color="auto" w:fill="9BBB59" w:themeFill="accent3"/>
                  <w:vAlign w:val="center"/>
                  <w:hideMark/>
                </w:tcPr>
                <w:p w:rsidR="00BA1742" w:rsidRPr="008622B4" w:rsidRDefault="00BA1742" w:rsidP="002D2612">
                  <w:pPr>
                    <w:jc w:val="center"/>
                    <w:rPr>
                      <w:rFonts w:cs="Arial"/>
                      <w:b/>
                      <w:color w:val="FFFFFF" w:themeColor="background1"/>
                      <w:sz w:val="20"/>
                      <w:szCs w:val="20"/>
                    </w:rPr>
                  </w:pPr>
                  <w:r w:rsidRPr="008622B4">
                    <w:rPr>
                      <w:rFonts w:cs="Arial"/>
                      <w:b/>
                      <w:color w:val="FFFFFF" w:themeColor="background1"/>
                      <w:sz w:val="20"/>
                      <w:szCs w:val="20"/>
                    </w:rPr>
                    <w:t>Quantity imported per year (in kilograms)</w:t>
                  </w:r>
                </w:p>
              </w:tc>
              <w:tc>
                <w:tcPr>
                  <w:tcW w:w="1996" w:type="dxa"/>
                  <w:shd w:val="clear" w:color="auto" w:fill="9BBB59" w:themeFill="accent3"/>
                  <w:vAlign w:val="center"/>
                  <w:hideMark/>
                </w:tcPr>
                <w:p w:rsidR="00BA1742" w:rsidRPr="008622B4" w:rsidRDefault="00BA1742" w:rsidP="002D2612">
                  <w:pPr>
                    <w:jc w:val="center"/>
                    <w:rPr>
                      <w:rFonts w:cs="Arial"/>
                      <w:b/>
                      <w:color w:val="FFFFFF" w:themeColor="background1"/>
                      <w:sz w:val="20"/>
                      <w:szCs w:val="20"/>
                    </w:rPr>
                  </w:pPr>
                  <w:r w:rsidRPr="008622B4">
                    <w:rPr>
                      <w:rFonts w:cs="Arial"/>
                      <w:b/>
                      <w:color w:val="FFFFFF" w:themeColor="background1"/>
                      <w:sz w:val="20"/>
                      <w:szCs w:val="20"/>
                    </w:rPr>
                    <w:t>Price your business pays for imports $</w:t>
                  </w:r>
                </w:p>
              </w:tc>
            </w:tr>
            <w:tr w:rsidR="00BA1742" w:rsidTr="009951CB">
              <w:trPr>
                <w:trHeight w:val="569"/>
              </w:trPr>
              <w:tc>
                <w:tcPr>
                  <w:tcW w:w="3649" w:type="dxa"/>
                  <w:vAlign w:val="center"/>
                  <w:hideMark/>
                </w:tcPr>
                <w:p w:rsidR="00BA1742" w:rsidRPr="009951CB" w:rsidRDefault="00BA1742" w:rsidP="002D2612">
                  <w:pPr>
                    <w:rPr>
                      <w:rFonts w:cs="Arial"/>
                      <w:b/>
                      <w:sz w:val="20"/>
                      <w:szCs w:val="20"/>
                    </w:rPr>
                  </w:pPr>
                  <w:r w:rsidRPr="009951CB">
                    <w:rPr>
                      <w:rFonts w:cs="Arial"/>
                      <w:b/>
                      <w:sz w:val="20"/>
                      <w:szCs w:val="20"/>
                    </w:rPr>
                    <w:t>Dried apricot kernels with skin on (unhulled)</w:t>
                  </w:r>
                </w:p>
              </w:tc>
              <w:tc>
                <w:tcPr>
                  <w:tcW w:w="0" w:type="auto"/>
                  <w:shd w:val="clear" w:color="auto" w:fill="EAF1DD" w:themeFill="accent3" w:themeFillTint="33"/>
                </w:tcPr>
                <w:p w:rsidR="00BA1742" w:rsidRDefault="00BA1742" w:rsidP="002D2612">
                  <w:pPr>
                    <w:rPr>
                      <w:rFonts w:cs="Arial"/>
                      <w:b/>
                      <w:sz w:val="20"/>
                      <w:szCs w:val="20"/>
                    </w:rPr>
                  </w:pPr>
                </w:p>
              </w:tc>
              <w:tc>
                <w:tcPr>
                  <w:tcW w:w="1996" w:type="dxa"/>
                  <w:shd w:val="clear" w:color="auto" w:fill="EAF1DD" w:themeFill="accent3" w:themeFillTint="33"/>
                </w:tcPr>
                <w:p w:rsidR="00BA1742" w:rsidRDefault="00BA1742" w:rsidP="002D2612">
                  <w:pPr>
                    <w:rPr>
                      <w:rFonts w:cs="Arial"/>
                      <w:b/>
                      <w:sz w:val="20"/>
                      <w:szCs w:val="20"/>
                    </w:rPr>
                  </w:pPr>
                </w:p>
              </w:tc>
            </w:tr>
            <w:tr w:rsidR="00BA1742" w:rsidTr="009951CB">
              <w:trPr>
                <w:trHeight w:val="313"/>
              </w:trPr>
              <w:tc>
                <w:tcPr>
                  <w:tcW w:w="3649" w:type="dxa"/>
                  <w:vAlign w:val="center"/>
                  <w:hideMark/>
                </w:tcPr>
                <w:p w:rsidR="00BA1742" w:rsidRPr="009951CB" w:rsidRDefault="00BA1742" w:rsidP="002D2612">
                  <w:pPr>
                    <w:rPr>
                      <w:rFonts w:cs="Arial"/>
                      <w:b/>
                      <w:sz w:val="20"/>
                      <w:szCs w:val="20"/>
                    </w:rPr>
                  </w:pPr>
                  <w:r w:rsidRPr="009951CB">
                    <w:rPr>
                      <w:rFonts w:cs="Arial"/>
                      <w:b/>
                      <w:sz w:val="20"/>
                      <w:szCs w:val="20"/>
                    </w:rPr>
                    <w:t>Dried  apricot kernels without skin (hulled)</w:t>
                  </w:r>
                </w:p>
              </w:tc>
              <w:tc>
                <w:tcPr>
                  <w:tcW w:w="0" w:type="auto"/>
                  <w:shd w:val="clear" w:color="auto" w:fill="EAF1DD" w:themeFill="accent3" w:themeFillTint="33"/>
                </w:tcPr>
                <w:p w:rsidR="00BA1742" w:rsidRDefault="00BA1742" w:rsidP="002D2612">
                  <w:pPr>
                    <w:rPr>
                      <w:rFonts w:cs="Arial"/>
                      <w:b/>
                      <w:sz w:val="20"/>
                      <w:szCs w:val="20"/>
                    </w:rPr>
                  </w:pPr>
                </w:p>
              </w:tc>
              <w:tc>
                <w:tcPr>
                  <w:tcW w:w="1996" w:type="dxa"/>
                  <w:shd w:val="clear" w:color="auto" w:fill="EAF1DD" w:themeFill="accent3" w:themeFillTint="33"/>
                </w:tcPr>
                <w:p w:rsidR="00BA1742" w:rsidRDefault="00BA1742" w:rsidP="002D2612">
                  <w:pPr>
                    <w:rPr>
                      <w:rFonts w:cs="Arial"/>
                      <w:b/>
                      <w:sz w:val="20"/>
                      <w:szCs w:val="20"/>
                    </w:rPr>
                  </w:pPr>
                </w:p>
              </w:tc>
            </w:tr>
            <w:tr w:rsidR="00BA1742" w:rsidTr="009951CB">
              <w:trPr>
                <w:trHeight w:val="357"/>
              </w:trPr>
              <w:tc>
                <w:tcPr>
                  <w:tcW w:w="3649" w:type="dxa"/>
                  <w:vAlign w:val="center"/>
                  <w:hideMark/>
                </w:tcPr>
                <w:p w:rsidR="00BA1742" w:rsidRPr="009951CB" w:rsidRDefault="00BA1742" w:rsidP="002D2612">
                  <w:pPr>
                    <w:rPr>
                      <w:rFonts w:cs="Arial"/>
                      <w:b/>
                      <w:sz w:val="20"/>
                      <w:szCs w:val="20"/>
                    </w:rPr>
                  </w:pPr>
                  <w:r w:rsidRPr="009951CB">
                    <w:rPr>
                      <w:rFonts w:cs="Arial"/>
                      <w:b/>
                      <w:sz w:val="20"/>
                      <w:szCs w:val="20"/>
                    </w:rPr>
                    <w:t>Apricot kernel oil</w:t>
                  </w:r>
                </w:p>
              </w:tc>
              <w:tc>
                <w:tcPr>
                  <w:tcW w:w="0" w:type="auto"/>
                  <w:shd w:val="clear" w:color="auto" w:fill="EAF1DD" w:themeFill="accent3" w:themeFillTint="33"/>
                </w:tcPr>
                <w:p w:rsidR="00BA1742" w:rsidRDefault="00BA1742" w:rsidP="002D2612">
                  <w:pPr>
                    <w:rPr>
                      <w:rFonts w:cs="Arial"/>
                      <w:b/>
                      <w:sz w:val="20"/>
                      <w:szCs w:val="20"/>
                    </w:rPr>
                  </w:pPr>
                </w:p>
              </w:tc>
              <w:tc>
                <w:tcPr>
                  <w:tcW w:w="1996" w:type="dxa"/>
                  <w:shd w:val="clear" w:color="auto" w:fill="EAF1DD" w:themeFill="accent3" w:themeFillTint="33"/>
                </w:tcPr>
                <w:p w:rsidR="00BA1742" w:rsidRDefault="00BA1742" w:rsidP="002D2612">
                  <w:pPr>
                    <w:rPr>
                      <w:rFonts w:cs="Arial"/>
                      <w:b/>
                      <w:sz w:val="20"/>
                      <w:szCs w:val="20"/>
                    </w:rPr>
                  </w:pPr>
                </w:p>
              </w:tc>
            </w:tr>
            <w:tr w:rsidR="00BA1742" w:rsidTr="009951CB">
              <w:trPr>
                <w:trHeight w:val="435"/>
              </w:trPr>
              <w:tc>
                <w:tcPr>
                  <w:tcW w:w="3649" w:type="dxa"/>
                  <w:vAlign w:val="center"/>
                  <w:hideMark/>
                </w:tcPr>
                <w:p w:rsidR="00BA1742" w:rsidRPr="009951CB" w:rsidRDefault="00BA1742" w:rsidP="002D2612">
                  <w:pPr>
                    <w:rPr>
                      <w:rFonts w:cs="Arial"/>
                      <w:b/>
                      <w:sz w:val="20"/>
                      <w:szCs w:val="20"/>
                    </w:rPr>
                  </w:pPr>
                  <w:r w:rsidRPr="009951CB">
                    <w:rPr>
                      <w:rFonts w:cs="Arial"/>
                      <w:b/>
                      <w:sz w:val="20"/>
                      <w:szCs w:val="20"/>
                    </w:rPr>
                    <w:t>Other foods</w:t>
                  </w:r>
                  <w:r w:rsidRPr="009951CB">
                    <w:rPr>
                      <w:rStyle w:val="FootnoteReference"/>
                      <w:rFonts w:cs="Arial"/>
                      <w:b/>
                      <w:sz w:val="20"/>
                      <w:szCs w:val="20"/>
                    </w:rPr>
                    <w:footnoteReference w:id="22"/>
                  </w:r>
                  <w:r w:rsidRPr="009951CB">
                    <w:rPr>
                      <w:rFonts w:cs="Arial"/>
                      <w:b/>
                      <w:sz w:val="20"/>
                      <w:szCs w:val="20"/>
                    </w:rPr>
                    <w:t xml:space="preserve"> (please specify)</w:t>
                  </w:r>
                </w:p>
              </w:tc>
              <w:tc>
                <w:tcPr>
                  <w:tcW w:w="0" w:type="auto"/>
                  <w:shd w:val="clear" w:color="auto" w:fill="EAF1DD" w:themeFill="accent3" w:themeFillTint="33"/>
                </w:tcPr>
                <w:p w:rsidR="00BA1742" w:rsidRDefault="00BA1742" w:rsidP="002D2612">
                  <w:pPr>
                    <w:rPr>
                      <w:rFonts w:cs="Arial"/>
                      <w:b/>
                      <w:sz w:val="20"/>
                      <w:szCs w:val="20"/>
                    </w:rPr>
                  </w:pPr>
                </w:p>
              </w:tc>
              <w:tc>
                <w:tcPr>
                  <w:tcW w:w="1996" w:type="dxa"/>
                  <w:shd w:val="clear" w:color="auto" w:fill="EAF1DD" w:themeFill="accent3" w:themeFillTint="33"/>
                </w:tcPr>
                <w:p w:rsidR="00BA1742" w:rsidRDefault="00BA1742" w:rsidP="002D2612">
                  <w:pPr>
                    <w:rPr>
                      <w:rFonts w:cs="Arial"/>
                      <w:b/>
                      <w:sz w:val="20"/>
                      <w:szCs w:val="20"/>
                    </w:rPr>
                  </w:pPr>
                </w:p>
              </w:tc>
            </w:tr>
          </w:tbl>
          <w:p w:rsidR="00BA1742" w:rsidRDefault="00BA1742" w:rsidP="002D2612">
            <w:pPr>
              <w:rPr>
                <w:rFonts w:cs="Arial"/>
                <w:b/>
                <w:sz w:val="20"/>
                <w:szCs w:val="20"/>
              </w:rPr>
            </w:pPr>
          </w:p>
        </w:tc>
      </w:tr>
      <w:tr w:rsidR="00BA1742" w:rsidTr="009951CB">
        <w:trPr>
          <w:trHeight w:val="874"/>
        </w:trPr>
        <w:tc>
          <w:tcPr>
            <w:tcW w:w="9286" w:type="dxa"/>
            <w:shd w:val="clear" w:color="auto" w:fill="9BBB59" w:themeFill="accent3"/>
            <w:vAlign w:val="center"/>
            <w:hideMark/>
          </w:tcPr>
          <w:p w:rsidR="00BA1742" w:rsidRPr="008622B4" w:rsidRDefault="00BA1742" w:rsidP="002D2612">
            <w:pPr>
              <w:rPr>
                <w:rFonts w:cs="Arial"/>
                <w:b/>
                <w:bCs/>
                <w:color w:val="FFFFFF" w:themeColor="background1"/>
                <w:sz w:val="20"/>
                <w:szCs w:val="20"/>
              </w:rPr>
            </w:pPr>
            <w:r w:rsidRPr="008622B4">
              <w:rPr>
                <w:rFonts w:cs="Arial"/>
                <w:b/>
                <w:bCs/>
                <w:color w:val="FFFFFF" w:themeColor="background1"/>
                <w:sz w:val="20"/>
                <w:szCs w:val="20"/>
              </w:rPr>
              <w:t>What percentage of your imported dried apricot kernels goes in to further processing for foods derived from apricot kernels</w:t>
            </w:r>
            <w:r w:rsidRPr="008622B4">
              <w:rPr>
                <w:rStyle w:val="FootnoteReference"/>
                <w:rFonts w:cs="Arial"/>
                <w:b/>
                <w:bCs/>
                <w:color w:val="FFFFFF" w:themeColor="background1"/>
                <w:sz w:val="20"/>
                <w:szCs w:val="20"/>
              </w:rPr>
              <w:footnoteReference w:id="23"/>
            </w:r>
            <w:r w:rsidRPr="008622B4">
              <w:rPr>
                <w:rFonts w:cs="Arial"/>
                <w:b/>
                <w:bCs/>
                <w:color w:val="FFFFFF" w:themeColor="background1"/>
                <w:sz w:val="20"/>
                <w:szCs w:val="20"/>
              </w:rPr>
              <w:t>? This includes both processing your business undertakes and processing by other businesses you sell to.</w:t>
            </w:r>
          </w:p>
        </w:tc>
      </w:tr>
      <w:tr w:rsidR="00BA1742" w:rsidTr="00461235">
        <w:trPr>
          <w:trHeight w:val="799"/>
        </w:trPr>
        <w:tc>
          <w:tcPr>
            <w:tcW w:w="9286" w:type="dxa"/>
            <w:shd w:val="clear" w:color="auto" w:fill="EAF1DD" w:themeFill="accent3" w:themeFillTint="33"/>
            <w:vAlign w:val="center"/>
          </w:tcPr>
          <w:p w:rsidR="00BA1742" w:rsidRDefault="00BA1742" w:rsidP="002D2612">
            <w:pPr>
              <w:rPr>
                <w:rFonts w:cs="Arial"/>
                <w:b/>
                <w:bCs/>
                <w:sz w:val="20"/>
                <w:szCs w:val="20"/>
              </w:rPr>
            </w:pPr>
          </w:p>
        </w:tc>
      </w:tr>
      <w:tr w:rsidR="00BA1742" w:rsidTr="009951CB">
        <w:trPr>
          <w:trHeight w:val="443"/>
        </w:trPr>
        <w:tc>
          <w:tcPr>
            <w:tcW w:w="9286" w:type="dxa"/>
            <w:shd w:val="clear" w:color="auto" w:fill="9BBB59" w:themeFill="accent3"/>
            <w:vAlign w:val="center"/>
            <w:hideMark/>
          </w:tcPr>
          <w:p w:rsidR="00BA1742" w:rsidRPr="008622B4" w:rsidRDefault="00BA1742" w:rsidP="002D2612">
            <w:pPr>
              <w:rPr>
                <w:rFonts w:cs="Arial"/>
                <w:b/>
                <w:bCs/>
                <w:color w:val="FFFFFF" w:themeColor="background1"/>
                <w:sz w:val="20"/>
                <w:szCs w:val="20"/>
              </w:rPr>
            </w:pPr>
            <w:r w:rsidRPr="008622B4">
              <w:rPr>
                <w:rFonts w:cs="Arial"/>
                <w:b/>
                <w:bCs/>
                <w:color w:val="FFFFFF" w:themeColor="background1"/>
                <w:sz w:val="20"/>
                <w:szCs w:val="20"/>
              </w:rPr>
              <w:t>Does your business also sell apricot kernel products directly to consumers?</w:t>
            </w:r>
          </w:p>
        </w:tc>
      </w:tr>
      <w:tr w:rsidR="00BA1742" w:rsidTr="009951CB">
        <w:trPr>
          <w:trHeight w:val="953"/>
        </w:trPr>
        <w:tc>
          <w:tcPr>
            <w:tcW w:w="9286" w:type="dxa"/>
            <w:shd w:val="clear" w:color="auto" w:fill="EAF1DD" w:themeFill="accent3" w:themeFillTint="33"/>
            <w:vAlign w:val="center"/>
          </w:tcPr>
          <w:p w:rsidR="00BA1742" w:rsidRDefault="00BA1742" w:rsidP="002D2612">
            <w:pPr>
              <w:rPr>
                <w:rFonts w:cs="Arial"/>
                <w:b/>
                <w:bCs/>
                <w:sz w:val="20"/>
                <w:szCs w:val="20"/>
              </w:rPr>
            </w:pPr>
          </w:p>
        </w:tc>
      </w:tr>
      <w:tr w:rsidR="00BA1742" w:rsidTr="009951CB">
        <w:trPr>
          <w:trHeight w:val="514"/>
        </w:trPr>
        <w:tc>
          <w:tcPr>
            <w:tcW w:w="9286" w:type="dxa"/>
            <w:shd w:val="clear" w:color="auto" w:fill="9BBB59" w:themeFill="accent3"/>
            <w:vAlign w:val="center"/>
            <w:hideMark/>
          </w:tcPr>
          <w:p w:rsidR="00BA1742" w:rsidRPr="008622B4" w:rsidRDefault="00BA1742" w:rsidP="004E2293">
            <w:pPr>
              <w:keepNext/>
              <w:keepLines/>
              <w:rPr>
                <w:rFonts w:cs="Arial"/>
                <w:b/>
                <w:bCs/>
                <w:color w:val="FFFFFF" w:themeColor="background1"/>
                <w:sz w:val="20"/>
                <w:szCs w:val="20"/>
              </w:rPr>
            </w:pPr>
            <w:r w:rsidRPr="008622B4">
              <w:rPr>
                <w:rFonts w:cs="Arial"/>
                <w:b/>
                <w:bCs/>
                <w:color w:val="FFFFFF" w:themeColor="background1"/>
                <w:sz w:val="20"/>
                <w:szCs w:val="20"/>
              </w:rPr>
              <w:t xml:space="preserve">How many retail businesses do you supply apricot kernel products to? </w:t>
            </w:r>
          </w:p>
        </w:tc>
      </w:tr>
      <w:tr w:rsidR="00BA1742" w:rsidTr="009951CB">
        <w:trPr>
          <w:trHeight w:val="1131"/>
        </w:trPr>
        <w:tc>
          <w:tcPr>
            <w:tcW w:w="9286" w:type="dxa"/>
            <w:shd w:val="clear" w:color="auto" w:fill="EAF1DD" w:themeFill="accent3" w:themeFillTint="33"/>
            <w:vAlign w:val="center"/>
          </w:tcPr>
          <w:p w:rsidR="00BA1742" w:rsidRDefault="00BA1742" w:rsidP="004E2293">
            <w:pPr>
              <w:keepNext/>
              <w:keepLines/>
              <w:rPr>
                <w:rFonts w:cs="Arial"/>
                <w:b/>
                <w:bCs/>
                <w:sz w:val="20"/>
                <w:szCs w:val="20"/>
              </w:rPr>
            </w:pPr>
          </w:p>
        </w:tc>
      </w:tr>
    </w:tbl>
    <w:p w:rsidR="004E2293" w:rsidRDefault="004E2293" w:rsidP="00BA1742">
      <w:pPr>
        <w:rPr>
          <w:rFonts w:cs="Arial"/>
          <w:b/>
        </w:rPr>
      </w:pPr>
    </w:p>
    <w:p w:rsidR="00BA1742" w:rsidRDefault="00BA1742" w:rsidP="00BA1742">
      <w:pPr>
        <w:rPr>
          <w:rFonts w:cs="Arial"/>
          <w:b/>
        </w:rPr>
      </w:pPr>
      <w:r>
        <w:rPr>
          <w:rFonts w:cs="Arial"/>
          <w:b/>
        </w:rPr>
        <w:t>b)</w:t>
      </w:r>
      <w:r w:rsidR="00F45DB8">
        <w:rPr>
          <w:rFonts w:cs="Arial"/>
          <w:b/>
        </w:rPr>
        <w:tab/>
      </w:r>
      <w:r>
        <w:rPr>
          <w:rFonts w:cs="Arial"/>
          <w:b/>
        </w:rPr>
        <w:t>Questions for domestic apricot kernel producers</w:t>
      </w:r>
    </w:p>
    <w:p w:rsidR="00BA1742" w:rsidRDefault="00BA1742" w:rsidP="00BA1742">
      <w:pPr>
        <w:pStyle w:val="ListParagraph"/>
        <w:ind w:left="0"/>
        <w:rPr>
          <w:rFonts w:cs="Arial"/>
          <w:b/>
        </w:rPr>
      </w:pPr>
    </w:p>
    <w:p w:rsidR="00BA1742" w:rsidRDefault="00BA1742" w:rsidP="00BA1742">
      <w:pPr>
        <w:rPr>
          <w:rFonts w:cs="Arial"/>
          <w:b/>
        </w:rPr>
      </w:pPr>
      <w:r>
        <w:rPr>
          <w:rFonts w:cs="Arial"/>
          <w:b/>
        </w:rPr>
        <w:t>If your business is based in Australia we will assume your answers to the following questions are in Australian dollars. If it is based in New Zealand we will assume answers are in New Zealand dollars.  If it is in both countries please provide answers in Australian dollars.</w:t>
      </w:r>
      <w:r>
        <w:rPr>
          <w:rFonts w:cs="Arial"/>
          <w:b/>
        </w:rPr>
        <w:tab/>
      </w:r>
    </w:p>
    <w:p w:rsidR="00BA1742" w:rsidRDefault="00BA1742" w:rsidP="00BA1742">
      <w:pPr>
        <w:rPr>
          <w:rFonts w:cs="Arial"/>
          <w:b/>
        </w:rPr>
      </w:pPr>
    </w:p>
    <w:tbl>
      <w:tblPr>
        <w:tblW w:w="0" w:type="auto"/>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9286"/>
      </w:tblGrid>
      <w:tr w:rsidR="00BA1742" w:rsidTr="009951CB">
        <w:trPr>
          <w:trHeight w:val="565"/>
        </w:trPr>
        <w:tc>
          <w:tcPr>
            <w:tcW w:w="9286" w:type="dxa"/>
            <w:shd w:val="clear" w:color="auto" w:fill="F79646" w:themeFill="accent6"/>
            <w:vAlign w:val="center"/>
            <w:hideMark/>
          </w:tcPr>
          <w:p w:rsidR="00BA1742" w:rsidRDefault="00BA1742" w:rsidP="002D2612">
            <w:pPr>
              <w:rPr>
                <w:rFonts w:cs="Arial"/>
                <w:b/>
                <w:sz w:val="20"/>
                <w:szCs w:val="20"/>
              </w:rPr>
            </w:pPr>
            <w:r w:rsidRPr="009951CB">
              <w:rPr>
                <w:rFonts w:cs="Arial"/>
                <w:b/>
                <w:color w:val="FFFFFF" w:themeColor="background1"/>
                <w:sz w:val="20"/>
                <w:szCs w:val="20"/>
              </w:rPr>
              <w:t xml:space="preserve">In which country is your business based? Write Y in the box next to the </w:t>
            </w:r>
            <w:proofErr w:type="gramStart"/>
            <w:r w:rsidRPr="009951CB">
              <w:rPr>
                <w:rFonts w:cs="Arial"/>
                <w:b/>
                <w:color w:val="FFFFFF" w:themeColor="background1"/>
                <w:sz w:val="20"/>
                <w:szCs w:val="20"/>
              </w:rPr>
              <w:t>country(</w:t>
            </w:r>
            <w:proofErr w:type="gramEnd"/>
            <w:r w:rsidRPr="009951CB">
              <w:rPr>
                <w:rFonts w:cs="Arial"/>
                <w:b/>
                <w:color w:val="FFFFFF" w:themeColor="background1"/>
                <w:sz w:val="20"/>
                <w:szCs w:val="20"/>
              </w:rPr>
              <w:t>ies) in which your business is based.</w:t>
            </w:r>
          </w:p>
        </w:tc>
      </w:tr>
      <w:tr w:rsidR="00BA1742" w:rsidTr="009951CB">
        <w:trPr>
          <w:trHeight w:val="922"/>
        </w:trPr>
        <w:tc>
          <w:tcPr>
            <w:tcW w:w="9286" w:type="dxa"/>
            <w:shd w:val="clear" w:color="auto" w:fill="FDE9D9" w:themeFill="accent6" w:themeFillTint="33"/>
            <w:vAlign w:val="center"/>
          </w:tcPr>
          <w:p w:rsidR="00BA1742" w:rsidRDefault="00BA1742" w:rsidP="002D2612">
            <w:pPr>
              <w:spacing w:before="120"/>
              <w:rPr>
                <w:rFonts w:cs="Arial"/>
                <w:b/>
                <w:sz w:val="20"/>
                <w:szCs w:val="20"/>
              </w:rPr>
            </w:pPr>
            <w:r>
              <w:rPr>
                <w:rFonts w:cs="Times New Roman"/>
                <w:noProof/>
                <w:lang w:eastAsia="en-GB"/>
              </w:rPr>
              <mc:AlternateContent>
                <mc:Choice Requires="wps">
                  <w:drawing>
                    <wp:anchor distT="0" distB="0" distL="114300" distR="114300" simplePos="0" relativeHeight="251673600" behindDoc="0" locked="0" layoutInCell="1" allowOverlap="1" wp14:anchorId="049FAE0D" wp14:editId="7CE4E93C">
                      <wp:simplePos x="0" y="0"/>
                      <wp:positionH relativeFrom="column">
                        <wp:posOffset>5715</wp:posOffset>
                      </wp:positionH>
                      <wp:positionV relativeFrom="paragraph">
                        <wp:posOffset>7620</wp:posOffset>
                      </wp:positionV>
                      <wp:extent cx="292735" cy="238760"/>
                      <wp:effectExtent l="0" t="0" r="12065" b="27940"/>
                      <wp:wrapSquare wrapText="bothSides"/>
                      <wp:docPr id="14" name="Text Box 14" descr="Australi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238760"/>
                              </a:xfrm>
                              <a:prstGeom prst="rect">
                                <a:avLst/>
                              </a:prstGeom>
                              <a:solidFill>
                                <a:srgbClr val="FFFFFF"/>
                              </a:solidFill>
                              <a:ln w="9525">
                                <a:solidFill>
                                  <a:schemeClr val="accent6"/>
                                </a:solidFill>
                                <a:miter lim="800000"/>
                                <a:headEnd/>
                                <a:tailEnd/>
                              </a:ln>
                            </wps:spPr>
                            <wps:txbx>
                              <w:txbxContent>
                                <w:p w:rsidR="004B3A96" w:rsidRDefault="004B3A96" w:rsidP="00BA17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alt="Australia" style="position:absolute;margin-left:.45pt;margin-top:.6pt;width:23.05pt;height:1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" strokecolor="#f79646 [3209]">
                      <v:textbox>
                        <w:txbxContent>
                          <w:p w:rsidR="004B3A96" w:rsidRDefault="004B3A96" w:rsidP="00BA1742"/>
                        </w:txbxContent>
                      </v:textbox>
                      <w10:wrap type="square"/>
                    </v:shape>
                  </w:pict>
                </mc:Fallback>
              </mc:AlternateContent>
            </w:r>
            <w:r>
              <w:rPr>
                <w:rFonts w:cs="Arial"/>
                <w:b/>
                <w:sz w:val="20"/>
                <w:szCs w:val="20"/>
              </w:rPr>
              <w:t>Australia</w:t>
            </w:r>
          </w:p>
          <w:p w:rsidR="00BA1742" w:rsidRDefault="00BA1742" w:rsidP="002D2612">
            <w:pPr>
              <w:rPr>
                <w:rFonts w:cs="Arial"/>
                <w:b/>
                <w:sz w:val="20"/>
                <w:szCs w:val="20"/>
              </w:rPr>
            </w:pPr>
            <w:r>
              <w:rPr>
                <w:rFonts w:cs="Times New Roman"/>
                <w:noProof/>
                <w:lang w:eastAsia="en-GB"/>
              </w:rPr>
              <mc:AlternateContent>
                <mc:Choice Requires="wps">
                  <w:drawing>
                    <wp:anchor distT="0" distB="0" distL="114300" distR="114300" simplePos="0" relativeHeight="251674624" behindDoc="0" locked="0" layoutInCell="1" allowOverlap="1" wp14:anchorId="74D48BB2" wp14:editId="190010E5">
                      <wp:simplePos x="0" y="0"/>
                      <wp:positionH relativeFrom="column">
                        <wp:posOffset>-417830</wp:posOffset>
                      </wp:positionH>
                      <wp:positionV relativeFrom="paragraph">
                        <wp:posOffset>119380</wp:posOffset>
                      </wp:positionV>
                      <wp:extent cx="292735" cy="238760"/>
                      <wp:effectExtent l="0" t="0" r="12065" b="27940"/>
                      <wp:wrapSquare wrapText="bothSides"/>
                      <wp:docPr id="15" name="Text Box 15" descr="New Zealand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238760"/>
                              </a:xfrm>
                              <a:prstGeom prst="rect">
                                <a:avLst/>
                              </a:prstGeom>
                              <a:solidFill>
                                <a:srgbClr val="FFFFFF"/>
                              </a:solidFill>
                              <a:ln w="9525">
                                <a:solidFill>
                                  <a:schemeClr val="accent6"/>
                                </a:solidFill>
                                <a:miter lim="800000"/>
                                <a:headEnd/>
                                <a:tailEnd/>
                              </a:ln>
                            </wps:spPr>
                            <wps:txbx>
                              <w:txbxContent>
                                <w:p w:rsidR="004B3A96" w:rsidRDefault="004B3A96" w:rsidP="00BA17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alt="New Zealand " style="position:absolute;margin-left:-32.9pt;margin-top:9.4pt;width:23.05pt;height:1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" strokecolor="#f79646 [3209]">
                      <v:textbox>
                        <w:txbxContent>
                          <w:p w:rsidR="004B3A96" w:rsidRDefault="004B3A96" w:rsidP="00BA1742"/>
                        </w:txbxContent>
                      </v:textbox>
                      <w10:wrap type="square"/>
                    </v:shape>
                  </w:pict>
                </mc:Fallback>
              </mc:AlternateContent>
            </w:r>
          </w:p>
          <w:p w:rsidR="00BA1742" w:rsidRDefault="00BA1742" w:rsidP="002D2612">
            <w:pPr>
              <w:rPr>
                <w:rFonts w:cs="Arial"/>
                <w:b/>
                <w:sz w:val="20"/>
                <w:szCs w:val="20"/>
              </w:rPr>
            </w:pPr>
            <w:r>
              <w:rPr>
                <w:rFonts w:cs="Arial"/>
                <w:b/>
                <w:sz w:val="20"/>
                <w:szCs w:val="20"/>
              </w:rPr>
              <w:t>New Zealand</w:t>
            </w:r>
          </w:p>
          <w:p w:rsidR="00BA1742" w:rsidRDefault="00BA1742" w:rsidP="002D2612">
            <w:pPr>
              <w:rPr>
                <w:rFonts w:cs="Arial"/>
                <w:b/>
                <w:sz w:val="20"/>
                <w:szCs w:val="20"/>
              </w:rPr>
            </w:pPr>
          </w:p>
        </w:tc>
      </w:tr>
      <w:tr w:rsidR="009951CB" w:rsidRPr="009951CB" w:rsidTr="009951CB">
        <w:trPr>
          <w:trHeight w:val="683"/>
        </w:trPr>
        <w:tc>
          <w:tcPr>
            <w:tcW w:w="9286" w:type="dxa"/>
            <w:shd w:val="clear" w:color="auto" w:fill="F79646" w:themeFill="accent6"/>
            <w:vAlign w:val="center"/>
            <w:hideMark/>
          </w:tcPr>
          <w:p w:rsidR="00BA1742" w:rsidRPr="009951CB" w:rsidRDefault="00BA1742" w:rsidP="002D2612">
            <w:pPr>
              <w:rPr>
                <w:rFonts w:cs="Arial"/>
                <w:b/>
                <w:color w:val="FFFFFF" w:themeColor="background1"/>
              </w:rPr>
            </w:pPr>
            <w:r w:rsidRPr="009951CB">
              <w:rPr>
                <w:rFonts w:cs="Arial"/>
                <w:b/>
                <w:color w:val="FFFFFF" w:themeColor="background1"/>
                <w:sz w:val="20"/>
                <w:szCs w:val="20"/>
              </w:rPr>
              <w:t>What type of apricot kernel products do you produce? (eg. dried apricot kernels, apricot kernel oils) And how many kilograms of each type of apricot kernel products do you produce?</w:t>
            </w:r>
          </w:p>
        </w:tc>
      </w:tr>
      <w:tr w:rsidR="00BA1742" w:rsidTr="009951CB">
        <w:trPr>
          <w:trHeight w:val="2296"/>
        </w:trPr>
        <w:tc>
          <w:tcPr>
            <w:tcW w:w="9286" w:type="dxa"/>
            <w:shd w:val="clear" w:color="auto" w:fill="FDE9D9" w:themeFill="accent6" w:themeFillTint="33"/>
            <w:vAlign w:val="center"/>
          </w:tcPr>
          <w:p w:rsidR="00BA1742" w:rsidRDefault="00BA1742" w:rsidP="002D2612">
            <w:pPr>
              <w:rPr>
                <w:rFonts w:cs="Arial"/>
                <w:b/>
                <w:sz w:val="20"/>
                <w:szCs w:val="20"/>
              </w:rPr>
            </w:pPr>
          </w:p>
          <w:tbl>
            <w:tblPr>
              <w:tblW w:w="0" w:type="auto"/>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2830"/>
              <w:gridCol w:w="4111"/>
            </w:tblGrid>
            <w:tr w:rsidR="00BA1742" w:rsidTr="009951CB">
              <w:tc>
                <w:tcPr>
                  <w:tcW w:w="2830" w:type="dxa"/>
                  <w:shd w:val="clear" w:color="auto" w:fill="F79646" w:themeFill="accent6"/>
                  <w:vAlign w:val="center"/>
                  <w:hideMark/>
                </w:tcPr>
                <w:p w:rsidR="00BA1742" w:rsidRPr="009951CB" w:rsidRDefault="00BA1742" w:rsidP="002D2612">
                  <w:pPr>
                    <w:jc w:val="center"/>
                    <w:rPr>
                      <w:rFonts w:cs="Arial"/>
                      <w:b/>
                      <w:color w:val="FFFFFF" w:themeColor="background1"/>
                      <w:sz w:val="20"/>
                      <w:szCs w:val="20"/>
                    </w:rPr>
                  </w:pPr>
                  <w:r w:rsidRPr="009951CB">
                    <w:rPr>
                      <w:rFonts w:cs="Arial"/>
                      <w:b/>
                      <w:color w:val="FFFFFF" w:themeColor="background1"/>
                      <w:sz w:val="20"/>
                      <w:szCs w:val="20"/>
                    </w:rPr>
                    <w:t>Apricot kernel product</w:t>
                  </w:r>
                </w:p>
              </w:tc>
              <w:tc>
                <w:tcPr>
                  <w:tcW w:w="4111" w:type="dxa"/>
                  <w:shd w:val="clear" w:color="auto" w:fill="F79646" w:themeFill="accent6"/>
                  <w:vAlign w:val="center"/>
                  <w:hideMark/>
                </w:tcPr>
                <w:p w:rsidR="00BA1742" w:rsidRPr="009951CB" w:rsidRDefault="00BA1742" w:rsidP="002D2612">
                  <w:pPr>
                    <w:jc w:val="center"/>
                    <w:rPr>
                      <w:rFonts w:cs="Arial"/>
                      <w:b/>
                      <w:color w:val="FFFFFF" w:themeColor="background1"/>
                      <w:sz w:val="20"/>
                      <w:szCs w:val="20"/>
                    </w:rPr>
                  </w:pPr>
                  <w:r w:rsidRPr="009951CB">
                    <w:rPr>
                      <w:rFonts w:cs="Arial"/>
                      <w:b/>
                      <w:color w:val="FFFFFF" w:themeColor="background1"/>
                      <w:sz w:val="20"/>
                      <w:szCs w:val="20"/>
                    </w:rPr>
                    <w:t>Quantity produced per year (in kilograms)</w:t>
                  </w:r>
                </w:p>
              </w:tc>
            </w:tr>
            <w:tr w:rsidR="00BA1742" w:rsidTr="009951CB">
              <w:trPr>
                <w:trHeight w:val="546"/>
              </w:trPr>
              <w:tc>
                <w:tcPr>
                  <w:tcW w:w="2830" w:type="dxa"/>
                  <w:vAlign w:val="center"/>
                  <w:hideMark/>
                </w:tcPr>
                <w:p w:rsidR="00BA1742" w:rsidRPr="009951CB" w:rsidRDefault="00BA1742" w:rsidP="002D2612">
                  <w:pPr>
                    <w:rPr>
                      <w:rFonts w:cs="Arial"/>
                      <w:b/>
                      <w:sz w:val="20"/>
                      <w:szCs w:val="20"/>
                    </w:rPr>
                  </w:pPr>
                  <w:r w:rsidRPr="009951CB">
                    <w:rPr>
                      <w:rFonts w:cs="Arial"/>
                      <w:b/>
                      <w:sz w:val="20"/>
                      <w:szCs w:val="20"/>
                    </w:rPr>
                    <w:t>Dried apricot kernels with skin on (unhulled)</w:t>
                  </w:r>
                </w:p>
              </w:tc>
              <w:tc>
                <w:tcPr>
                  <w:tcW w:w="4111" w:type="dxa"/>
                </w:tcPr>
                <w:p w:rsidR="00BA1742" w:rsidRDefault="00BA1742" w:rsidP="002D2612">
                  <w:pPr>
                    <w:rPr>
                      <w:rFonts w:cs="Arial"/>
                      <w:b/>
                      <w:sz w:val="20"/>
                      <w:szCs w:val="20"/>
                    </w:rPr>
                  </w:pPr>
                </w:p>
              </w:tc>
            </w:tr>
            <w:tr w:rsidR="00BA1742" w:rsidTr="009951CB">
              <w:trPr>
                <w:trHeight w:val="554"/>
              </w:trPr>
              <w:tc>
                <w:tcPr>
                  <w:tcW w:w="2830" w:type="dxa"/>
                  <w:vAlign w:val="center"/>
                  <w:hideMark/>
                </w:tcPr>
                <w:p w:rsidR="00BA1742" w:rsidRPr="009951CB" w:rsidRDefault="00BA1742" w:rsidP="002D2612">
                  <w:pPr>
                    <w:rPr>
                      <w:rFonts w:cs="Arial"/>
                      <w:b/>
                      <w:sz w:val="20"/>
                      <w:szCs w:val="20"/>
                    </w:rPr>
                  </w:pPr>
                  <w:r w:rsidRPr="009951CB">
                    <w:rPr>
                      <w:rFonts w:cs="Arial"/>
                      <w:b/>
                      <w:sz w:val="20"/>
                      <w:szCs w:val="20"/>
                    </w:rPr>
                    <w:t>Dried  apricot kernels without skin (hulled)</w:t>
                  </w:r>
                </w:p>
              </w:tc>
              <w:tc>
                <w:tcPr>
                  <w:tcW w:w="4111" w:type="dxa"/>
                </w:tcPr>
                <w:p w:rsidR="00BA1742" w:rsidRDefault="00BA1742" w:rsidP="002D2612">
                  <w:pPr>
                    <w:rPr>
                      <w:rFonts w:cs="Arial"/>
                      <w:b/>
                      <w:sz w:val="20"/>
                      <w:szCs w:val="20"/>
                    </w:rPr>
                  </w:pPr>
                </w:p>
              </w:tc>
            </w:tr>
            <w:tr w:rsidR="00BA1742" w:rsidTr="009951CB">
              <w:trPr>
                <w:trHeight w:val="434"/>
              </w:trPr>
              <w:tc>
                <w:tcPr>
                  <w:tcW w:w="2830" w:type="dxa"/>
                  <w:vAlign w:val="center"/>
                  <w:hideMark/>
                </w:tcPr>
                <w:p w:rsidR="00BA1742" w:rsidRPr="009951CB" w:rsidRDefault="00BA1742" w:rsidP="002D2612">
                  <w:pPr>
                    <w:rPr>
                      <w:rFonts w:cs="Arial"/>
                      <w:b/>
                      <w:sz w:val="20"/>
                      <w:szCs w:val="20"/>
                    </w:rPr>
                  </w:pPr>
                  <w:r w:rsidRPr="009951CB">
                    <w:rPr>
                      <w:rFonts w:cs="Arial"/>
                      <w:b/>
                      <w:sz w:val="20"/>
                      <w:szCs w:val="20"/>
                    </w:rPr>
                    <w:t>Apricot kernel oil</w:t>
                  </w:r>
                </w:p>
              </w:tc>
              <w:tc>
                <w:tcPr>
                  <w:tcW w:w="4111" w:type="dxa"/>
                </w:tcPr>
                <w:p w:rsidR="00BA1742" w:rsidRDefault="00BA1742" w:rsidP="002D2612">
                  <w:pPr>
                    <w:rPr>
                      <w:rFonts w:cs="Arial"/>
                      <w:b/>
                      <w:sz w:val="20"/>
                      <w:szCs w:val="20"/>
                    </w:rPr>
                  </w:pPr>
                </w:p>
              </w:tc>
            </w:tr>
            <w:tr w:rsidR="00BA1742" w:rsidTr="009951CB">
              <w:trPr>
                <w:trHeight w:val="399"/>
              </w:trPr>
              <w:tc>
                <w:tcPr>
                  <w:tcW w:w="2830" w:type="dxa"/>
                  <w:vAlign w:val="center"/>
                  <w:hideMark/>
                </w:tcPr>
                <w:p w:rsidR="00BA1742" w:rsidRPr="009951CB" w:rsidRDefault="00BA1742" w:rsidP="002D2612">
                  <w:pPr>
                    <w:rPr>
                      <w:rFonts w:cs="Arial"/>
                      <w:b/>
                      <w:sz w:val="20"/>
                      <w:szCs w:val="20"/>
                    </w:rPr>
                  </w:pPr>
                  <w:r w:rsidRPr="009951CB">
                    <w:rPr>
                      <w:rFonts w:cs="Arial"/>
                      <w:b/>
                      <w:sz w:val="20"/>
                      <w:szCs w:val="20"/>
                    </w:rPr>
                    <w:t>Other foods</w:t>
                  </w:r>
                  <w:r w:rsidRPr="009951CB">
                    <w:rPr>
                      <w:rStyle w:val="FootnoteReference"/>
                      <w:rFonts w:cs="Arial"/>
                      <w:b/>
                      <w:sz w:val="20"/>
                      <w:szCs w:val="20"/>
                    </w:rPr>
                    <w:footnoteReference w:id="24"/>
                  </w:r>
                  <w:r w:rsidRPr="009951CB">
                    <w:rPr>
                      <w:rFonts w:cs="Arial"/>
                      <w:b/>
                      <w:sz w:val="20"/>
                      <w:szCs w:val="20"/>
                    </w:rPr>
                    <w:t xml:space="preserve"> (please specify)</w:t>
                  </w:r>
                </w:p>
              </w:tc>
              <w:tc>
                <w:tcPr>
                  <w:tcW w:w="4111" w:type="dxa"/>
                </w:tcPr>
                <w:p w:rsidR="00BA1742" w:rsidRDefault="00BA1742" w:rsidP="002D2612">
                  <w:pPr>
                    <w:rPr>
                      <w:rFonts w:cs="Arial"/>
                      <w:b/>
                      <w:sz w:val="20"/>
                      <w:szCs w:val="20"/>
                    </w:rPr>
                  </w:pPr>
                </w:p>
              </w:tc>
            </w:tr>
          </w:tbl>
          <w:p w:rsidR="00BA1742" w:rsidRDefault="00BA1742" w:rsidP="002D2612">
            <w:pPr>
              <w:rPr>
                <w:rFonts w:cs="Arial"/>
                <w:b/>
                <w:sz w:val="20"/>
                <w:szCs w:val="20"/>
              </w:rPr>
            </w:pPr>
          </w:p>
        </w:tc>
      </w:tr>
    </w:tbl>
    <w:p w:rsidR="00BA1742" w:rsidRDefault="00BA1742" w:rsidP="00BA1742">
      <w:pPr>
        <w:rPr>
          <w:rFonts w:cs="Arial"/>
        </w:rPr>
      </w:pPr>
    </w:p>
    <w:tbl>
      <w:tblPr>
        <w:tblW w:w="0" w:type="auto"/>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9286"/>
      </w:tblGrid>
      <w:tr w:rsidR="00BA1742" w:rsidTr="009951CB">
        <w:trPr>
          <w:trHeight w:val="814"/>
        </w:trPr>
        <w:tc>
          <w:tcPr>
            <w:tcW w:w="9286" w:type="dxa"/>
            <w:shd w:val="clear" w:color="auto" w:fill="F79646" w:themeFill="accent6"/>
            <w:vAlign w:val="center"/>
            <w:hideMark/>
          </w:tcPr>
          <w:p w:rsidR="00BA1742" w:rsidRPr="009951CB" w:rsidRDefault="00BA1742" w:rsidP="002D2612">
            <w:pPr>
              <w:rPr>
                <w:rFonts w:cs="Arial"/>
                <w:b/>
                <w:color w:val="FFFFFF" w:themeColor="background1"/>
                <w:sz w:val="20"/>
                <w:szCs w:val="20"/>
              </w:rPr>
            </w:pPr>
            <w:r w:rsidRPr="009951CB">
              <w:rPr>
                <w:rFonts w:cs="Arial"/>
                <w:b/>
                <w:color w:val="FFFFFF" w:themeColor="background1"/>
                <w:sz w:val="20"/>
                <w:szCs w:val="20"/>
              </w:rPr>
              <w:t>What are the costs your business incurs in producing apricot kernels with skin on (unhulled) and apricot kernels without skin (hulled)? (e</w:t>
            </w:r>
            <w:r w:rsidR="000543CD">
              <w:rPr>
                <w:rFonts w:cs="Arial"/>
                <w:b/>
                <w:color w:val="FFFFFF" w:themeColor="background1"/>
                <w:sz w:val="20"/>
                <w:szCs w:val="20"/>
              </w:rPr>
              <w:t>.</w:t>
            </w:r>
            <w:r w:rsidRPr="009951CB">
              <w:rPr>
                <w:rFonts w:cs="Arial"/>
                <w:b/>
                <w:color w:val="FFFFFF" w:themeColor="background1"/>
                <w:sz w:val="20"/>
                <w:szCs w:val="20"/>
              </w:rPr>
              <w:t>g. – agricultural costs, harvesting costs, storage costs, processing costs, packaging, labelling, etc.)</w:t>
            </w:r>
          </w:p>
        </w:tc>
      </w:tr>
      <w:tr w:rsidR="00BA1742" w:rsidTr="009951CB">
        <w:trPr>
          <w:trHeight w:val="1872"/>
        </w:trPr>
        <w:tc>
          <w:tcPr>
            <w:tcW w:w="9286" w:type="dxa"/>
            <w:shd w:val="clear" w:color="auto" w:fill="FDE9D9" w:themeFill="accent6" w:themeFillTint="33"/>
            <w:vAlign w:val="center"/>
            <w:hideMark/>
          </w:tcPr>
          <w:tbl>
            <w:tblPr>
              <w:tblpPr w:leftFromText="180" w:rightFromText="180" w:vertAnchor="page" w:horzAnchor="margin" w:tblpY="17"/>
              <w:tblOverlap w:val="never"/>
              <w:tblW w:w="0" w:type="auto"/>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3906"/>
              <w:gridCol w:w="2017"/>
            </w:tblGrid>
            <w:tr w:rsidR="009951CB" w:rsidTr="009951CB">
              <w:trPr>
                <w:trHeight w:val="463"/>
              </w:trPr>
              <w:tc>
                <w:tcPr>
                  <w:tcW w:w="0" w:type="auto"/>
                  <w:shd w:val="clear" w:color="auto" w:fill="F79646" w:themeFill="accent6"/>
                  <w:vAlign w:val="center"/>
                  <w:hideMark/>
                </w:tcPr>
                <w:p w:rsidR="009951CB" w:rsidRPr="009951CB" w:rsidRDefault="009951CB" w:rsidP="009951CB">
                  <w:pPr>
                    <w:jc w:val="center"/>
                    <w:rPr>
                      <w:rFonts w:cs="Arial"/>
                      <w:b/>
                      <w:color w:val="FFFFFF" w:themeColor="background1"/>
                      <w:sz w:val="20"/>
                      <w:szCs w:val="20"/>
                    </w:rPr>
                  </w:pPr>
                  <w:r w:rsidRPr="009951CB">
                    <w:rPr>
                      <w:rFonts w:cs="Arial"/>
                      <w:b/>
                      <w:color w:val="FFFFFF" w:themeColor="background1"/>
                      <w:sz w:val="20"/>
                      <w:szCs w:val="20"/>
                    </w:rPr>
                    <w:t>Apricot kernel product</w:t>
                  </w:r>
                </w:p>
              </w:tc>
              <w:tc>
                <w:tcPr>
                  <w:tcW w:w="0" w:type="auto"/>
                  <w:shd w:val="clear" w:color="auto" w:fill="F79646" w:themeFill="accent6"/>
                  <w:vAlign w:val="center"/>
                  <w:hideMark/>
                </w:tcPr>
                <w:p w:rsidR="009951CB" w:rsidRPr="009951CB" w:rsidRDefault="009951CB" w:rsidP="009951CB">
                  <w:pPr>
                    <w:jc w:val="center"/>
                    <w:rPr>
                      <w:rFonts w:cs="Arial"/>
                      <w:b/>
                      <w:color w:val="FFFFFF" w:themeColor="background1"/>
                      <w:sz w:val="20"/>
                      <w:szCs w:val="20"/>
                    </w:rPr>
                  </w:pPr>
                  <w:r w:rsidRPr="009951CB">
                    <w:rPr>
                      <w:rFonts w:cs="Arial"/>
                      <w:b/>
                      <w:color w:val="FFFFFF" w:themeColor="background1"/>
                      <w:sz w:val="20"/>
                      <w:szCs w:val="20"/>
                    </w:rPr>
                    <w:t>Production costs $</w:t>
                  </w:r>
                </w:p>
              </w:tc>
            </w:tr>
            <w:tr w:rsidR="009951CB" w:rsidTr="009951CB">
              <w:trPr>
                <w:trHeight w:val="495"/>
              </w:trPr>
              <w:tc>
                <w:tcPr>
                  <w:tcW w:w="0" w:type="auto"/>
                  <w:shd w:val="clear" w:color="auto" w:fill="FDE9D9" w:themeFill="accent6" w:themeFillTint="33"/>
                  <w:vAlign w:val="center"/>
                  <w:hideMark/>
                </w:tcPr>
                <w:p w:rsidR="009951CB" w:rsidRDefault="009951CB" w:rsidP="009951CB">
                  <w:pPr>
                    <w:rPr>
                      <w:rFonts w:cs="Arial"/>
                      <w:b/>
                      <w:sz w:val="20"/>
                      <w:szCs w:val="20"/>
                    </w:rPr>
                  </w:pPr>
                  <w:r>
                    <w:rPr>
                      <w:rFonts w:cs="Arial"/>
                      <w:b/>
                      <w:sz w:val="20"/>
                      <w:szCs w:val="20"/>
                    </w:rPr>
                    <w:t>Apricot kernels with skin on (unhulled)</w:t>
                  </w:r>
                </w:p>
              </w:tc>
              <w:tc>
                <w:tcPr>
                  <w:tcW w:w="0" w:type="auto"/>
                  <w:shd w:val="clear" w:color="auto" w:fill="FDE9D9" w:themeFill="accent6" w:themeFillTint="33"/>
                  <w:vAlign w:val="center"/>
                </w:tcPr>
                <w:p w:rsidR="009951CB" w:rsidRDefault="009951CB" w:rsidP="009951CB">
                  <w:pPr>
                    <w:jc w:val="center"/>
                    <w:rPr>
                      <w:rFonts w:cs="Arial"/>
                      <w:b/>
                      <w:sz w:val="20"/>
                      <w:szCs w:val="20"/>
                    </w:rPr>
                  </w:pPr>
                </w:p>
              </w:tc>
            </w:tr>
            <w:tr w:rsidR="009951CB" w:rsidTr="009951CB">
              <w:trPr>
                <w:trHeight w:val="540"/>
              </w:trPr>
              <w:tc>
                <w:tcPr>
                  <w:tcW w:w="0" w:type="auto"/>
                  <w:shd w:val="clear" w:color="auto" w:fill="FDE9D9" w:themeFill="accent6" w:themeFillTint="33"/>
                  <w:vAlign w:val="center"/>
                  <w:hideMark/>
                </w:tcPr>
                <w:p w:rsidR="009951CB" w:rsidRDefault="009951CB" w:rsidP="009951CB">
                  <w:pPr>
                    <w:rPr>
                      <w:rFonts w:cs="Arial"/>
                      <w:b/>
                      <w:sz w:val="20"/>
                      <w:szCs w:val="20"/>
                    </w:rPr>
                  </w:pPr>
                  <w:r>
                    <w:rPr>
                      <w:rFonts w:cs="Arial"/>
                      <w:b/>
                      <w:sz w:val="20"/>
                      <w:szCs w:val="20"/>
                    </w:rPr>
                    <w:t>Apricot kernels without skin (hulled)</w:t>
                  </w:r>
                </w:p>
              </w:tc>
              <w:tc>
                <w:tcPr>
                  <w:tcW w:w="0" w:type="auto"/>
                  <w:shd w:val="clear" w:color="auto" w:fill="FDE9D9" w:themeFill="accent6" w:themeFillTint="33"/>
                  <w:vAlign w:val="center"/>
                </w:tcPr>
                <w:p w:rsidR="009951CB" w:rsidRDefault="009951CB" w:rsidP="009951CB">
                  <w:pPr>
                    <w:jc w:val="center"/>
                    <w:rPr>
                      <w:rFonts w:cs="Arial"/>
                      <w:b/>
                      <w:sz w:val="20"/>
                      <w:szCs w:val="20"/>
                    </w:rPr>
                  </w:pPr>
                </w:p>
              </w:tc>
            </w:tr>
          </w:tbl>
          <w:p w:rsidR="00BA1742" w:rsidRDefault="00BA1742" w:rsidP="002D2612">
            <w:pPr>
              <w:rPr>
                <w:rFonts w:cs="Arial"/>
                <w:b/>
                <w:sz w:val="20"/>
                <w:szCs w:val="20"/>
              </w:rPr>
            </w:pPr>
          </w:p>
        </w:tc>
      </w:tr>
      <w:tr w:rsidR="00BA1742" w:rsidTr="009951CB">
        <w:trPr>
          <w:trHeight w:val="501"/>
        </w:trPr>
        <w:tc>
          <w:tcPr>
            <w:tcW w:w="9286" w:type="dxa"/>
            <w:shd w:val="clear" w:color="auto" w:fill="F79646" w:themeFill="accent6"/>
            <w:vAlign w:val="center"/>
            <w:hideMark/>
          </w:tcPr>
          <w:p w:rsidR="00BA1742" w:rsidRPr="009951CB" w:rsidRDefault="00BA1742" w:rsidP="002D2612">
            <w:pPr>
              <w:rPr>
                <w:rFonts w:cs="Arial"/>
                <w:b/>
                <w:bCs/>
                <w:color w:val="FFFFFF" w:themeColor="background1"/>
                <w:sz w:val="20"/>
                <w:szCs w:val="20"/>
              </w:rPr>
            </w:pPr>
            <w:r w:rsidRPr="009951CB">
              <w:rPr>
                <w:rFonts w:cs="Arial"/>
                <w:b/>
                <w:bCs/>
                <w:color w:val="FFFFFF" w:themeColor="background1"/>
                <w:sz w:val="20"/>
                <w:szCs w:val="20"/>
              </w:rPr>
              <w:t xml:space="preserve">Does your business sell apricot kernel products directly to consumers? </w:t>
            </w:r>
          </w:p>
        </w:tc>
      </w:tr>
      <w:tr w:rsidR="00BA1742" w:rsidTr="009951CB">
        <w:trPr>
          <w:trHeight w:val="1072"/>
        </w:trPr>
        <w:tc>
          <w:tcPr>
            <w:tcW w:w="9286" w:type="dxa"/>
            <w:shd w:val="clear" w:color="auto" w:fill="FDE9D9" w:themeFill="accent6" w:themeFillTint="33"/>
            <w:vAlign w:val="center"/>
          </w:tcPr>
          <w:p w:rsidR="00BA1742" w:rsidRDefault="00BA1742" w:rsidP="002D2612">
            <w:pPr>
              <w:rPr>
                <w:rFonts w:cs="Arial"/>
                <w:b/>
                <w:bCs/>
                <w:sz w:val="20"/>
                <w:szCs w:val="20"/>
              </w:rPr>
            </w:pPr>
          </w:p>
        </w:tc>
      </w:tr>
      <w:tr w:rsidR="00BA1742" w:rsidTr="009951CB">
        <w:trPr>
          <w:trHeight w:val="501"/>
        </w:trPr>
        <w:tc>
          <w:tcPr>
            <w:tcW w:w="9286" w:type="dxa"/>
            <w:shd w:val="clear" w:color="auto" w:fill="F79646" w:themeFill="accent6"/>
            <w:vAlign w:val="center"/>
            <w:hideMark/>
          </w:tcPr>
          <w:p w:rsidR="00BA1742" w:rsidRPr="009951CB" w:rsidRDefault="00BA1742" w:rsidP="002D2612">
            <w:pPr>
              <w:rPr>
                <w:rFonts w:cs="Arial"/>
                <w:b/>
                <w:bCs/>
                <w:color w:val="FFFFFF" w:themeColor="background1"/>
                <w:sz w:val="20"/>
                <w:szCs w:val="20"/>
              </w:rPr>
            </w:pPr>
            <w:r w:rsidRPr="009951CB">
              <w:rPr>
                <w:rFonts w:cs="Arial"/>
                <w:b/>
                <w:bCs/>
                <w:color w:val="FFFFFF" w:themeColor="background1"/>
                <w:sz w:val="20"/>
                <w:szCs w:val="20"/>
              </w:rPr>
              <w:t>How many retail businesses do you supply apricot kernel products to?</w:t>
            </w:r>
          </w:p>
        </w:tc>
      </w:tr>
      <w:tr w:rsidR="00BA1742" w:rsidTr="009951CB">
        <w:trPr>
          <w:trHeight w:val="1116"/>
        </w:trPr>
        <w:tc>
          <w:tcPr>
            <w:tcW w:w="9286" w:type="dxa"/>
            <w:shd w:val="clear" w:color="auto" w:fill="FDE9D9" w:themeFill="accent6" w:themeFillTint="33"/>
            <w:vAlign w:val="center"/>
          </w:tcPr>
          <w:p w:rsidR="00BA1742" w:rsidRDefault="00BA1742" w:rsidP="002D2612">
            <w:pPr>
              <w:rPr>
                <w:rFonts w:cs="Arial"/>
                <w:b/>
                <w:bCs/>
                <w:sz w:val="20"/>
                <w:szCs w:val="20"/>
              </w:rPr>
            </w:pPr>
          </w:p>
        </w:tc>
      </w:tr>
    </w:tbl>
    <w:p w:rsidR="00BA1742" w:rsidRDefault="00BA1742" w:rsidP="00C075D9">
      <w:pPr>
        <w:rPr>
          <w:b/>
          <w:i/>
        </w:rPr>
      </w:pPr>
    </w:p>
    <w:p w:rsidR="004E2293" w:rsidRDefault="004E2293">
      <w:pPr>
        <w:rPr>
          <w:rFonts w:eastAsiaTheme="majorEastAsia" w:cstheme="majorBidi"/>
          <w:b/>
          <w:bCs/>
          <w:sz w:val="36"/>
          <w:szCs w:val="28"/>
          <w:lang w:eastAsia="en-AU"/>
        </w:rPr>
      </w:pPr>
      <w:r>
        <w:rPr>
          <w:lang w:eastAsia="en-AU"/>
        </w:rPr>
        <w:br w:type="page"/>
      </w:r>
    </w:p>
    <w:p w:rsidR="0095237A" w:rsidRPr="00984B05" w:rsidRDefault="0095237A" w:rsidP="00252624">
      <w:pPr>
        <w:pStyle w:val="Heading2"/>
        <w:rPr>
          <w:lang w:eastAsia="en-AU"/>
        </w:rPr>
      </w:pPr>
      <w:bookmarkStart w:id="71" w:name="_Toc406411151"/>
      <w:bookmarkStart w:id="72" w:name="_Toc406419607"/>
      <w:r>
        <w:rPr>
          <w:lang w:eastAsia="en-AU"/>
        </w:rPr>
        <w:lastRenderedPageBreak/>
        <w:t>Attachment 3</w:t>
      </w:r>
      <w:bookmarkEnd w:id="71"/>
      <w:r>
        <w:rPr>
          <w:lang w:eastAsia="en-AU"/>
        </w:rPr>
        <w:t xml:space="preserve"> </w:t>
      </w:r>
      <w:r w:rsidR="00252624">
        <w:rPr>
          <w:lang w:eastAsia="en-AU"/>
        </w:rPr>
        <w:t xml:space="preserve">– </w:t>
      </w:r>
      <w:bookmarkStart w:id="73" w:name="_Toc406411152"/>
      <w:r w:rsidRPr="0093263C">
        <w:rPr>
          <w:lang w:eastAsia="en-AU"/>
        </w:rPr>
        <w:t>Questions for consumers</w:t>
      </w:r>
      <w:bookmarkEnd w:id="73"/>
      <w:bookmarkEnd w:id="72"/>
      <w:r w:rsidRPr="0093263C">
        <w:rPr>
          <w:lang w:eastAsia="en-AU"/>
        </w:rPr>
        <w:t xml:space="preserve"> </w:t>
      </w:r>
    </w:p>
    <w:p w:rsidR="009951CB" w:rsidRDefault="009951CB" w:rsidP="009951CB">
      <w:r>
        <w:t>Apricot kernels are nut-like seeds found in the stone of fresh apricots. They can be bought with the skin on (unhulled) or with the skin off (hulled). Some processed foods, such as amaretti biscuits and apricot jam can include apricot kernels as an ingredient.</w:t>
      </w:r>
    </w:p>
    <w:p w:rsidR="009951CB" w:rsidRDefault="009951CB" w:rsidP="009951CB">
      <w:pPr>
        <w:keepNext/>
      </w:pPr>
      <w:r w:rsidRPr="008743E9">
        <w:rPr>
          <w:b/>
          <w:noProof/>
          <w:lang w:eastAsia="en-GB"/>
        </w:rPr>
        <w:drawing>
          <wp:anchor distT="0" distB="0" distL="114300" distR="114300" simplePos="0" relativeHeight="251678720" behindDoc="1" locked="0" layoutInCell="1" allowOverlap="1" wp14:anchorId="78EB21F5" wp14:editId="6F829AE1">
            <wp:simplePos x="0" y="0"/>
            <wp:positionH relativeFrom="column">
              <wp:posOffset>3061970</wp:posOffset>
            </wp:positionH>
            <wp:positionV relativeFrom="paragraph">
              <wp:posOffset>210820</wp:posOffset>
            </wp:positionV>
            <wp:extent cx="2466975" cy="1333500"/>
            <wp:effectExtent l="0" t="0" r="9525" b="0"/>
            <wp:wrapTight wrapText="bothSides">
              <wp:wrapPolygon edited="0">
                <wp:start x="0" y="0"/>
                <wp:lineTo x="0" y="21291"/>
                <wp:lineTo x="21517" y="21291"/>
                <wp:lineTo x="21517" y="0"/>
                <wp:lineTo x="0" y="0"/>
              </wp:wrapPolygon>
            </wp:wrapTight>
            <wp:docPr id="4" name="Picture 4" descr="Hulled (without skin) raw apricot ker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nesealmonds.jpg"/>
                    <pic:cNvPicPr/>
                  </pic:nvPicPr>
                  <pic:blipFill>
                    <a:blip r:embed="rId10">
                      <a:extLst>
                        <a:ext uri="{28A0092B-C50C-407E-A947-70E740481C1C}">
                          <a14:useLocalDpi xmlns:a14="http://schemas.microsoft.com/office/drawing/2010/main" val="0"/>
                        </a:ext>
                      </a:extLst>
                    </a:blip>
                    <a:stretch>
                      <a:fillRect/>
                    </a:stretch>
                  </pic:blipFill>
                  <pic:spPr>
                    <a:xfrm>
                      <a:off x="0" y="0"/>
                      <a:ext cx="2466975" cy="1333500"/>
                    </a:xfrm>
                    <a:prstGeom prst="rect">
                      <a:avLst/>
                    </a:prstGeom>
                  </pic:spPr>
                </pic:pic>
              </a:graphicData>
            </a:graphic>
            <wp14:sizeRelH relativeFrom="page">
              <wp14:pctWidth>0</wp14:pctWidth>
            </wp14:sizeRelH>
            <wp14:sizeRelV relativeFrom="page">
              <wp14:pctHeight>0</wp14:pctHeight>
            </wp14:sizeRelV>
          </wp:anchor>
        </w:drawing>
      </w:r>
      <w:r w:rsidRPr="008743E9">
        <w:rPr>
          <w:b/>
          <w:noProof/>
          <w:lang w:eastAsia="en-GB"/>
        </w:rPr>
        <w:drawing>
          <wp:inline distT="0" distB="0" distL="0" distR="0" wp14:anchorId="007C92B8" wp14:editId="46153C63">
            <wp:extent cx="2486025" cy="1714500"/>
            <wp:effectExtent l="0" t="0" r="9525" b="0"/>
            <wp:docPr id="7" name="Picture 7" descr="Unhulled (with skin) raw apricot ker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025" cy="1714500"/>
                    </a:xfrm>
                    <a:prstGeom prst="rect">
                      <a:avLst/>
                    </a:prstGeom>
                    <a:noFill/>
                  </pic:spPr>
                </pic:pic>
              </a:graphicData>
            </a:graphic>
          </wp:inline>
        </w:drawing>
      </w:r>
    </w:p>
    <w:p w:rsidR="009951CB" w:rsidRPr="009951CB" w:rsidRDefault="009951CB" w:rsidP="00143322">
      <w:pPr>
        <w:pStyle w:val="Caption"/>
      </w:pPr>
      <w:r>
        <w:t xml:space="preserve">      </w:t>
      </w:r>
      <w:r>
        <w:fldChar w:fldCharType="begin"/>
      </w:r>
      <w:r>
        <w:instrText xml:space="preserve"> SEQ Figure \* ARABIC </w:instrText>
      </w:r>
      <w:r>
        <w:fldChar w:fldCharType="separate"/>
      </w:r>
      <w:r w:rsidR="00CD4933">
        <w:rPr>
          <w:noProof/>
        </w:rPr>
        <w:t>1</w:t>
      </w:r>
      <w:r>
        <w:fldChar w:fldCharType="end"/>
      </w:r>
      <w:r>
        <w:t xml:space="preserve"> Skin on (unhulled) apricot kernels                                        </w:t>
      </w:r>
      <w:r>
        <w:fldChar w:fldCharType="begin"/>
      </w:r>
      <w:r>
        <w:instrText xml:space="preserve"> SEQ Figure \* ARABIC </w:instrText>
      </w:r>
      <w:r>
        <w:fldChar w:fldCharType="separate"/>
      </w:r>
      <w:r w:rsidR="00CD4933">
        <w:rPr>
          <w:noProof/>
        </w:rPr>
        <w:t>2</w:t>
      </w:r>
      <w:r>
        <w:fldChar w:fldCharType="end"/>
      </w:r>
      <w:r>
        <w:t xml:space="preserve"> Skin off (hulled) apricot kernels</w:t>
      </w:r>
    </w:p>
    <w:tbl>
      <w:tblPr>
        <w:tblStyle w:val="TableGrid2"/>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Caption w:val="Attachment 3"/>
        <w:tblDescription w:val="Questions for consumers "/>
      </w:tblPr>
      <w:tblGrid>
        <w:gridCol w:w="9286"/>
      </w:tblGrid>
      <w:tr w:rsidR="009951CB" w:rsidRPr="009951CB" w:rsidTr="00067828">
        <w:trPr>
          <w:trHeight w:val="799"/>
        </w:trPr>
        <w:tc>
          <w:tcPr>
            <w:tcW w:w="9286" w:type="dxa"/>
            <w:shd w:val="clear" w:color="auto" w:fill="4F81BD" w:themeFill="accent1"/>
            <w:vAlign w:val="center"/>
          </w:tcPr>
          <w:p w:rsidR="009951CB" w:rsidRPr="009951CB" w:rsidRDefault="009951CB" w:rsidP="009951CB">
            <w:pPr>
              <w:rPr>
                <w:b/>
                <w:color w:val="FFFFFF" w:themeColor="background1"/>
                <w:sz w:val="20"/>
                <w:szCs w:val="20"/>
              </w:rPr>
            </w:pPr>
            <w:r w:rsidRPr="009951CB">
              <w:rPr>
                <w:b/>
                <w:color w:val="FFFFFF" w:themeColor="background1"/>
                <w:sz w:val="20"/>
                <w:szCs w:val="20"/>
              </w:rPr>
              <w:t>Question 1. Have you ever bought dried apricot kernels…? Please tick all that apply.</w:t>
            </w:r>
          </w:p>
        </w:tc>
      </w:tr>
      <w:tr w:rsidR="009951CB" w:rsidRPr="009951CB" w:rsidTr="00067828">
        <w:trPr>
          <w:trHeight w:val="630"/>
        </w:trPr>
        <w:tc>
          <w:tcPr>
            <w:tcW w:w="9286" w:type="dxa"/>
            <w:shd w:val="clear" w:color="auto" w:fill="DBE5F1" w:themeFill="accent1" w:themeFillTint="33"/>
            <w:vAlign w:val="center"/>
          </w:tcPr>
          <w:p w:rsidR="009951CB" w:rsidRPr="009951CB" w:rsidRDefault="009951CB" w:rsidP="009951CB">
            <w:pPr>
              <w:rPr>
                <w:b/>
                <w:sz w:val="20"/>
                <w:szCs w:val="20"/>
              </w:rPr>
            </w:pPr>
            <w:r w:rsidRPr="009951CB">
              <w:rPr>
                <w:noProof/>
                <w:sz w:val="20"/>
                <w:szCs w:val="20"/>
                <w:lang w:eastAsia="en-GB"/>
              </w:rPr>
              <mc:AlternateContent>
                <mc:Choice Requires="wps">
                  <w:drawing>
                    <wp:anchor distT="0" distB="0" distL="114300" distR="114300" simplePos="0" relativeHeight="251684864" behindDoc="0" locked="0" layoutInCell="1" allowOverlap="1" wp14:anchorId="37BA8DDD" wp14:editId="0AE12BCF">
                      <wp:simplePos x="0" y="0"/>
                      <wp:positionH relativeFrom="column">
                        <wp:posOffset>179070</wp:posOffset>
                      </wp:positionH>
                      <wp:positionV relativeFrom="paragraph">
                        <wp:posOffset>89535</wp:posOffset>
                      </wp:positionV>
                      <wp:extent cx="314325" cy="180975"/>
                      <wp:effectExtent l="0" t="0" r="28575" b="28575"/>
                      <wp:wrapNone/>
                      <wp:docPr id="13" name="Text Box 2" descr="On their own (e.g. a bag of dried apricot kernels)" title="Questio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rsidR="004B3A96" w:rsidRDefault="004B3A96" w:rsidP="009951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alt="Title: Question 1 - Description: On their own (e.g. a bag of dried apricot kernels)" style="position:absolute;margin-left:14.1pt;margin-top:7.05pt;width:24.7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">
                      <v:textbox>
                        <w:txbxContent>
                          <w:p w:rsidR="004B3A96" w:rsidRDefault="004B3A96" w:rsidP="009951CB"/>
                        </w:txbxContent>
                      </v:textbox>
                    </v:shape>
                  </w:pict>
                </mc:Fallback>
              </mc:AlternateContent>
            </w:r>
          </w:p>
          <w:p w:rsidR="009951CB" w:rsidRPr="009951CB" w:rsidRDefault="009951CB" w:rsidP="009951CB">
            <w:pPr>
              <w:rPr>
                <w:b/>
                <w:sz w:val="20"/>
                <w:szCs w:val="20"/>
              </w:rPr>
            </w:pPr>
            <w:r w:rsidRPr="009951CB">
              <w:rPr>
                <w:b/>
                <w:sz w:val="20"/>
                <w:szCs w:val="20"/>
              </w:rPr>
              <w:t xml:space="preserve"> A             On their own (e.g. a bag of dried apricot kernels)</w:t>
            </w:r>
          </w:p>
          <w:p w:rsidR="009951CB" w:rsidRPr="009951CB" w:rsidRDefault="009951CB" w:rsidP="009951CB">
            <w:pPr>
              <w:rPr>
                <w:b/>
                <w:sz w:val="20"/>
                <w:szCs w:val="20"/>
              </w:rPr>
            </w:pPr>
            <w:r w:rsidRPr="009951CB">
              <w:rPr>
                <w:noProof/>
                <w:sz w:val="20"/>
                <w:szCs w:val="20"/>
                <w:lang w:eastAsia="en-GB"/>
              </w:rPr>
              <mc:AlternateContent>
                <mc:Choice Requires="wps">
                  <w:drawing>
                    <wp:anchor distT="0" distB="0" distL="114300" distR="114300" simplePos="0" relativeHeight="251685888" behindDoc="0" locked="0" layoutInCell="1" allowOverlap="1" wp14:anchorId="7B5A537A" wp14:editId="534160C3">
                      <wp:simplePos x="0" y="0"/>
                      <wp:positionH relativeFrom="column">
                        <wp:posOffset>186690</wp:posOffset>
                      </wp:positionH>
                      <wp:positionV relativeFrom="paragraph">
                        <wp:posOffset>106045</wp:posOffset>
                      </wp:positionV>
                      <wp:extent cx="314325" cy="180975"/>
                      <wp:effectExtent l="0" t="0" r="28575" b="28575"/>
                      <wp:wrapNone/>
                      <wp:docPr id="296" name="Text Box 2" descr="As part of a soup mix?" title="Questio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rsidR="004B3A96" w:rsidRDefault="004B3A96" w:rsidP="009951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alt="Title: Question 1 - Description: As part of a soup mix?" style="position:absolute;margin-left:14.7pt;margin-top:8.35pt;width:24.7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">
                      <v:textbox>
                        <w:txbxContent>
                          <w:p w:rsidR="004B3A96" w:rsidRDefault="004B3A96" w:rsidP="009951CB"/>
                        </w:txbxContent>
                      </v:textbox>
                    </v:shape>
                  </w:pict>
                </mc:Fallback>
              </mc:AlternateContent>
            </w:r>
            <w:r w:rsidRPr="009951CB">
              <w:rPr>
                <w:b/>
                <w:sz w:val="20"/>
                <w:szCs w:val="20"/>
              </w:rPr>
              <w:t xml:space="preserve">             </w:t>
            </w:r>
          </w:p>
          <w:p w:rsidR="009951CB" w:rsidRPr="009951CB" w:rsidRDefault="009951CB" w:rsidP="009951CB">
            <w:pPr>
              <w:rPr>
                <w:b/>
                <w:sz w:val="20"/>
                <w:szCs w:val="20"/>
              </w:rPr>
            </w:pPr>
            <w:r w:rsidRPr="009951CB">
              <w:rPr>
                <w:b/>
                <w:sz w:val="20"/>
                <w:szCs w:val="20"/>
              </w:rPr>
              <w:t xml:space="preserve"> B             As part of a soup mix?</w:t>
            </w:r>
          </w:p>
          <w:p w:rsidR="009951CB" w:rsidRPr="009951CB" w:rsidRDefault="009951CB" w:rsidP="009951CB">
            <w:pPr>
              <w:rPr>
                <w:b/>
                <w:sz w:val="20"/>
                <w:szCs w:val="20"/>
              </w:rPr>
            </w:pPr>
            <w:r w:rsidRPr="009951CB">
              <w:rPr>
                <w:noProof/>
                <w:sz w:val="20"/>
                <w:szCs w:val="20"/>
                <w:lang w:eastAsia="en-GB"/>
              </w:rPr>
              <mc:AlternateContent>
                <mc:Choice Requires="wps">
                  <w:drawing>
                    <wp:anchor distT="0" distB="0" distL="114300" distR="114300" simplePos="0" relativeHeight="251686912" behindDoc="0" locked="0" layoutInCell="1" allowOverlap="1" wp14:anchorId="0E29F2D5" wp14:editId="7A558E9F">
                      <wp:simplePos x="0" y="0"/>
                      <wp:positionH relativeFrom="column">
                        <wp:posOffset>180975</wp:posOffset>
                      </wp:positionH>
                      <wp:positionV relativeFrom="paragraph">
                        <wp:posOffset>118745</wp:posOffset>
                      </wp:positionV>
                      <wp:extent cx="314325" cy="180975"/>
                      <wp:effectExtent l="0" t="0" r="28575" b="28575"/>
                      <wp:wrapNone/>
                      <wp:docPr id="297" name="Text Box 2" descr="In a food in which they’re used as an ingredient (e.g. biscuits, apricot jam)?" title="Questio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rsidR="004B3A96" w:rsidRDefault="004B3A96" w:rsidP="009951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alt="Title: Question 1 - Description: In a food in which they’re used as an ingredient (e.g. biscuits, apricot jam)?" style="position:absolute;margin-left:14.25pt;margin-top:9.35pt;width:24.7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">
                      <v:textbox>
                        <w:txbxContent>
                          <w:p w:rsidR="004B3A96" w:rsidRDefault="004B3A96" w:rsidP="009951CB"/>
                        </w:txbxContent>
                      </v:textbox>
                    </v:shape>
                  </w:pict>
                </mc:Fallback>
              </mc:AlternateContent>
            </w:r>
          </w:p>
          <w:p w:rsidR="009951CB" w:rsidRPr="009951CB" w:rsidRDefault="009951CB" w:rsidP="009951CB">
            <w:pPr>
              <w:rPr>
                <w:b/>
                <w:sz w:val="20"/>
                <w:szCs w:val="20"/>
              </w:rPr>
            </w:pPr>
            <w:r w:rsidRPr="009951CB">
              <w:rPr>
                <w:b/>
                <w:sz w:val="20"/>
                <w:szCs w:val="20"/>
              </w:rPr>
              <w:t xml:space="preserve"> C             In a food in which they’re used as an ingredient (e.g. biscuits, apricot jam)?</w:t>
            </w:r>
          </w:p>
          <w:p w:rsidR="009951CB" w:rsidRPr="009951CB" w:rsidRDefault="009951CB" w:rsidP="009951CB">
            <w:pPr>
              <w:rPr>
                <w:b/>
                <w:sz w:val="20"/>
                <w:szCs w:val="20"/>
              </w:rPr>
            </w:pPr>
          </w:p>
          <w:p w:rsidR="009951CB" w:rsidRPr="009951CB" w:rsidRDefault="009951CB" w:rsidP="009951CB">
            <w:pPr>
              <w:rPr>
                <w:b/>
                <w:sz w:val="20"/>
                <w:szCs w:val="20"/>
              </w:rPr>
            </w:pPr>
            <w:r w:rsidRPr="009951CB">
              <w:rPr>
                <w:noProof/>
                <w:sz w:val="20"/>
                <w:szCs w:val="20"/>
                <w:lang w:eastAsia="en-GB"/>
              </w:rPr>
              <mc:AlternateContent>
                <mc:Choice Requires="wps">
                  <w:drawing>
                    <wp:anchor distT="0" distB="0" distL="114300" distR="114300" simplePos="0" relativeHeight="251687936" behindDoc="0" locked="0" layoutInCell="1" allowOverlap="1" wp14:anchorId="3F4D6146" wp14:editId="1699897B">
                      <wp:simplePos x="0" y="0"/>
                      <wp:positionH relativeFrom="column">
                        <wp:posOffset>183515</wp:posOffset>
                      </wp:positionH>
                      <wp:positionV relativeFrom="paragraph">
                        <wp:posOffset>-4445</wp:posOffset>
                      </wp:positionV>
                      <wp:extent cx="314325" cy="180975"/>
                      <wp:effectExtent l="0" t="0" r="28575" b="28575"/>
                      <wp:wrapNone/>
                      <wp:docPr id="16" name="Text Box 2" descr="As apricot kernel oil?" title="Questio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rsidR="004B3A96" w:rsidRDefault="004B3A96" w:rsidP="009951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alt="Title: Question 1 - Description: As apricot kernel oil?" style="position:absolute;margin-left:14.45pt;margin-top:-.35pt;width:24.7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">
                      <v:textbox>
                        <w:txbxContent>
                          <w:p w:rsidR="004B3A96" w:rsidRDefault="004B3A96" w:rsidP="009951CB"/>
                        </w:txbxContent>
                      </v:textbox>
                    </v:shape>
                  </w:pict>
                </mc:Fallback>
              </mc:AlternateContent>
            </w:r>
            <w:r w:rsidRPr="009951CB">
              <w:rPr>
                <w:b/>
                <w:sz w:val="20"/>
                <w:szCs w:val="20"/>
              </w:rPr>
              <w:t xml:space="preserve"> D             As apricot kernel oil?</w:t>
            </w:r>
          </w:p>
          <w:p w:rsidR="009951CB" w:rsidRPr="009951CB" w:rsidRDefault="009951CB" w:rsidP="009951CB">
            <w:pPr>
              <w:rPr>
                <w:b/>
                <w:sz w:val="20"/>
                <w:szCs w:val="20"/>
              </w:rPr>
            </w:pPr>
            <w:r w:rsidRPr="009951CB">
              <w:rPr>
                <w:noProof/>
                <w:sz w:val="20"/>
                <w:szCs w:val="20"/>
                <w:lang w:eastAsia="en-GB"/>
              </w:rPr>
              <mc:AlternateContent>
                <mc:Choice Requires="wps">
                  <w:drawing>
                    <wp:anchor distT="0" distB="0" distL="114300" distR="114300" simplePos="0" relativeHeight="251688960" behindDoc="0" locked="0" layoutInCell="1" allowOverlap="1" wp14:anchorId="1B3BFF5D" wp14:editId="67C057CB">
                      <wp:simplePos x="0" y="0"/>
                      <wp:positionH relativeFrom="column">
                        <wp:posOffset>2748915</wp:posOffset>
                      </wp:positionH>
                      <wp:positionV relativeFrom="paragraph">
                        <wp:posOffset>74930</wp:posOffset>
                      </wp:positionV>
                      <wp:extent cx="2667000" cy="257175"/>
                      <wp:effectExtent l="0" t="0" r="19050" b="28575"/>
                      <wp:wrapNone/>
                      <wp:docPr id="17" name="Text Box 2" descr="if E (in some other form) Please specify " title="Questio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57175"/>
                              </a:xfrm>
                              <a:prstGeom prst="rect">
                                <a:avLst/>
                              </a:prstGeom>
                              <a:solidFill>
                                <a:srgbClr val="FFFFFF"/>
                              </a:solidFill>
                              <a:ln w="9525">
                                <a:solidFill>
                                  <a:srgbClr val="000000"/>
                                </a:solidFill>
                                <a:miter lim="800000"/>
                                <a:headEnd/>
                                <a:tailEnd/>
                              </a:ln>
                            </wps:spPr>
                            <wps:txbx>
                              <w:txbxContent>
                                <w:p w:rsidR="004B3A96" w:rsidRDefault="004B3A96" w:rsidP="009951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alt="Title: Question 1 - Description: if E (in some other form) Please specify " style="position:absolute;margin-left:216.45pt;margin-top:5.9pt;width:210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">
                      <v:textbox>
                        <w:txbxContent>
                          <w:p w:rsidR="004B3A96" w:rsidRDefault="004B3A96" w:rsidP="009951CB"/>
                        </w:txbxContent>
                      </v:textbox>
                    </v:shape>
                  </w:pict>
                </mc:Fallback>
              </mc:AlternateContent>
            </w:r>
            <w:r w:rsidRPr="009951CB">
              <w:rPr>
                <w:noProof/>
                <w:sz w:val="20"/>
                <w:szCs w:val="20"/>
                <w:lang w:eastAsia="en-GB"/>
              </w:rPr>
              <mc:AlternateContent>
                <mc:Choice Requires="wps">
                  <w:drawing>
                    <wp:anchor distT="0" distB="0" distL="114300" distR="114300" simplePos="0" relativeHeight="251689984" behindDoc="0" locked="0" layoutInCell="1" allowOverlap="1" wp14:anchorId="58F4EBC0" wp14:editId="4704F8E5">
                      <wp:simplePos x="0" y="0"/>
                      <wp:positionH relativeFrom="column">
                        <wp:posOffset>194310</wp:posOffset>
                      </wp:positionH>
                      <wp:positionV relativeFrom="paragraph">
                        <wp:posOffset>121285</wp:posOffset>
                      </wp:positionV>
                      <wp:extent cx="314325" cy="180975"/>
                      <wp:effectExtent l="0" t="0" r="28575" b="28575"/>
                      <wp:wrapNone/>
                      <wp:docPr id="18" name="Text Box 2" descr="In some other form. " title="Questio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rsidR="004B3A96" w:rsidRDefault="004B3A96" w:rsidP="009951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alt="Title: Question 1 - Description: In some other form. " style="position:absolute;margin-left:15.3pt;margin-top:9.55pt;width:24.75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">
                      <v:textbox>
                        <w:txbxContent>
                          <w:p w:rsidR="004B3A96" w:rsidRDefault="004B3A96" w:rsidP="009951CB"/>
                        </w:txbxContent>
                      </v:textbox>
                    </v:shape>
                  </w:pict>
                </mc:Fallback>
              </mc:AlternateContent>
            </w:r>
          </w:p>
          <w:p w:rsidR="009951CB" w:rsidRPr="009951CB" w:rsidRDefault="009951CB" w:rsidP="009951CB">
            <w:pPr>
              <w:rPr>
                <w:b/>
                <w:sz w:val="20"/>
                <w:szCs w:val="20"/>
              </w:rPr>
            </w:pPr>
            <w:r w:rsidRPr="009951CB">
              <w:rPr>
                <w:b/>
                <w:sz w:val="20"/>
                <w:szCs w:val="20"/>
              </w:rPr>
              <w:t xml:space="preserve"> E             In some other form. Please specify </w:t>
            </w:r>
          </w:p>
          <w:p w:rsidR="009951CB" w:rsidRPr="009951CB" w:rsidRDefault="009951CB" w:rsidP="009951CB">
            <w:pPr>
              <w:rPr>
                <w:b/>
                <w:sz w:val="20"/>
                <w:szCs w:val="20"/>
              </w:rPr>
            </w:pPr>
          </w:p>
        </w:tc>
      </w:tr>
      <w:tr w:rsidR="009951CB" w:rsidRPr="009951CB" w:rsidTr="00067828">
        <w:trPr>
          <w:trHeight w:val="630"/>
        </w:trPr>
        <w:tc>
          <w:tcPr>
            <w:tcW w:w="9286" w:type="dxa"/>
            <w:shd w:val="clear" w:color="auto" w:fill="4F81BD" w:themeFill="accent1"/>
            <w:vAlign w:val="center"/>
          </w:tcPr>
          <w:p w:rsidR="009951CB" w:rsidRPr="009951CB" w:rsidRDefault="009951CB" w:rsidP="009951CB">
            <w:pPr>
              <w:rPr>
                <w:b/>
                <w:sz w:val="20"/>
                <w:szCs w:val="20"/>
              </w:rPr>
            </w:pPr>
          </w:p>
          <w:p w:rsidR="009951CB" w:rsidRPr="009951CB" w:rsidRDefault="009951CB" w:rsidP="009951CB">
            <w:pPr>
              <w:rPr>
                <w:b/>
                <w:color w:val="FFFFFF" w:themeColor="background1"/>
                <w:sz w:val="20"/>
                <w:szCs w:val="20"/>
              </w:rPr>
            </w:pPr>
            <w:r w:rsidRPr="009951CB">
              <w:rPr>
                <w:b/>
                <w:color w:val="FFFFFF" w:themeColor="background1"/>
                <w:sz w:val="20"/>
                <w:szCs w:val="20"/>
              </w:rPr>
              <w:t xml:space="preserve">If you </w:t>
            </w:r>
            <w:r w:rsidRPr="009951CB">
              <w:rPr>
                <w:b/>
                <w:color w:val="FFFFFF" w:themeColor="background1"/>
                <w:sz w:val="20"/>
                <w:szCs w:val="20"/>
                <w:u w:val="single"/>
              </w:rPr>
              <w:t>did not tick</w:t>
            </w:r>
            <w:r w:rsidRPr="009951CB">
              <w:rPr>
                <w:b/>
                <w:color w:val="FFFFFF" w:themeColor="background1"/>
                <w:sz w:val="20"/>
                <w:szCs w:val="20"/>
              </w:rPr>
              <w:t xml:space="preserve"> ‘On their own’ (Box </w:t>
            </w:r>
            <w:proofErr w:type="gramStart"/>
            <w:r w:rsidRPr="009951CB">
              <w:rPr>
                <w:b/>
                <w:color w:val="FFFFFF" w:themeColor="background1"/>
                <w:sz w:val="20"/>
                <w:szCs w:val="20"/>
              </w:rPr>
              <w:t>A</w:t>
            </w:r>
            <w:proofErr w:type="gramEnd"/>
            <w:r w:rsidRPr="009951CB">
              <w:rPr>
                <w:b/>
                <w:color w:val="FFFFFF" w:themeColor="background1"/>
                <w:sz w:val="20"/>
                <w:szCs w:val="20"/>
              </w:rPr>
              <w:t xml:space="preserve"> above) please </w:t>
            </w:r>
            <w:r w:rsidRPr="009951CB">
              <w:rPr>
                <w:b/>
                <w:color w:val="FFFFFF" w:themeColor="background1"/>
                <w:sz w:val="20"/>
                <w:szCs w:val="20"/>
                <w:u w:val="single"/>
              </w:rPr>
              <w:t>do not complete any further</w:t>
            </w:r>
            <w:r w:rsidRPr="009951CB">
              <w:rPr>
                <w:b/>
                <w:color w:val="FFFFFF" w:themeColor="background1"/>
                <w:sz w:val="20"/>
                <w:szCs w:val="20"/>
              </w:rPr>
              <w:t xml:space="preserve"> questions in this survey. At this stage, FSANZ is interested only in consumers purchasing or consuming apricot kernels on their own. Thank you for your time.</w:t>
            </w:r>
          </w:p>
          <w:p w:rsidR="009951CB" w:rsidRPr="009951CB" w:rsidRDefault="009951CB" w:rsidP="009951CB">
            <w:pPr>
              <w:rPr>
                <w:b/>
                <w:color w:val="FFFFFF" w:themeColor="background1"/>
                <w:sz w:val="20"/>
                <w:szCs w:val="20"/>
              </w:rPr>
            </w:pPr>
          </w:p>
          <w:p w:rsidR="009951CB" w:rsidRPr="009951CB" w:rsidRDefault="009951CB" w:rsidP="009951CB">
            <w:pPr>
              <w:rPr>
                <w:b/>
                <w:color w:val="FFFFFF" w:themeColor="background1"/>
                <w:sz w:val="20"/>
                <w:szCs w:val="20"/>
                <w:u w:val="single"/>
              </w:rPr>
            </w:pPr>
            <w:r w:rsidRPr="009951CB">
              <w:rPr>
                <w:b/>
                <w:color w:val="FFFFFF" w:themeColor="background1"/>
                <w:sz w:val="20"/>
                <w:szCs w:val="20"/>
              </w:rPr>
              <w:t xml:space="preserve">If you </w:t>
            </w:r>
            <w:r w:rsidRPr="009951CB">
              <w:rPr>
                <w:b/>
                <w:color w:val="FFFFFF" w:themeColor="background1"/>
                <w:sz w:val="20"/>
                <w:szCs w:val="20"/>
                <w:u w:val="single"/>
              </w:rPr>
              <w:t>did tick</w:t>
            </w:r>
            <w:r w:rsidRPr="009951CB">
              <w:rPr>
                <w:b/>
                <w:color w:val="FFFFFF" w:themeColor="background1"/>
                <w:sz w:val="20"/>
                <w:szCs w:val="20"/>
              </w:rPr>
              <w:t xml:space="preserve"> </w:t>
            </w:r>
            <w:proofErr w:type="gramStart"/>
            <w:r w:rsidRPr="009951CB">
              <w:rPr>
                <w:b/>
                <w:color w:val="FFFFFF" w:themeColor="background1"/>
                <w:sz w:val="20"/>
                <w:szCs w:val="20"/>
              </w:rPr>
              <w:t>‘On their own’</w:t>
            </w:r>
            <w:proofErr w:type="gramEnd"/>
            <w:r w:rsidRPr="009951CB">
              <w:rPr>
                <w:b/>
                <w:color w:val="FFFFFF" w:themeColor="background1"/>
                <w:sz w:val="20"/>
                <w:szCs w:val="20"/>
              </w:rPr>
              <w:t xml:space="preserve"> </w:t>
            </w:r>
            <w:r w:rsidRPr="009951CB">
              <w:rPr>
                <w:b/>
                <w:color w:val="FFFFFF" w:themeColor="background1"/>
                <w:sz w:val="20"/>
                <w:szCs w:val="20"/>
                <w:u w:val="single"/>
              </w:rPr>
              <w:t>please go to Question 2.</w:t>
            </w:r>
          </w:p>
          <w:p w:rsidR="009951CB" w:rsidRPr="009951CB" w:rsidRDefault="009951CB" w:rsidP="009951CB">
            <w:pPr>
              <w:rPr>
                <w:b/>
                <w:sz w:val="20"/>
                <w:szCs w:val="20"/>
              </w:rPr>
            </w:pPr>
          </w:p>
        </w:tc>
      </w:tr>
      <w:tr w:rsidR="009951CB" w:rsidRPr="009951CB" w:rsidTr="00067828">
        <w:trPr>
          <w:trHeight w:val="784"/>
        </w:trPr>
        <w:tc>
          <w:tcPr>
            <w:tcW w:w="9286" w:type="dxa"/>
            <w:shd w:val="clear" w:color="auto" w:fill="4F81BD" w:themeFill="accent1"/>
            <w:vAlign w:val="center"/>
          </w:tcPr>
          <w:p w:rsidR="009951CB" w:rsidRPr="009951CB" w:rsidRDefault="009951CB" w:rsidP="002D5086">
            <w:pPr>
              <w:rPr>
                <w:b/>
                <w:color w:val="FFFFFF" w:themeColor="background1"/>
                <w:sz w:val="20"/>
                <w:szCs w:val="20"/>
              </w:rPr>
            </w:pPr>
            <w:r w:rsidRPr="009951CB">
              <w:rPr>
                <w:b/>
                <w:color w:val="FFFFFF" w:themeColor="background1"/>
                <w:sz w:val="20"/>
                <w:szCs w:val="20"/>
              </w:rPr>
              <w:t>Question 2. When you have bought apricot kernels on their own (e.g. a bag of dried apricot kernels), which of the following types have you bought? Please tick all that apply.</w:t>
            </w:r>
          </w:p>
        </w:tc>
      </w:tr>
      <w:tr w:rsidR="009951CB" w:rsidRPr="009951CB" w:rsidTr="00067828">
        <w:trPr>
          <w:trHeight w:val="630"/>
        </w:trPr>
        <w:tc>
          <w:tcPr>
            <w:tcW w:w="9286" w:type="dxa"/>
            <w:shd w:val="clear" w:color="auto" w:fill="DBE5F1" w:themeFill="accent1" w:themeFillTint="33"/>
            <w:vAlign w:val="center"/>
          </w:tcPr>
          <w:p w:rsidR="009951CB" w:rsidRPr="009951CB" w:rsidRDefault="009951CB" w:rsidP="009951CB">
            <w:pPr>
              <w:rPr>
                <w:b/>
                <w:sz w:val="20"/>
                <w:szCs w:val="20"/>
              </w:rPr>
            </w:pPr>
          </w:p>
          <w:p w:rsidR="009951CB" w:rsidRPr="009951CB" w:rsidRDefault="009951CB" w:rsidP="009951CB">
            <w:pPr>
              <w:rPr>
                <w:b/>
                <w:sz w:val="20"/>
                <w:szCs w:val="20"/>
              </w:rPr>
            </w:pPr>
            <w:r w:rsidRPr="009951CB">
              <w:rPr>
                <w:noProof/>
                <w:sz w:val="20"/>
                <w:szCs w:val="20"/>
                <w:lang w:eastAsia="en-GB"/>
              </w:rPr>
              <mc:AlternateContent>
                <mc:Choice Requires="wps">
                  <w:drawing>
                    <wp:anchor distT="0" distB="0" distL="114300" distR="114300" simplePos="0" relativeHeight="251691008" behindDoc="0" locked="0" layoutInCell="1" allowOverlap="1" wp14:anchorId="0BDAF7D0" wp14:editId="6A61947E">
                      <wp:simplePos x="0" y="0"/>
                      <wp:positionH relativeFrom="column">
                        <wp:posOffset>106045</wp:posOffset>
                      </wp:positionH>
                      <wp:positionV relativeFrom="paragraph">
                        <wp:posOffset>-1905</wp:posOffset>
                      </wp:positionV>
                      <wp:extent cx="314325" cy="180975"/>
                      <wp:effectExtent l="0" t="0" r="28575" b="28575"/>
                      <wp:wrapNone/>
                      <wp:docPr id="19" name="Text Box 2" descr="Kernels with skin on (unhulled)" title="Questio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rsidR="004B3A96" w:rsidRDefault="004B3A96" w:rsidP="009951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alt="Title: Question 2 - Description: Kernels with skin on (unhulled)" style="position:absolute;margin-left:8.35pt;margin-top:-.15pt;width:24.7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">
                      <v:textbox>
                        <w:txbxContent>
                          <w:p w:rsidR="004B3A96" w:rsidRDefault="004B3A96" w:rsidP="009951CB"/>
                        </w:txbxContent>
                      </v:textbox>
                    </v:shape>
                  </w:pict>
                </mc:Fallback>
              </mc:AlternateContent>
            </w:r>
            <w:r w:rsidRPr="009951CB">
              <w:rPr>
                <w:b/>
                <w:sz w:val="20"/>
                <w:szCs w:val="20"/>
              </w:rPr>
              <w:t xml:space="preserve">               Kernels with skin on (unhulled)</w:t>
            </w:r>
          </w:p>
          <w:p w:rsidR="009951CB" w:rsidRPr="009951CB" w:rsidRDefault="009951CB" w:rsidP="009951CB">
            <w:pPr>
              <w:rPr>
                <w:b/>
                <w:sz w:val="20"/>
                <w:szCs w:val="20"/>
              </w:rPr>
            </w:pPr>
            <w:r w:rsidRPr="009951CB">
              <w:rPr>
                <w:noProof/>
                <w:sz w:val="20"/>
                <w:szCs w:val="20"/>
                <w:lang w:eastAsia="en-GB"/>
              </w:rPr>
              <mc:AlternateContent>
                <mc:Choice Requires="wps">
                  <w:drawing>
                    <wp:anchor distT="0" distB="0" distL="114300" distR="114300" simplePos="0" relativeHeight="251692032" behindDoc="0" locked="0" layoutInCell="1" allowOverlap="1" wp14:anchorId="3C8A8CE0" wp14:editId="2A4B44D1">
                      <wp:simplePos x="0" y="0"/>
                      <wp:positionH relativeFrom="column">
                        <wp:posOffset>110490</wp:posOffset>
                      </wp:positionH>
                      <wp:positionV relativeFrom="paragraph">
                        <wp:posOffset>90805</wp:posOffset>
                      </wp:positionV>
                      <wp:extent cx="314325" cy="180975"/>
                      <wp:effectExtent l="0" t="0" r="28575" b="28575"/>
                      <wp:wrapNone/>
                      <wp:docPr id="20" name="Text Box 2" descr="Kernels with skin off (hulled)" title="Questio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rsidR="004B3A96" w:rsidRDefault="004B3A96" w:rsidP="009951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alt="Title: Question 2 - Description: Kernels with skin off (hulled)" style="position:absolute;margin-left:8.7pt;margin-top:7.15pt;width:24.75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">
                      <v:textbox>
                        <w:txbxContent>
                          <w:p w:rsidR="004B3A96" w:rsidRDefault="004B3A96" w:rsidP="009951CB"/>
                        </w:txbxContent>
                      </v:textbox>
                    </v:shape>
                  </w:pict>
                </mc:Fallback>
              </mc:AlternateContent>
            </w:r>
          </w:p>
          <w:p w:rsidR="009951CB" w:rsidRPr="009951CB" w:rsidRDefault="009951CB" w:rsidP="009951CB">
            <w:pPr>
              <w:rPr>
                <w:b/>
                <w:sz w:val="20"/>
                <w:szCs w:val="20"/>
              </w:rPr>
            </w:pPr>
            <w:r w:rsidRPr="009951CB">
              <w:rPr>
                <w:b/>
                <w:sz w:val="20"/>
                <w:szCs w:val="20"/>
              </w:rPr>
              <w:t xml:space="preserve">              Kernels with skin off (hulled)</w:t>
            </w:r>
          </w:p>
          <w:p w:rsidR="009951CB" w:rsidRPr="009951CB" w:rsidRDefault="009951CB" w:rsidP="009951CB">
            <w:pPr>
              <w:rPr>
                <w:b/>
                <w:sz w:val="20"/>
                <w:szCs w:val="20"/>
              </w:rPr>
            </w:pPr>
          </w:p>
        </w:tc>
      </w:tr>
      <w:tr w:rsidR="009951CB" w:rsidRPr="009951CB" w:rsidTr="00067828">
        <w:trPr>
          <w:trHeight w:val="630"/>
        </w:trPr>
        <w:tc>
          <w:tcPr>
            <w:tcW w:w="9286" w:type="dxa"/>
            <w:shd w:val="clear" w:color="auto" w:fill="4F81BD" w:themeFill="accent1"/>
            <w:vAlign w:val="center"/>
          </w:tcPr>
          <w:p w:rsidR="009951CB" w:rsidRPr="009951CB" w:rsidRDefault="00143322" w:rsidP="009951CB">
            <w:pPr>
              <w:rPr>
                <w:b/>
                <w:color w:val="FFFFFF" w:themeColor="background1"/>
                <w:sz w:val="20"/>
                <w:szCs w:val="20"/>
              </w:rPr>
            </w:pPr>
            <w:r>
              <w:rPr>
                <w:b/>
                <w:color w:val="FFFFFF" w:themeColor="background1"/>
                <w:sz w:val="20"/>
                <w:szCs w:val="20"/>
              </w:rPr>
              <w:t xml:space="preserve">Question 3. </w:t>
            </w:r>
            <w:r w:rsidRPr="00143322">
              <w:rPr>
                <w:b/>
                <w:color w:val="FFFFFF" w:themeColor="background1"/>
                <w:sz w:val="20"/>
                <w:szCs w:val="20"/>
              </w:rPr>
              <w:t xml:space="preserve">If apricot kernels with skin on (unhulled) are unavailable would you switch to buying apricot kernels without skin (hulled) if they were </w:t>
            </w:r>
            <w:r w:rsidR="000543CD" w:rsidRPr="00143322">
              <w:rPr>
                <w:b/>
                <w:color w:val="FFFFFF" w:themeColor="background1"/>
                <w:sz w:val="20"/>
                <w:szCs w:val="20"/>
              </w:rPr>
              <w:t>available?</w:t>
            </w:r>
          </w:p>
        </w:tc>
      </w:tr>
      <w:tr w:rsidR="000B27F8" w:rsidRPr="009951CB" w:rsidTr="00067828">
        <w:trPr>
          <w:trHeight w:val="1299"/>
        </w:trPr>
        <w:tc>
          <w:tcPr>
            <w:tcW w:w="9286" w:type="dxa"/>
            <w:shd w:val="clear" w:color="auto" w:fill="DBE5F1" w:themeFill="accent1" w:themeFillTint="33"/>
          </w:tcPr>
          <w:p w:rsidR="00143322" w:rsidRDefault="00143322" w:rsidP="00143322">
            <w:pPr>
              <w:rPr>
                <w:b/>
                <w:color w:val="FFFFFF" w:themeColor="background1"/>
                <w:sz w:val="20"/>
                <w:szCs w:val="20"/>
              </w:rPr>
            </w:pPr>
            <w:r>
              <w:rPr>
                <w:b/>
                <w:noProof/>
                <w:color w:val="FFFFFF" w:themeColor="background1"/>
                <w:sz w:val="20"/>
                <w:szCs w:val="20"/>
                <w:lang w:eastAsia="en-GB"/>
              </w:rPr>
              <mc:AlternateContent>
                <mc:Choice Requires="wps">
                  <w:drawing>
                    <wp:anchor distT="0" distB="0" distL="114300" distR="114300" simplePos="0" relativeHeight="251707392" behindDoc="0" locked="0" layoutInCell="1" allowOverlap="1" wp14:anchorId="14A9158F" wp14:editId="35ACBEC1">
                      <wp:simplePos x="0" y="0"/>
                      <wp:positionH relativeFrom="column">
                        <wp:posOffset>109663</wp:posOffset>
                      </wp:positionH>
                      <wp:positionV relativeFrom="paragraph">
                        <wp:posOffset>107330</wp:posOffset>
                      </wp:positionV>
                      <wp:extent cx="314325" cy="191386"/>
                      <wp:effectExtent l="0" t="0" r="28575" b="18415"/>
                      <wp:wrapNone/>
                      <wp:docPr id="8" name="Text Box 8" descr="Yes" title="Question 3"/>
                      <wp:cNvGraphicFramePr/>
                      <a:graphic xmlns:a="http://schemas.openxmlformats.org/drawingml/2006/main">
                        <a:graphicData uri="http://schemas.microsoft.com/office/word/2010/wordprocessingShape">
                          <wps:wsp>
                            <wps:cNvSpPr txBox="1"/>
                            <wps:spPr>
                              <a:xfrm>
                                <a:off x="0" y="0"/>
                                <a:ext cx="314325" cy="1913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3A96" w:rsidRDefault="004B3A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9" type="#_x0000_t202" alt="Title: Question 3 - Description: Yes" style="position:absolute;margin-left:8.65pt;margin-top:8.45pt;width:24.75pt;height:15.0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" fillcolor="white [3201]" strokeweight=".5pt">
                      <v:textbox>
                        <w:txbxContent>
                          <w:p w:rsidR="004B3A96" w:rsidRDefault="004B3A96"/>
                        </w:txbxContent>
                      </v:textbox>
                    </v:shape>
                  </w:pict>
                </mc:Fallback>
              </mc:AlternateContent>
            </w:r>
          </w:p>
          <w:p w:rsidR="00143322" w:rsidRPr="00143322" w:rsidRDefault="00143322" w:rsidP="00143322">
            <w:pPr>
              <w:rPr>
                <w:b/>
                <w:sz w:val="20"/>
                <w:szCs w:val="20"/>
              </w:rPr>
            </w:pPr>
            <w:r w:rsidRPr="00143322">
              <w:rPr>
                <w:b/>
                <w:sz w:val="20"/>
                <w:szCs w:val="20"/>
              </w:rPr>
              <w:t xml:space="preserve">              Yes</w:t>
            </w:r>
          </w:p>
          <w:p w:rsidR="00143322" w:rsidRPr="00143322" w:rsidRDefault="00143322" w:rsidP="00143322">
            <w:pPr>
              <w:rPr>
                <w:b/>
                <w:sz w:val="20"/>
                <w:szCs w:val="20"/>
              </w:rPr>
            </w:pPr>
            <w:r>
              <w:rPr>
                <w:b/>
                <w:noProof/>
                <w:sz w:val="20"/>
                <w:szCs w:val="20"/>
                <w:lang w:eastAsia="en-GB"/>
              </w:rPr>
              <mc:AlternateContent>
                <mc:Choice Requires="wps">
                  <w:drawing>
                    <wp:anchor distT="0" distB="0" distL="114300" distR="114300" simplePos="0" relativeHeight="251708416" behindDoc="0" locked="0" layoutInCell="1" allowOverlap="1" wp14:anchorId="3F1EC79B" wp14:editId="1ADC68D1">
                      <wp:simplePos x="0" y="0"/>
                      <wp:positionH relativeFrom="column">
                        <wp:posOffset>109663</wp:posOffset>
                      </wp:positionH>
                      <wp:positionV relativeFrom="paragraph">
                        <wp:posOffset>123574</wp:posOffset>
                      </wp:positionV>
                      <wp:extent cx="314325" cy="212651"/>
                      <wp:effectExtent l="0" t="0" r="28575" b="16510"/>
                      <wp:wrapNone/>
                      <wp:docPr id="291" name="Text Box 291" descr="No"/>
                      <wp:cNvGraphicFramePr/>
                      <a:graphic xmlns:a="http://schemas.openxmlformats.org/drawingml/2006/main">
                        <a:graphicData uri="http://schemas.microsoft.com/office/word/2010/wordprocessingShape">
                          <wps:wsp>
                            <wps:cNvSpPr txBox="1"/>
                            <wps:spPr>
                              <a:xfrm>
                                <a:off x="0" y="0"/>
                                <a:ext cx="314325" cy="2126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3A96" w:rsidRDefault="004B3A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1" o:spid="_x0000_s1040" type="#_x0000_t202" alt="No" style="position:absolute;margin-left:8.65pt;margin-top:9.75pt;width:24.75pt;height:16.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" fillcolor="white [3201]" strokeweight=".5pt">
                      <v:textbox>
                        <w:txbxContent>
                          <w:p w:rsidR="004B3A96" w:rsidRDefault="004B3A96"/>
                        </w:txbxContent>
                      </v:textbox>
                    </v:shape>
                  </w:pict>
                </mc:Fallback>
              </mc:AlternateContent>
            </w:r>
          </w:p>
          <w:p w:rsidR="00143322" w:rsidRPr="009951CB" w:rsidRDefault="00143322" w:rsidP="00143322">
            <w:pPr>
              <w:rPr>
                <w:b/>
                <w:color w:val="FFFFFF" w:themeColor="background1"/>
                <w:sz w:val="20"/>
                <w:szCs w:val="20"/>
              </w:rPr>
            </w:pPr>
            <w:r w:rsidRPr="00143322">
              <w:rPr>
                <w:b/>
                <w:sz w:val="20"/>
                <w:szCs w:val="20"/>
              </w:rPr>
              <w:t xml:space="preserve">              No</w:t>
            </w:r>
          </w:p>
        </w:tc>
      </w:tr>
      <w:tr w:rsidR="000B27F8" w:rsidRPr="009951CB" w:rsidTr="00067828">
        <w:trPr>
          <w:trHeight w:val="835"/>
        </w:trPr>
        <w:tc>
          <w:tcPr>
            <w:tcW w:w="9286" w:type="dxa"/>
            <w:shd w:val="clear" w:color="auto" w:fill="4F81BD" w:themeFill="accent1"/>
            <w:vAlign w:val="center"/>
          </w:tcPr>
          <w:p w:rsidR="00143322" w:rsidRPr="009951CB" w:rsidRDefault="000B27F8" w:rsidP="00143322">
            <w:pPr>
              <w:rPr>
                <w:b/>
                <w:color w:val="FFFFFF" w:themeColor="background1"/>
                <w:sz w:val="20"/>
                <w:szCs w:val="20"/>
              </w:rPr>
            </w:pPr>
            <w:r w:rsidRPr="000B27F8">
              <w:rPr>
                <w:b/>
                <w:color w:val="FFFFFF" w:themeColor="background1"/>
                <w:sz w:val="20"/>
                <w:szCs w:val="20"/>
              </w:rPr>
              <w:lastRenderedPageBreak/>
              <w:t xml:space="preserve">Question </w:t>
            </w:r>
            <w:r w:rsidR="00143322">
              <w:rPr>
                <w:b/>
                <w:color w:val="FFFFFF" w:themeColor="background1"/>
                <w:sz w:val="20"/>
                <w:szCs w:val="20"/>
              </w:rPr>
              <w:t>4</w:t>
            </w:r>
            <w:r w:rsidRPr="000B27F8">
              <w:rPr>
                <w:b/>
                <w:color w:val="FFFFFF" w:themeColor="background1"/>
                <w:sz w:val="20"/>
                <w:szCs w:val="20"/>
              </w:rPr>
              <w:t>. Thinking about all of the times you have bought apricot kernels, which of the following have you used them for? Please tick all that apply</w:t>
            </w:r>
          </w:p>
        </w:tc>
      </w:tr>
      <w:tr w:rsidR="009951CB" w:rsidRPr="009951CB" w:rsidTr="00067828">
        <w:trPr>
          <w:trHeight w:val="630"/>
        </w:trPr>
        <w:tc>
          <w:tcPr>
            <w:tcW w:w="9286" w:type="dxa"/>
            <w:shd w:val="clear" w:color="auto" w:fill="DBE5F1" w:themeFill="accent1" w:themeFillTint="33"/>
            <w:vAlign w:val="center"/>
          </w:tcPr>
          <w:p w:rsidR="009951CB" w:rsidRPr="009951CB" w:rsidRDefault="009951CB" w:rsidP="009951CB">
            <w:pPr>
              <w:rPr>
                <w:b/>
                <w:sz w:val="20"/>
                <w:szCs w:val="20"/>
              </w:rPr>
            </w:pPr>
            <w:r w:rsidRPr="009951CB">
              <w:rPr>
                <w:noProof/>
                <w:sz w:val="20"/>
                <w:szCs w:val="20"/>
                <w:lang w:eastAsia="en-GB"/>
              </w:rPr>
              <mc:AlternateContent>
                <mc:Choice Requires="wps">
                  <w:drawing>
                    <wp:anchor distT="0" distB="0" distL="114300" distR="114300" simplePos="0" relativeHeight="251693056" behindDoc="0" locked="0" layoutInCell="1" allowOverlap="1" wp14:anchorId="6F4CB58A" wp14:editId="6CDD575B">
                      <wp:simplePos x="0" y="0"/>
                      <wp:positionH relativeFrom="column">
                        <wp:posOffset>180975</wp:posOffset>
                      </wp:positionH>
                      <wp:positionV relativeFrom="paragraph">
                        <wp:posOffset>132080</wp:posOffset>
                      </wp:positionV>
                      <wp:extent cx="314325" cy="180975"/>
                      <wp:effectExtent l="0" t="0" r="28575" b="28575"/>
                      <wp:wrapNone/>
                      <wp:docPr id="21" name="Text Box 2" descr="To prepare a particular food (e.g. biscuits, apricot jam) in which the kernels are cooked?&#10;" title="Question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rsidR="004B3A96" w:rsidRDefault="004B3A96" w:rsidP="009951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alt="Title: Question 4 - Description: To prepare a particular food (e.g. biscuits, apricot jam) in which the kernels are cooked?&#10;" style="position:absolute;margin-left:14.25pt;margin-top:10.4pt;width:24.75pt;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">
                      <v:textbox>
                        <w:txbxContent>
                          <w:p w:rsidR="004B3A96" w:rsidRDefault="004B3A96" w:rsidP="009951CB"/>
                        </w:txbxContent>
                      </v:textbox>
                    </v:shape>
                  </w:pict>
                </mc:Fallback>
              </mc:AlternateContent>
            </w:r>
          </w:p>
          <w:p w:rsidR="009951CB" w:rsidRPr="009951CB" w:rsidRDefault="009951CB" w:rsidP="009951CB">
            <w:pPr>
              <w:rPr>
                <w:b/>
                <w:sz w:val="20"/>
                <w:szCs w:val="20"/>
              </w:rPr>
            </w:pPr>
            <w:r w:rsidRPr="009951CB">
              <w:rPr>
                <w:b/>
                <w:sz w:val="20"/>
                <w:szCs w:val="20"/>
              </w:rPr>
              <w:t xml:space="preserve">A              To prepare a particular food (e.g. biscuits, apricot jam) in which the kernels are                          </w:t>
            </w:r>
          </w:p>
          <w:p w:rsidR="009951CB" w:rsidRPr="009951CB" w:rsidRDefault="009951CB" w:rsidP="009951CB">
            <w:pPr>
              <w:rPr>
                <w:b/>
                <w:sz w:val="20"/>
                <w:szCs w:val="20"/>
              </w:rPr>
            </w:pPr>
            <w:r>
              <w:rPr>
                <w:b/>
                <w:sz w:val="20"/>
                <w:szCs w:val="20"/>
              </w:rPr>
              <w:t xml:space="preserve">                 </w:t>
            </w:r>
            <w:proofErr w:type="gramStart"/>
            <w:r w:rsidRPr="009951CB">
              <w:rPr>
                <w:b/>
                <w:sz w:val="20"/>
                <w:szCs w:val="20"/>
              </w:rPr>
              <w:t>cooked</w:t>
            </w:r>
            <w:proofErr w:type="gramEnd"/>
            <w:r w:rsidRPr="009951CB">
              <w:rPr>
                <w:b/>
                <w:sz w:val="20"/>
                <w:szCs w:val="20"/>
              </w:rPr>
              <w:t>?</w:t>
            </w:r>
          </w:p>
          <w:p w:rsidR="009951CB" w:rsidRDefault="009951CB" w:rsidP="009951CB">
            <w:pPr>
              <w:rPr>
                <w:b/>
                <w:sz w:val="20"/>
                <w:szCs w:val="20"/>
              </w:rPr>
            </w:pPr>
            <w:r w:rsidRPr="009951CB">
              <w:rPr>
                <w:noProof/>
                <w:sz w:val="20"/>
                <w:szCs w:val="20"/>
                <w:lang w:eastAsia="en-GB"/>
              </w:rPr>
              <mc:AlternateContent>
                <mc:Choice Requires="wps">
                  <w:drawing>
                    <wp:anchor distT="0" distB="0" distL="114300" distR="114300" simplePos="0" relativeHeight="251694080" behindDoc="0" locked="0" layoutInCell="1" allowOverlap="1" wp14:anchorId="026D3161" wp14:editId="320BF855">
                      <wp:simplePos x="0" y="0"/>
                      <wp:positionH relativeFrom="column">
                        <wp:posOffset>177800</wp:posOffset>
                      </wp:positionH>
                      <wp:positionV relativeFrom="paragraph">
                        <wp:posOffset>121285</wp:posOffset>
                      </wp:positionV>
                      <wp:extent cx="314325" cy="180975"/>
                      <wp:effectExtent l="0" t="0" r="28575" b="28575"/>
                      <wp:wrapNone/>
                      <wp:docPr id="22" name="Text Box 2" descr="To prepare something other than food (e.g. a body scrub)" title="Question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rsidR="004B3A96" w:rsidRDefault="004B3A96" w:rsidP="009951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alt="Title: Question 4 - Description: To prepare something other than food (e.g. a body scrub)" style="position:absolute;margin-left:14pt;margin-top:9.55pt;width:24.75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">
                      <v:textbox>
                        <w:txbxContent>
                          <w:p w:rsidR="004B3A96" w:rsidRDefault="004B3A96" w:rsidP="009951CB"/>
                        </w:txbxContent>
                      </v:textbox>
                    </v:shape>
                  </w:pict>
                </mc:Fallback>
              </mc:AlternateContent>
            </w:r>
            <w:r w:rsidRPr="009951CB">
              <w:rPr>
                <w:b/>
                <w:sz w:val="20"/>
                <w:szCs w:val="20"/>
              </w:rPr>
              <w:t xml:space="preserve">  </w:t>
            </w:r>
          </w:p>
          <w:p w:rsidR="009951CB" w:rsidRPr="009951CB" w:rsidRDefault="009951CB" w:rsidP="009951CB">
            <w:pPr>
              <w:rPr>
                <w:b/>
                <w:sz w:val="20"/>
                <w:szCs w:val="20"/>
              </w:rPr>
            </w:pPr>
            <w:r w:rsidRPr="009951CB">
              <w:rPr>
                <w:b/>
                <w:sz w:val="20"/>
                <w:szCs w:val="20"/>
              </w:rPr>
              <w:t>B              To prepare something other than food (e.g. a body scrub)</w:t>
            </w:r>
          </w:p>
          <w:p w:rsidR="009951CB" w:rsidRPr="009951CB" w:rsidRDefault="009951CB" w:rsidP="009951CB">
            <w:pPr>
              <w:rPr>
                <w:b/>
                <w:sz w:val="20"/>
                <w:szCs w:val="20"/>
              </w:rPr>
            </w:pPr>
            <w:r w:rsidRPr="009951CB">
              <w:rPr>
                <w:noProof/>
                <w:sz w:val="20"/>
                <w:szCs w:val="20"/>
                <w:lang w:eastAsia="en-GB"/>
              </w:rPr>
              <mc:AlternateContent>
                <mc:Choice Requires="wps">
                  <w:drawing>
                    <wp:anchor distT="0" distB="0" distL="114300" distR="114300" simplePos="0" relativeHeight="251695104" behindDoc="0" locked="0" layoutInCell="1" allowOverlap="1" wp14:anchorId="1042A129" wp14:editId="672D68ED">
                      <wp:simplePos x="0" y="0"/>
                      <wp:positionH relativeFrom="column">
                        <wp:posOffset>169545</wp:posOffset>
                      </wp:positionH>
                      <wp:positionV relativeFrom="paragraph">
                        <wp:posOffset>132080</wp:posOffset>
                      </wp:positionV>
                      <wp:extent cx="314325" cy="180975"/>
                      <wp:effectExtent l="0" t="0" r="28575" b="28575"/>
                      <wp:wrapNone/>
                      <wp:docPr id="23" name="Text Box 2" descr="To eat for health reasons" title="Question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rsidR="004B3A96" w:rsidRDefault="004B3A96" w:rsidP="009951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alt="Title: Question 4 - Description: To eat for health reasons" style="position:absolute;margin-left:13.35pt;margin-top:10.4pt;width:24.75pt;height:1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">
                      <v:textbox>
                        <w:txbxContent>
                          <w:p w:rsidR="004B3A96" w:rsidRDefault="004B3A96" w:rsidP="009951CB"/>
                        </w:txbxContent>
                      </v:textbox>
                    </v:shape>
                  </w:pict>
                </mc:Fallback>
              </mc:AlternateContent>
            </w:r>
          </w:p>
          <w:p w:rsidR="009951CB" w:rsidRPr="009951CB" w:rsidRDefault="009951CB" w:rsidP="009951CB">
            <w:pPr>
              <w:rPr>
                <w:b/>
                <w:sz w:val="20"/>
                <w:szCs w:val="20"/>
              </w:rPr>
            </w:pPr>
            <w:r w:rsidRPr="009951CB">
              <w:rPr>
                <w:b/>
                <w:sz w:val="20"/>
                <w:szCs w:val="20"/>
              </w:rPr>
              <w:t>C              To eat for health reasons</w:t>
            </w:r>
          </w:p>
          <w:p w:rsidR="009951CB" w:rsidRPr="009951CB" w:rsidRDefault="009951CB" w:rsidP="009951CB">
            <w:pPr>
              <w:rPr>
                <w:b/>
                <w:sz w:val="20"/>
                <w:szCs w:val="20"/>
              </w:rPr>
            </w:pPr>
          </w:p>
        </w:tc>
      </w:tr>
      <w:tr w:rsidR="009951CB" w:rsidRPr="009951CB" w:rsidTr="00067828">
        <w:trPr>
          <w:trHeight w:val="630"/>
        </w:trPr>
        <w:tc>
          <w:tcPr>
            <w:tcW w:w="9286" w:type="dxa"/>
            <w:shd w:val="clear" w:color="auto" w:fill="4F81BD" w:themeFill="accent1"/>
            <w:vAlign w:val="center"/>
          </w:tcPr>
          <w:p w:rsidR="009951CB" w:rsidRPr="009951CB" w:rsidRDefault="009951CB" w:rsidP="009951CB">
            <w:pPr>
              <w:rPr>
                <w:b/>
                <w:color w:val="FFFFFF" w:themeColor="background1"/>
                <w:sz w:val="20"/>
                <w:szCs w:val="20"/>
              </w:rPr>
            </w:pPr>
          </w:p>
          <w:p w:rsidR="009951CB" w:rsidRPr="009951CB" w:rsidRDefault="009951CB" w:rsidP="009951CB">
            <w:pPr>
              <w:rPr>
                <w:b/>
                <w:color w:val="FFFFFF" w:themeColor="background1"/>
                <w:sz w:val="20"/>
                <w:szCs w:val="20"/>
              </w:rPr>
            </w:pPr>
            <w:r w:rsidRPr="009951CB">
              <w:rPr>
                <w:b/>
                <w:color w:val="FFFFFF" w:themeColor="background1"/>
                <w:sz w:val="20"/>
                <w:szCs w:val="20"/>
              </w:rPr>
              <w:t xml:space="preserve">If you </w:t>
            </w:r>
            <w:r w:rsidRPr="009951CB">
              <w:rPr>
                <w:b/>
                <w:color w:val="FFFFFF" w:themeColor="background1"/>
                <w:sz w:val="20"/>
                <w:szCs w:val="20"/>
                <w:u w:val="single"/>
              </w:rPr>
              <w:t>did not</w:t>
            </w:r>
            <w:r w:rsidRPr="009951CB">
              <w:rPr>
                <w:b/>
                <w:color w:val="FFFFFF" w:themeColor="background1"/>
                <w:sz w:val="20"/>
                <w:szCs w:val="20"/>
              </w:rPr>
              <w:t xml:space="preserve"> tick ‘To eat for health reasons’ (Box C above) </w:t>
            </w:r>
            <w:r w:rsidRPr="009951CB">
              <w:rPr>
                <w:b/>
                <w:color w:val="FFFFFF" w:themeColor="background1"/>
                <w:sz w:val="20"/>
                <w:szCs w:val="20"/>
                <w:u w:val="single"/>
              </w:rPr>
              <w:t xml:space="preserve">please do not complete any further </w:t>
            </w:r>
            <w:r w:rsidRPr="009951CB">
              <w:rPr>
                <w:b/>
                <w:color w:val="FFFFFF" w:themeColor="background1"/>
                <w:sz w:val="20"/>
                <w:szCs w:val="20"/>
              </w:rPr>
              <w:t>questions in this survey. At this stage, FSANZ is interested only in consumers purchasing or consuming apricot kernels to eat for health reasons. Thank you for your time.</w:t>
            </w:r>
          </w:p>
          <w:p w:rsidR="009951CB" w:rsidRPr="009951CB" w:rsidRDefault="009951CB" w:rsidP="009951CB">
            <w:pPr>
              <w:rPr>
                <w:b/>
                <w:color w:val="FFFFFF" w:themeColor="background1"/>
                <w:sz w:val="20"/>
                <w:szCs w:val="20"/>
              </w:rPr>
            </w:pPr>
          </w:p>
          <w:p w:rsidR="009951CB" w:rsidRPr="009951CB" w:rsidRDefault="009951CB" w:rsidP="009951CB">
            <w:pPr>
              <w:rPr>
                <w:b/>
                <w:color w:val="FFFFFF" w:themeColor="background1"/>
                <w:sz w:val="20"/>
                <w:szCs w:val="20"/>
              </w:rPr>
            </w:pPr>
            <w:r w:rsidRPr="009951CB">
              <w:rPr>
                <w:b/>
                <w:color w:val="FFFFFF" w:themeColor="background1"/>
                <w:sz w:val="20"/>
                <w:szCs w:val="20"/>
              </w:rPr>
              <w:t xml:space="preserve">If you </w:t>
            </w:r>
            <w:r w:rsidRPr="009951CB">
              <w:rPr>
                <w:b/>
                <w:color w:val="FFFFFF" w:themeColor="background1"/>
                <w:sz w:val="20"/>
                <w:szCs w:val="20"/>
                <w:u w:val="single"/>
              </w:rPr>
              <w:t xml:space="preserve">answered ‘To eat for health reasons’ </w:t>
            </w:r>
            <w:r w:rsidRPr="009951CB">
              <w:rPr>
                <w:b/>
                <w:color w:val="FFFFFF" w:themeColor="background1"/>
                <w:sz w:val="20"/>
                <w:szCs w:val="20"/>
              </w:rPr>
              <w:t xml:space="preserve">(Box C above), please </w:t>
            </w:r>
            <w:r w:rsidRPr="009951CB">
              <w:rPr>
                <w:b/>
                <w:color w:val="FFFFFF" w:themeColor="background1"/>
                <w:sz w:val="20"/>
                <w:szCs w:val="20"/>
                <w:u w:val="single"/>
              </w:rPr>
              <w:t>answer Question 4</w:t>
            </w:r>
            <w:r w:rsidRPr="009951CB">
              <w:rPr>
                <w:b/>
                <w:color w:val="FFFFFF" w:themeColor="background1"/>
                <w:sz w:val="20"/>
                <w:szCs w:val="20"/>
              </w:rPr>
              <w:t>, below.</w:t>
            </w:r>
          </w:p>
          <w:p w:rsidR="009951CB" w:rsidRPr="009951CB" w:rsidRDefault="009951CB" w:rsidP="009951CB">
            <w:pPr>
              <w:rPr>
                <w:b/>
                <w:color w:val="FFFFFF" w:themeColor="background1"/>
                <w:sz w:val="20"/>
                <w:szCs w:val="20"/>
              </w:rPr>
            </w:pPr>
          </w:p>
        </w:tc>
      </w:tr>
      <w:tr w:rsidR="009951CB" w:rsidRPr="009951CB" w:rsidTr="00067828">
        <w:trPr>
          <w:trHeight w:val="630"/>
        </w:trPr>
        <w:tc>
          <w:tcPr>
            <w:tcW w:w="9286" w:type="dxa"/>
            <w:shd w:val="clear" w:color="auto" w:fill="4F81BD" w:themeFill="accent1"/>
            <w:vAlign w:val="center"/>
          </w:tcPr>
          <w:p w:rsidR="009951CB" w:rsidRPr="009951CB" w:rsidRDefault="009951CB" w:rsidP="00143322">
            <w:pPr>
              <w:rPr>
                <w:b/>
                <w:color w:val="FFFFFF" w:themeColor="background1"/>
                <w:sz w:val="20"/>
                <w:szCs w:val="20"/>
              </w:rPr>
            </w:pPr>
            <w:r w:rsidRPr="009951CB">
              <w:rPr>
                <w:b/>
                <w:color w:val="FFFFFF" w:themeColor="background1"/>
                <w:sz w:val="20"/>
                <w:szCs w:val="20"/>
              </w:rPr>
              <w:t xml:space="preserve">Question </w:t>
            </w:r>
            <w:r w:rsidR="00143322">
              <w:rPr>
                <w:b/>
                <w:color w:val="FFFFFF" w:themeColor="background1"/>
                <w:sz w:val="20"/>
                <w:szCs w:val="20"/>
              </w:rPr>
              <w:t>5</w:t>
            </w:r>
            <w:r w:rsidRPr="009951CB">
              <w:rPr>
                <w:b/>
                <w:color w:val="FFFFFF" w:themeColor="background1"/>
                <w:sz w:val="20"/>
                <w:szCs w:val="20"/>
              </w:rPr>
              <w:t>. When you eat apricot kernels, how do you usually prepare them?</w:t>
            </w:r>
          </w:p>
        </w:tc>
      </w:tr>
      <w:tr w:rsidR="009951CB" w:rsidRPr="009951CB" w:rsidTr="00067828">
        <w:trPr>
          <w:trHeight w:val="630"/>
        </w:trPr>
        <w:tc>
          <w:tcPr>
            <w:tcW w:w="9286" w:type="dxa"/>
            <w:shd w:val="clear" w:color="auto" w:fill="DBE5F1" w:themeFill="accent1" w:themeFillTint="33"/>
            <w:vAlign w:val="center"/>
          </w:tcPr>
          <w:p w:rsidR="009951CB" w:rsidRPr="009951CB" w:rsidRDefault="009951CB" w:rsidP="009951CB">
            <w:pPr>
              <w:rPr>
                <w:b/>
                <w:sz w:val="20"/>
                <w:szCs w:val="20"/>
              </w:rPr>
            </w:pPr>
            <w:r w:rsidRPr="009951CB">
              <w:rPr>
                <w:b/>
                <w:sz w:val="20"/>
                <w:szCs w:val="20"/>
              </w:rPr>
              <w:t xml:space="preserve">  </w:t>
            </w:r>
          </w:p>
          <w:p w:rsidR="009951CB" w:rsidRPr="009951CB" w:rsidRDefault="009951CB" w:rsidP="009951CB">
            <w:pPr>
              <w:rPr>
                <w:b/>
                <w:sz w:val="20"/>
                <w:szCs w:val="20"/>
              </w:rPr>
            </w:pPr>
            <w:r w:rsidRPr="009951CB">
              <w:rPr>
                <w:noProof/>
                <w:sz w:val="20"/>
                <w:szCs w:val="20"/>
                <w:lang w:eastAsia="en-GB"/>
              </w:rPr>
              <mc:AlternateContent>
                <mc:Choice Requires="wps">
                  <w:drawing>
                    <wp:anchor distT="0" distB="0" distL="114300" distR="114300" simplePos="0" relativeHeight="251696128" behindDoc="0" locked="0" layoutInCell="1" allowOverlap="1" wp14:anchorId="509C4123" wp14:editId="157BC7D7">
                      <wp:simplePos x="0" y="0"/>
                      <wp:positionH relativeFrom="column">
                        <wp:posOffset>205740</wp:posOffset>
                      </wp:positionH>
                      <wp:positionV relativeFrom="paragraph">
                        <wp:posOffset>-5080</wp:posOffset>
                      </wp:positionV>
                      <wp:extent cx="314325" cy="180975"/>
                      <wp:effectExtent l="0" t="0" r="28575" b="28575"/>
                      <wp:wrapNone/>
                      <wp:docPr id="24" name="Text Box 2" descr="I usually eat them raw (uncooked) and whole" title="Ques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rsidR="004B3A96" w:rsidRDefault="004B3A96" w:rsidP="009951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alt="Title: Question 5 - Description: I usually eat them raw (uncooked) and whole" style="position:absolute;margin-left:16.2pt;margin-top:-.4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">
                      <v:textbox>
                        <w:txbxContent>
                          <w:p w:rsidR="004B3A96" w:rsidRDefault="004B3A96" w:rsidP="009951CB"/>
                        </w:txbxContent>
                      </v:textbox>
                    </v:shape>
                  </w:pict>
                </mc:Fallback>
              </mc:AlternateContent>
            </w:r>
            <w:r w:rsidRPr="009951CB">
              <w:rPr>
                <w:b/>
                <w:sz w:val="20"/>
                <w:szCs w:val="20"/>
              </w:rPr>
              <w:t>A              I usually eat them raw (uncooked) and whole</w:t>
            </w:r>
          </w:p>
          <w:p w:rsidR="009951CB" w:rsidRPr="009951CB" w:rsidRDefault="009951CB" w:rsidP="009951CB">
            <w:pPr>
              <w:rPr>
                <w:b/>
                <w:sz w:val="20"/>
                <w:szCs w:val="20"/>
              </w:rPr>
            </w:pPr>
            <w:r w:rsidRPr="009951CB">
              <w:rPr>
                <w:noProof/>
                <w:sz w:val="20"/>
                <w:szCs w:val="20"/>
                <w:lang w:eastAsia="en-GB"/>
              </w:rPr>
              <mc:AlternateContent>
                <mc:Choice Requires="wps">
                  <w:drawing>
                    <wp:anchor distT="0" distB="0" distL="114300" distR="114300" simplePos="0" relativeHeight="251697152" behindDoc="0" locked="0" layoutInCell="1" allowOverlap="1" wp14:anchorId="48AE3AB4" wp14:editId="5F0EDCB0">
                      <wp:simplePos x="0" y="0"/>
                      <wp:positionH relativeFrom="column">
                        <wp:posOffset>218440</wp:posOffset>
                      </wp:positionH>
                      <wp:positionV relativeFrom="paragraph">
                        <wp:posOffset>140970</wp:posOffset>
                      </wp:positionV>
                      <wp:extent cx="314325" cy="180975"/>
                      <wp:effectExtent l="0" t="0" r="28575" b="28575"/>
                      <wp:wrapNone/>
                      <wp:docPr id="25" name="Text Box 2" descr="I usually eat them raw (uncooked) and crushed" title="Ques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rsidR="004B3A96" w:rsidRDefault="004B3A96" w:rsidP="009951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alt="Title: Question 5 - Description: I usually eat them raw (uncooked) and crushed" style="position:absolute;margin-left:17.2pt;margin-top:11.1pt;width:24.75pt;height:1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">
                      <v:textbox>
                        <w:txbxContent>
                          <w:p w:rsidR="004B3A96" w:rsidRDefault="004B3A96" w:rsidP="009951CB"/>
                        </w:txbxContent>
                      </v:textbox>
                    </v:shape>
                  </w:pict>
                </mc:Fallback>
              </mc:AlternateContent>
            </w:r>
          </w:p>
          <w:p w:rsidR="009951CB" w:rsidRPr="009951CB" w:rsidRDefault="009951CB" w:rsidP="009951CB">
            <w:pPr>
              <w:rPr>
                <w:b/>
                <w:sz w:val="20"/>
                <w:szCs w:val="20"/>
              </w:rPr>
            </w:pPr>
            <w:r w:rsidRPr="009951CB">
              <w:rPr>
                <w:b/>
                <w:sz w:val="20"/>
                <w:szCs w:val="20"/>
              </w:rPr>
              <w:t>B              I usually eat them raw (uncooked) and crushed</w:t>
            </w:r>
          </w:p>
          <w:p w:rsidR="009951CB" w:rsidRPr="009951CB" w:rsidRDefault="009951CB" w:rsidP="009951CB">
            <w:pPr>
              <w:rPr>
                <w:b/>
                <w:sz w:val="20"/>
                <w:szCs w:val="20"/>
              </w:rPr>
            </w:pPr>
          </w:p>
          <w:p w:rsidR="009951CB" w:rsidRPr="009951CB" w:rsidRDefault="00067828" w:rsidP="009951CB">
            <w:pPr>
              <w:rPr>
                <w:b/>
                <w:sz w:val="20"/>
                <w:szCs w:val="20"/>
              </w:rPr>
            </w:pPr>
            <w:r w:rsidRPr="009951CB">
              <w:rPr>
                <w:noProof/>
                <w:sz w:val="20"/>
                <w:szCs w:val="20"/>
                <w:lang w:eastAsia="en-GB"/>
              </w:rPr>
              <mc:AlternateContent>
                <mc:Choice Requires="wps">
                  <w:drawing>
                    <wp:anchor distT="0" distB="0" distL="114300" distR="114300" simplePos="0" relativeHeight="251698176" behindDoc="0" locked="0" layoutInCell="1" allowOverlap="1" wp14:anchorId="583528D9" wp14:editId="0A6CEFAB">
                      <wp:simplePos x="0" y="0"/>
                      <wp:positionH relativeFrom="column">
                        <wp:posOffset>205105</wp:posOffset>
                      </wp:positionH>
                      <wp:positionV relativeFrom="paragraph">
                        <wp:posOffset>-1270</wp:posOffset>
                      </wp:positionV>
                      <wp:extent cx="314325" cy="180975"/>
                      <wp:effectExtent l="0" t="0" r="28575" b="28575"/>
                      <wp:wrapNone/>
                      <wp:docPr id="26" name="Text Box 2" descr="I usually cook them" title="Ques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rsidR="004B3A96" w:rsidRDefault="004B3A96" w:rsidP="009951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alt="Title: Question 5 - Description: I usually cook them" style="position:absolute;margin-left:16.15pt;margin-top:-.1pt;width:24.7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">
                      <v:textbox>
                        <w:txbxContent>
                          <w:p w:rsidR="004B3A96" w:rsidRDefault="004B3A96" w:rsidP="009951CB"/>
                        </w:txbxContent>
                      </v:textbox>
                    </v:shape>
                  </w:pict>
                </mc:Fallback>
              </mc:AlternateContent>
            </w:r>
            <w:r w:rsidR="009951CB" w:rsidRPr="009951CB">
              <w:rPr>
                <w:b/>
                <w:sz w:val="20"/>
                <w:szCs w:val="20"/>
              </w:rPr>
              <w:t>C              I usually cook them</w:t>
            </w:r>
          </w:p>
          <w:p w:rsidR="009951CB" w:rsidRPr="009951CB" w:rsidRDefault="009951CB" w:rsidP="009951CB">
            <w:pPr>
              <w:rPr>
                <w:b/>
                <w:sz w:val="20"/>
                <w:szCs w:val="20"/>
              </w:rPr>
            </w:pPr>
          </w:p>
        </w:tc>
      </w:tr>
      <w:tr w:rsidR="009951CB" w:rsidRPr="009951CB" w:rsidTr="00067828">
        <w:trPr>
          <w:trHeight w:val="928"/>
        </w:trPr>
        <w:tc>
          <w:tcPr>
            <w:tcW w:w="9286" w:type="dxa"/>
            <w:shd w:val="clear" w:color="auto" w:fill="4F81BD" w:themeFill="accent1"/>
            <w:vAlign w:val="center"/>
          </w:tcPr>
          <w:p w:rsidR="009951CB" w:rsidRPr="009951CB" w:rsidRDefault="009951CB" w:rsidP="00143322">
            <w:pPr>
              <w:rPr>
                <w:b/>
                <w:color w:val="FFFFFF" w:themeColor="background1"/>
                <w:sz w:val="20"/>
                <w:szCs w:val="20"/>
              </w:rPr>
            </w:pPr>
            <w:r w:rsidRPr="009951CB">
              <w:rPr>
                <w:b/>
                <w:color w:val="FFFFFF" w:themeColor="background1"/>
                <w:sz w:val="20"/>
                <w:szCs w:val="20"/>
              </w:rPr>
              <w:t xml:space="preserve">Question </w:t>
            </w:r>
            <w:r w:rsidR="00143322">
              <w:rPr>
                <w:b/>
                <w:color w:val="FFFFFF" w:themeColor="background1"/>
                <w:sz w:val="20"/>
                <w:szCs w:val="20"/>
              </w:rPr>
              <w:t>6</w:t>
            </w:r>
            <w:r w:rsidRPr="009951CB">
              <w:rPr>
                <w:b/>
                <w:color w:val="FFFFFF" w:themeColor="background1"/>
                <w:sz w:val="20"/>
                <w:szCs w:val="20"/>
              </w:rPr>
              <w:t>. Which of the following health effects (if any) are you hoping to achieve by consuming apricot kernels?</w:t>
            </w:r>
          </w:p>
        </w:tc>
      </w:tr>
      <w:tr w:rsidR="009951CB" w:rsidRPr="009951CB" w:rsidTr="00067828">
        <w:trPr>
          <w:trHeight w:val="630"/>
        </w:trPr>
        <w:tc>
          <w:tcPr>
            <w:tcW w:w="9286" w:type="dxa"/>
            <w:shd w:val="clear" w:color="auto" w:fill="DBE5F1" w:themeFill="accent1" w:themeFillTint="33"/>
            <w:vAlign w:val="center"/>
          </w:tcPr>
          <w:p w:rsidR="009951CB" w:rsidRPr="009951CB" w:rsidRDefault="009951CB" w:rsidP="009951CB">
            <w:pPr>
              <w:rPr>
                <w:b/>
                <w:sz w:val="20"/>
                <w:szCs w:val="20"/>
              </w:rPr>
            </w:pPr>
            <w:r w:rsidRPr="009951CB">
              <w:rPr>
                <w:noProof/>
                <w:sz w:val="20"/>
                <w:szCs w:val="20"/>
                <w:lang w:eastAsia="en-GB"/>
              </w:rPr>
              <mc:AlternateContent>
                <mc:Choice Requires="wps">
                  <w:drawing>
                    <wp:anchor distT="0" distB="0" distL="114300" distR="114300" simplePos="0" relativeHeight="251699200" behindDoc="0" locked="0" layoutInCell="1" allowOverlap="1" wp14:anchorId="19F2A605" wp14:editId="0CD7D946">
                      <wp:simplePos x="0" y="0"/>
                      <wp:positionH relativeFrom="column">
                        <wp:posOffset>207645</wp:posOffset>
                      </wp:positionH>
                      <wp:positionV relativeFrom="paragraph">
                        <wp:posOffset>121920</wp:posOffset>
                      </wp:positionV>
                      <wp:extent cx="314325" cy="180975"/>
                      <wp:effectExtent l="0" t="0" r="28575" b="28575"/>
                      <wp:wrapNone/>
                      <wp:docPr id="27" name="Text Box 2" descr="I’m not trying to achieve any health benefits from consuming apricot kernels" title="Question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rsidR="004B3A96" w:rsidRDefault="004B3A96" w:rsidP="009951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alt="Title: Question 6 - Description: I’m not trying to achieve any health benefits from consuming apricot kernels" style="position:absolute;margin-left:16.35pt;margin-top:9.6pt;width:24.75pt;height: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">
                      <v:textbox>
                        <w:txbxContent>
                          <w:p w:rsidR="004B3A96" w:rsidRDefault="004B3A96" w:rsidP="009951CB"/>
                        </w:txbxContent>
                      </v:textbox>
                    </v:shape>
                  </w:pict>
                </mc:Fallback>
              </mc:AlternateContent>
            </w:r>
            <w:r w:rsidRPr="009951CB">
              <w:rPr>
                <w:b/>
                <w:sz w:val="20"/>
                <w:szCs w:val="20"/>
              </w:rPr>
              <w:t xml:space="preserve">  </w:t>
            </w:r>
          </w:p>
          <w:p w:rsidR="009951CB" w:rsidRPr="009951CB" w:rsidRDefault="009951CB" w:rsidP="009951CB">
            <w:pPr>
              <w:rPr>
                <w:b/>
                <w:sz w:val="20"/>
                <w:szCs w:val="20"/>
              </w:rPr>
            </w:pPr>
            <w:r w:rsidRPr="009951CB">
              <w:rPr>
                <w:b/>
                <w:sz w:val="20"/>
                <w:szCs w:val="20"/>
              </w:rPr>
              <w:t>A                I’m not trying to achieve any health benefits from consuming apricot kernels</w:t>
            </w:r>
          </w:p>
          <w:p w:rsidR="009951CB" w:rsidRPr="009951CB" w:rsidRDefault="009951CB" w:rsidP="009951CB">
            <w:pPr>
              <w:rPr>
                <w:b/>
                <w:sz w:val="20"/>
                <w:szCs w:val="20"/>
              </w:rPr>
            </w:pPr>
            <w:r w:rsidRPr="009951CB">
              <w:rPr>
                <w:noProof/>
                <w:sz w:val="20"/>
                <w:szCs w:val="20"/>
                <w:lang w:eastAsia="en-GB"/>
              </w:rPr>
              <mc:AlternateContent>
                <mc:Choice Requires="wps">
                  <w:drawing>
                    <wp:anchor distT="0" distB="0" distL="114300" distR="114300" simplePos="0" relativeHeight="251701248" behindDoc="0" locked="0" layoutInCell="1" allowOverlap="1" wp14:anchorId="4FB70288" wp14:editId="3AE90CC6">
                      <wp:simplePos x="0" y="0"/>
                      <wp:positionH relativeFrom="column">
                        <wp:posOffset>203200</wp:posOffset>
                      </wp:positionH>
                      <wp:positionV relativeFrom="paragraph">
                        <wp:posOffset>109220</wp:posOffset>
                      </wp:positionV>
                      <wp:extent cx="314325" cy="180975"/>
                      <wp:effectExtent l="0" t="0" r="28575" b="28575"/>
                      <wp:wrapNone/>
                      <wp:docPr id="29" name="Text Box 2" descr="I don’t currently have cancer, but I am trying to reduce my risk of developing it (i.e. cancer prevention)&#10;" title="Question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rsidR="004B3A96" w:rsidRDefault="004B3A96" w:rsidP="009951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alt="Title: Question 6 - Description: I don’t currently have cancer, but I am trying to reduce my risk of developing it (i.e. cancer prevention)&#10;" style="position:absolute;margin-left:16pt;margin-top:8.6pt;width:24.7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">
                      <v:textbox>
                        <w:txbxContent>
                          <w:p w:rsidR="004B3A96" w:rsidRDefault="004B3A96" w:rsidP="009951CB"/>
                        </w:txbxContent>
                      </v:textbox>
                    </v:shape>
                  </w:pict>
                </mc:Fallback>
              </mc:AlternateContent>
            </w:r>
          </w:p>
          <w:p w:rsidR="009951CB" w:rsidRPr="009951CB" w:rsidRDefault="009951CB" w:rsidP="009951CB">
            <w:pPr>
              <w:rPr>
                <w:b/>
                <w:sz w:val="20"/>
                <w:szCs w:val="20"/>
              </w:rPr>
            </w:pPr>
            <w:r w:rsidRPr="009951CB">
              <w:rPr>
                <w:b/>
                <w:sz w:val="20"/>
                <w:szCs w:val="20"/>
              </w:rPr>
              <w:t xml:space="preserve">B                I don’t currently have cancer, but I am trying to reduce my risk of developing it (i.e. </w:t>
            </w:r>
          </w:p>
          <w:p w:rsidR="009951CB" w:rsidRPr="009951CB" w:rsidRDefault="009951CB" w:rsidP="009951CB">
            <w:pPr>
              <w:rPr>
                <w:b/>
                <w:sz w:val="20"/>
                <w:szCs w:val="20"/>
              </w:rPr>
            </w:pPr>
            <w:r w:rsidRPr="009951CB">
              <w:rPr>
                <w:b/>
                <w:sz w:val="20"/>
                <w:szCs w:val="20"/>
              </w:rPr>
              <w:t xml:space="preserve">                   cancer prevention)</w:t>
            </w:r>
          </w:p>
          <w:p w:rsidR="009951CB" w:rsidRPr="009951CB" w:rsidRDefault="009951CB" w:rsidP="009951CB">
            <w:pPr>
              <w:rPr>
                <w:b/>
                <w:sz w:val="20"/>
                <w:szCs w:val="20"/>
              </w:rPr>
            </w:pPr>
          </w:p>
          <w:p w:rsidR="009951CB" w:rsidRPr="009951CB" w:rsidRDefault="009951CB" w:rsidP="009951CB">
            <w:pPr>
              <w:rPr>
                <w:b/>
                <w:sz w:val="20"/>
                <w:szCs w:val="20"/>
              </w:rPr>
            </w:pPr>
            <w:r w:rsidRPr="009951CB">
              <w:rPr>
                <w:noProof/>
                <w:sz w:val="20"/>
                <w:szCs w:val="20"/>
                <w:lang w:eastAsia="en-GB"/>
              </w:rPr>
              <mc:AlternateContent>
                <mc:Choice Requires="wps">
                  <w:drawing>
                    <wp:anchor distT="0" distB="0" distL="114300" distR="114300" simplePos="0" relativeHeight="251700224" behindDoc="0" locked="0" layoutInCell="1" allowOverlap="1" wp14:anchorId="199BDAF4" wp14:editId="0B2B8003">
                      <wp:simplePos x="0" y="0"/>
                      <wp:positionH relativeFrom="column">
                        <wp:posOffset>210185</wp:posOffset>
                      </wp:positionH>
                      <wp:positionV relativeFrom="paragraph">
                        <wp:posOffset>-1270</wp:posOffset>
                      </wp:positionV>
                      <wp:extent cx="314325" cy="180975"/>
                      <wp:effectExtent l="0" t="0" r="28575" b="28575"/>
                      <wp:wrapNone/>
                      <wp:docPr id="28" name="Text Box 2" descr="I currently have cancer, and am trying to treat the cancer" title="Question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rsidR="004B3A96" w:rsidRDefault="004B3A96" w:rsidP="009951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alt="Title: Question 6 - Description: I currently have cancer, and am trying to treat the cancer" style="position:absolute;margin-left:16.55pt;margin-top:-.1pt;width:24.75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">
                      <v:textbox>
                        <w:txbxContent>
                          <w:p w:rsidR="004B3A96" w:rsidRDefault="004B3A96" w:rsidP="009951CB"/>
                        </w:txbxContent>
                      </v:textbox>
                    </v:shape>
                  </w:pict>
                </mc:Fallback>
              </mc:AlternateContent>
            </w:r>
            <w:r w:rsidRPr="009951CB">
              <w:rPr>
                <w:b/>
                <w:sz w:val="20"/>
                <w:szCs w:val="20"/>
              </w:rPr>
              <w:t>C                I currently have cancer, and am trying to treat the cancer</w:t>
            </w:r>
          </w:p>
          <w:p w:rsidR="009951CB" w:rsidRPr="009951CB" w:rsidRDefault="009951CB" w:rsidP="009951CB">
            <w:pPr>
              <w:rPr>
                <w:b/>
                <w:sz w:val="20"/>
                <w:szCs w:val="20"/>
              </w:rPr>
            </w:pPr>
            <w:r w:rsidRPr="009951CB">
              <w:rPr>
                <w:noProof/>
                <w:sz w:val="20"/>
                <w:szCs w:val="20"/>
                <w:lang w:eastAsia="en-GB"/>
              </w:rPr>
              <mc:AlternateContent>
                <mc:Choice Requires="wps">
                  <w:drawing>
                    <wp:anchor distT="0" distB="0" distL="114300" distR="114300" simplePos="0" relativeHeight="251702272" behindDoc="0" locked="0" layoutInCell="1" allowOverlap="1" wp14:anchorId="1EDA9D80" wp14:editId="43D909FF">
                      <wp:simplePos x="0" y="0"/>
                      <wp:positionH relativeFrom="column">
                        <wp:posOffset>203835</wp:posOffset>
                      </wp:positionH>
                      <wp:positionV relativeFrom="paragraph">
                        <wp:posOffset>135890</wp:posOffset>
                      </wp:positionV>
                      <wp:extent cx="314325" cy="180975"/>
                      <wp:effectExtent l="0" t="0" r="28575" b="28575"/>
                      <wp:wrapNone/>
                      <wp:docPr id="30" name="Text Box 2" descr="I am trying to strengthen my immune system" title="Question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rsidR="004B3A96" w:rsidRDefault="004B3A96" w:rsidP="009951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alt="Title: Question 6 - Description: I am trying to strengthen my immune system" style="position:absolute;margin-left:16.05pt;margin-top:10.7pt;width:24.7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">
                      <v:textbox>
                        <w:txbxContent>
                          <w:p w:rsidR="004B3A96" w:rsidRDefault="004B3A96" w:rsidP="009951CB"/>
                        </w:txbxContent>
                      </v:textbox>
                    </v:shape>
                  </w:pict>
                </mc:Fallback>
              </mc:AlternateContent>
            </w:r>
          </w:p>
          <w:p w:rsidR="009951CB" w:rsidRPr="009951CB" w:rsidRDefault="009951CB" w:rsidP="009951CB">
            <w:pPr>
              <w:rPr>
                <w:b/>
                <w:sz w:val="20"/>
                <w:szCs w:val="20"/>
              </w:rPr>
            </w:pPr>
            <w:r w:rsidRPr="009951CB">
              <w:rPr>
                <w:b/>
                <w:sz w:val="20"/>
                <w:szCs w:val="20"/>
              </w:rPr>
              <w:t>D                I am trying to strengthen my immune system</w:t>
            </w:r>
          </w:p>
          <w:p w:rsidR="009951CB" w:rsidRPr="009951CB" w:rsidRDefault="009951CB" w:rsidP="009951CB">
            <w:pPr>
              <w:shd w:val="clear" w:color="auto" w:fill="DBE5F1" w:themeFill="accent1" w:themeFillTint="33"/>
              <w:rPr>
                <w:b/>
                <w:sz w:val="20"/>
                <w:szCs w:val="20"/>
              </w:rPr>
            </w:pPr>
          </w:p>
          <w:p w:rsidR="009951CB" w:rsidRPr="009951CB" w:rsidRDefault="009951CB" w:rsidP="009951CB">
            <w:pPr>
              <w:shd w:val="clear" w:color="auto" w:fill="DBE5F1" w:themeFill="accent1" w:themeFillTint="33"/>
              <w:rPr>
                <w:b/>
                <w:sz w:val="20"/>
                <w:szCs w:val="20"/>
              </w:rPr>
            </w:pPr>
            <w:r w:rsidRPr="009951CB">
              <w:rPr>
                <w:noProof/>
                <w:sz w:val="20"/>
                <w:szCs w:val="20"/>
                <w:lang w:eastAsia="en-GB"/>
              </w:rPr>
              <mc:AlternateContent>
                <mc:Choice Requires="wps">
                  <w:drawing>
                    <wp:anchor distT="0" distB="0" distL="114300" distR="114300" simplePos="0" relativeHeight="251703296" behindDoc="0" locked="0" layoutInCell="1" allowOverlap="1" wp14:anchorId="786154F3" wp14:editId="4904DBE6">
                      <wp:simplePos x="0" y="0"/>
                      <wp:positionH relativeFrom="column">
                        <wp:posOffset>209550</wp:posOffset>
                      </wp:positionH>
                      <wp:positionV relativeFrom="paragraph">
                        <wp:posOffset>-5080</wp:posOffset>
                      </wp:positionV>
                      <wp:extent cx="314325" cy="180975"/>
                      <wp:effectExtent l="0" t="0" r="28575" b="28575"/>
                      <wp:wrapNone/>
                      <wp:docPr id="31" name="Text Box 2" descr="I am trying to manage arthritis pain" title="Question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rsidR="004B3A96" w:rsidRDefault="004B3A96" w:rsidP="009951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alt="Title: Question 6 - Description: I am trying to manage arthritis pain" style="position:absolute;margin-left:16.5pt;margin-top:-.4pt;width:24.75pt;height:1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">
                      <v:textbox>
                        <w:txbxContent>
                          <w:p w:rsidR="004B3A96" w:rsidRDefault="004B3A96" w:rsidP="009951CB"/>
                        </w:txbxContent>
                      </v:textbox>
                    </v:shape>
                  </w:pict>
                </mc:Fallback>
              </mc:AlternateContent>
            </w:r>
            <w:r w:rsidRPr="009951CB">
              <w:rPr>
                <w:b/>
                <w:sz w:val="20"/>
                <w:szCs w:val="20"/>
              </w:rPr>
              <w:t>E                I am trying to manage arthritis pain</w:t>
            </w:r>
          </w:p>
          <w:p w:rsidR="009951CB" w:rsidRPr="009951CB" w:rsidRDefault="009951CB" w:rsidP="009951CB">
            <w:pPr>
              <w:rPr>
                <w:b/>
                <w:sz w:val="20"/>
                <w:szCs w:val="20"/>
              </w:rPr>
            </w:pPr>
            <w:r w:rsidRPr="009951CB">
              <w:rPr>
                <w:noProof/>
                <w:sz w:val="20"/>
                <w:szCs w:val="20"/>
                <w:lang w:eastAsia="en-GB"/>
              </w:rPr>
              <mc:AlternateContent>
                <mc:Choice Requires="wps">
                  <w:drawing>
                    <wp:anchor distT="0" distB="0" distL="114300" distR="114300" simplePos="0" relativeHeight="251704320" behindDoc="0" locked="0" layoutInCell="1" allowOverlap="1" wp14:anchorId="5A74D680" wp14:editId="4F55E56F">
                      <wp:simplePos x="0" y="0"/>
                      <wp:positionH relativeFrom="column">
                        <wp:posOffset>217170</wp:posOffset>
                      </wp:positionH>
                      <wp:positionV relativeFrom="paragraph">
                        <wp:posOffset>130810</wp:posOffset>
                      </wp:positionV>
                      <wp:extent cx="314325" cy="180975"/>
                      <wp:effectExtent l="0" t="0" r="28575" b="28575"/>
                      <wp:wrapNone/>
                      <wp:docPr id="288" name="Text Box 2" descr="I am trying to lower my blood pressure" title="Question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rsidR="004B3A96" w:rsidRDefault="004B3A96" w:rsidP="009951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alt="Title: Question 6 - Description: I am trying to lower my blood pressure" style="position:absolute;margin-left:17.1pt;margin-top:10.3pt;width:24.7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">
                      <v:textbox>
                        <w:txbxContent>
                          <w:p w:rsidR="004B3A96" w:rsidRDefault="004B3A96" w:rsidP="009951CB"/>
                        </w:txbxContent>
                      </v:textbox>
                    </v:shape>
                  </w:pict>
                </mc:Fallback>
              </mc:AlternateContent>
            </w:r>
          </w:p>
          <w:p w:rsidR="009951CB" w:rsidRPr="009951CB" w:rsidRDefault="009951CB" w:rsidP="009951CB">
            <w:pPr>
              <w:rPr>
                <w:b/>
                <w:sz w:val="20"/>
                <w:szCs w:val="20"/>
              </w:rPr>
            </w:pPr>
            <w:r w:rsidRPr="009951CB">
              <w:rPr>
                <w:b/>
                <w:sz w:val="20"/>
                <w:szCs w:val="20"/>
              </w:rPr>
              <w:t>F                I am trying to lower my blood pressure</w:t>
            </w:r>
          </w:p>
          <w:p w:rsidR="009951CB" w:rsidRPr="009951CB" w:rsidRDefault="009951CB" w:rsidP="009951CB">
            <w:pPr>
              <w:rPr>
                <w:b/>
                <w:sz w:val="20"/>
                <w:szCs w:val="20"/>
              </w:rPr>
            </w:pPr>
            <w:r w:rsidRPr="009951CB">
              <w:rPr>
                <w:noProof/>
                <w:sz w:val="20"/>
                <w:szCs w:val="20"/>
                <w:lang w:eastAsia="en-GB"/>
              </w:rPr>
              <mc:AlternateContent>
                <mc:Choice Requires="wps">
                  <w:drawing>
                    <wp:anchor distT="0" distB="0" distL="114300" distR="114300" simplePos="0" relativeHeight="251705344" behindDoc="0" locked="0" layoutInCell="1" allowOverlap="1" wp14:anchorId="2D4FB39C" wp14:editId="65AA2ACE">
                      <wp:simplePos x="0" y="0"/>
                      <wp:positionH relativeFrom="column">
                        <wp:posOffset>205105</wp:posOffset>
                      </wp:positionH>
                      <wp:positionV relativeFrom="paragraph">
                        <wp:posOffset>117475</wp:posOffset>
                      </wp:positionV>
                      <wp:extent cx="314325" cy="180975"/>
                      <wp:effectExtent l="0" t="0" r="28575" b="28575"/>
                      <wp:wrapNone/>
                      <wp:docPr id="289" name="Text Box 2" descr="I am hoping to achieve some other health effect.  " title="Question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rsidR="004B3A96" w:rsidRDefault="004B3A96" w:rsidP="009951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alt="Title: Question 6 - Description: I am hoping to achieve some other health effect.  " style="position:absolute;margin-left:16.15pt;margin-top:9.25pt;width:24.75pt;height:1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">
                      <v:textbox>
                        <w:txbxContent>
                          <w:p w:rsidR="004B3A96" w:rsidRDefault="004B3A96" w:rsidP="009951CB"/>
                        </w:txbxContent>
                      </v:textbox>
                    </v:shape>
                  </w:pict>
                </mc:Fallback>
              </mc:AlternateContent>
            </w:r>
          </w:p>
          <w:p w:rsidR="009951CB" w:rsidRPr="009951CB" w:rsidRDefault="009951CB" w:rsidP="009951CB">
            <w:pPr>
              <w:rPr>
                <w:b/>
                <w:sz w:val="20"/>
                <w:szCs w:val="20"/>
              </w:rPr>
            </w:pPr>
            <w:r w:rsidRPr="009951CB">
              <w:rPr>
                <w:b/>
                <w:sz w:val="20"/>
                <w:szCs w:val="20"/>
              </w:rPr>
              <w:t xml:space="preserve">G                I am hoping to achieve some other health effect. Please specify </w:t>
            </w:r>
          </w:p>
          <w:p w:rsidR="009951CB" w:rsidRPr="009951CB" w:rsidRDefault="009951CB" w:rsidP="009951CB">
            <w:pPr>
              <w:rPr>
                <w:b/>
                <w:sz w:val="20"/>
                <w:szCs w:val="20"/>
              </w:rPr>
            </w:pPr>
            <w:r w:rsidRPr="009951CB">
              <w:rPr>
                <w:noProof/>
                <w:sz w:val="20"/>
                <w:szCs w:val="20"/>
                <w:lang w:eastAsia="en-GB"/>
              </w:rPr>
              <mc:AlternateContent>
                <mc:Choice Requires="wps">
                  <w:drawing>
                    <wp:anchor distT="0" distB="0" distL="114300" distR="114300" simplePos="0" relativeHeight="251706368" behindDoc="0" locked="0" layoutInCell="1" allowOverlap="1" wp14:anchorId="4C391772" wp14:editId="45455EDC">
                      <wp:simplePos x="0" y="0"/>
                      <wp:positionH relativeFrom="column">
                        <wp:posOffset>701040</wp:posOffset>
                      </wp:positionH>
                      <wp:positionV relativeFrom="paragraph">
                        <wp:posOffset>18415</wp:posOffset>
                      </wp:positionV>
                      <wp:extent cx="3790950" cy="314325"/>
                      <wp:effectExtent l="0" t="0" r="19050" b="28575"/>
                      <wp:wrapNone/>
                      <wp:docPr id="290" name="Text Box 2" descr="I am hoping to achieve some other health effect. Please specify " title="Question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14325"/>
                              </a:xfrm>
                              <a:prstGeom prst="rect">
                                <a:avLst/>
                              </a:prstGeom>
                              <a:solidFill>
                                <a:srgbClr val="FFFFFF"/>
                              </a:solidFill>
                              <a:ln w="9525">
                                <a:solidFill>
                                  <a:srgbClr val="000000"/>
                                </a:solidFill>
                                <a:miter lim="800000"/>
                                <a:headEnd/>
                                <a:tailEnd/>
                              </a:ln>
                            </wps:spPr>
                            <wps:txbx>
                              <w:txbxContent>
                                <w:p w:rsidR="004B3A96" w:rsidRDefault="004B3A96" w:rsidP="009951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alt="Title: Question 6 - Description: I am hoping to achieve some other health effect. Please specify " style="position:absolute;margin-left:55.2pt;margin-top:1.45pt;width:298.5pt;height:2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">
                      <v:textbox>
                        <w:txbxContent>
                          <w:p w:rsidR="004B3A96" w:rsidRDefault="004B3A96" w:rsidP="009951CB"/>
                        </w:txbxContent>
                      </v:textbox>
                    </v:shape>
                  </w:pict>
                </mc:Fallback>
              </mc:AlternateContent>
            </w:r>
          </w:p>
          <w:p w:rsidR="009951CB" w:rsidRPr="009951CB" w:rsidRDefault="009951CB" w:rsidP="009951CB">
            <w:pPr>
              <w:rPr>
                <w:b/>
                <w:sz w:val="20"/>
                <w:szCs w:val="20"/>
              </w:rPr>
            </w:pPr>
          </w:p>
          <w:p w:rsidR="009951CB" w:rsidRPr="009951CB" w:rsidRDefault="009951CB" w:rsidP="009951CB">
            <w:pPr>
              <w:rPr>
                <w:b/>
                <w:sz w:val="20"/>
                <w:szCs w:val="20"/>
              </w:rPr>
            </w:pPr>
          </w:p>
        </w:tc>
      </w:tr>
      <w:tr w:rsidR="009951CB" w:rsidRPr="009951CB" w:rsidTr="00067828">
        <w:trPr>
          <w:trHeight w:val="2508"/>
        </w:trPr>
        <w:tc>
          <w:tcPr>
            <w:tcW w:w="9286" w:type="dxa"/>
            <w:shd w:val="clear" w:color="auto" w:fill="4F81BD" w:themeFill="accent1"/>
            <w:vAlign w:val="center"/>
          </w:tcPr>
          <w:p w:rsidR="009951CB" w:rsidRPr="009951CB" w:rsidRDefault="009951CB" w:rsidP="009951CB">
            <w:pPr>
              <w:rPr>
                <w:b/>
                <w:color w:val="FFFFFF" w:themeColor="background1"/>
                <w:sz w:val="20"/>
                <w:szCs w:val="20"/>
              </w:rPr>
            </w:pPr>
            <w:r w:rsidRPr="009951CB">
              <w:rPr>
                <w:b/>
                <w:color w:val="FFFFFF" w:themeColor="background1"/>
                <w:sz w:val="20"/>
                <w:szCs w:val="20"/>
              </w:rPr>
              <w:lastRenderedPageBreak/>
              <w:t>Apricot kernels contain hydrocyanic acid, and so can cause cyanide poisoning when consumed. Processing apricot kernels (for example by cooking them) reduces the cyanide to safe levels. So products, such as biscuits, jams, etc. do not pose a risk to consumers.</w:t>
            </w:r>
          </w:p>
          <w:p w:rsidR="009951CB" w:rsidRPr="009951CB" w:rsidRDefault="009951CB" w:rsidP="009951CB">
            <w:pPr>
              <w:rPr>
                <w:b/>
                <w:color w:val="FFFFFF" w:themeColor="background1"/>
                <w:sz w:val="20"/>
                <w:szCs w:val="20"/>
              </w:rPr>
            </w:pPr>
          </w:p>
          <w:p w:rsidR="009951CB" w:rsidRPr="009951CB" w:rsidRDefault="009951CB" w:rsidP="009951CB">
            <w:pPr>
              <w:rPr>
                <w:b/>
                <w:color w:val="FFFFFF" w:themeColor="background1"/>
                <w:sz w:val="20"/>
                <w:szCs w:val="20"/>
              </w:rPr>
            </w:pPr>
            <w:r w:rsidRPr="009951CB">
              <w:rPr>
                <w:b/>
                <w:color w:val="FFFFFF" w:themeColor="background1"/>
                <w:sz w:val="20"/>
                <w:szCs w:val="20"/>
              </w:rPr>
              <w:t>Please see the Food Standards Australia New Zealand website if you would like further information on the risks of consuming raw apricot kernels:</w:t>
            </w:r>
          </w:p>
          <w:p w:rsidR="009951CB" w:rsidRPr="009951CB" w:rsidRDefault="00CD4933" w:rsidP="009951CB">
            <w:pPr>
              <w:rPr>
                <w:b/>
                <w:color w:val="FFFFFF" w:themeColor="background1"/>
                <w:sz w:val="20"/>
                <w:szCs w:val="20"/>
              </w:rPr>
            </w:pPr>
            <w:hyperlink r:id="rId20" w:history="1">
              <w:r w:rsidR="009951CB" w:rsidRPr="009951CB">
                <w:rPr>
                  <w:b/>
                  <w:color w:val="FFFFFF" w:themeColor="background1"/>
                  <w:sz w:val="20"/>
                  <w:szCs w:val="20"/>
                  <w:u w:val="single"/>
                </w:rPr>
                <w:t>http://www.foodstandards.gov.au/consumer/safety/Pages/Apricot-kernels-raw.aspx</w:t>
              </w:r>
            </w:hyperlink>
          </w:p>
          <w:p w:rsidR="009951CB" w:rsidRPr="009951CB" w:rsidRDefault="009951CB" w:rsidP="009951CB">
            <w:pPr>
              <w:rPr>
                <w:b/>
                <w:color w:val="FFFFFF" w:themeColor="background1"/>
                <w:sz w:val="20"/>
                <w:szCs w:val="20"/>
              </w:rPr>
            </w:pPr>
          </w:p>
          <w:p w:rsidR="009951CB" w:rsidRPr="009951CB" w:rsidRDefault="000543CD" w:rsidP="009951CB">
            <w:pPr>
              <w:rPr>
                <w:b/>
                <w:color w:val="FFFFFF" w:themeColor="background1"/>
                <w:sz w:val="20"/>
                <w:szCs w:val="20"/>
              </w:rPr>
            </w:pPr>
            <w:r>
              <w:rPr>
                <w:b/>
                <w:color w:val="FFFFFF" w:themeColor="background1"/>
                <w:sz w:val="20"/>
                <w:szCs w:val="20"/>
              </w:rPr>
              <w:t>Question</w:t>
            </w:r>
            <w:r w:rsidR="00143322">
              <w:rPr>
                <w:b/>
                <w:color w:val="FFFFFF" w:themeColor="background1"/>
                <w:sz w:val="20"/>
                <w:szCs w:val="20"/>
              </w:rPr>
              <w:t xml:space="preserve"> 7. </w:t>
            </w:r>
            <w:r w:rsidR="009951CB" w:rsidRPr="009951CB">
              <w:rPr>
                <w:b/>
                <w:color w:val="FFFFFF" w:themeColor="background1"/>
                <w:sz w:val="20"/>
                <w:szCs w:val="20"/>
              </w:rPr>
              <w:t xml:space="preserve">Were you aware, before reading this survey, that eating raw apricot kernels can cause cyanide poisoning? </w:t>
            </w:r>
          </w:p>
        </w:tc>
      </w:tr>
      <w:tr w:rsidR="009951CB" w:rsidRPr="009951CB" w:rsidTr="00067828">
        <w:trPr>
          <w:trHeight w:val="488"/>
        </w:trPr>
        <w:tc>
          <w:tcPr>
            <w:tcW w:w="9286" w:type="dxa"/>
            <w:shd w:val="clear" w:color="auto" w:fill="DBE5F1" w:themeFill="accent1" w:themeFillTint="33"/>
            <w:vAlign w:val="center"/>
          </w:tcPr>
          <w:p w:rsidR="009951CB" w:rsidRPr="009951CB" w:rsidRDefault="009951CB" w:rsidP="009951CB">
            <w:pPr>
              <w:rPr>
                <w:sz w:val="20"/>
                <w:szCs w:val="20"/>
              </w:rPr>
            </w:pPr>
            <w:r w:rsidRPr="009951CB">
              <w:rPr>
                <w:noProof/>
                <w:sz w:val="20"/>
                <w:szCs w:val="20"/>
                <w:lang w:eastAsia="en-GB"/>
              </w:rPr>
              <mc:AlternateContent>
                <mc:Choice Requires="wps">
                  <w:drawing>
                    <wp:anchor distT="0" distB="0" distL="114300" distR="114300" simplePos="0" relativeHeight="251680768" behindDoc="0" locked="0" layoutInCell="1" allowOverlap="1" wp14:anchorId="05CFBE08" wp14:editId="0DB9EFC2">
                      <wp:simplePos x="0" y="0"/>
                      <wp:positionH relativeFrom="column">
                        <wp:posOffset>55245</wp:posOffset>
                      </wp:positionH>
                      <wp:positionV relativeFrom="paragraph">
                        <wp:posOffset>133985</wp:posOffset>
                      </wp:positionV>
                      <wp:extent cx="314325" cy="180975"/>
                      <wp:effectExtent l="0" t="0" r="28575" b="28575"/>
                      <wp:wrapNone/>
                      <wp:docPr id="9" name="Text Box 2" descr="Yes" title="Question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rsidR="004B3A96" w:rsidRDefault="004B3A96" w:rsidP="009951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alt="Title: Question 7 - Description: Yes" style="position:absolute;margin-left:4.35pt;margin-top:10.55pt;width:24.7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">
                      <v:textbox>
                        <w:txbxContent>
                          <w:p w:rsidR="004B3A96" w:rsidRDefault="004B3A96" w:rsidP="009951CB"/>
                        </w:txbxContent>
                      </v:textbox>
                    </v:shape>
                  </w:pict>
                </mc:Fallback>
              </mc:AlternateContent>
            </w:r>
          </w:p>
          <w:p w:rsidR="009951CB" w:rsidRPr="009951CB" w:rsidRDefault="009951CB" w:rsidP="009951CB">
            <w:pPr>
              <w:rPr>
                <w:b/>
                <w:sz w:val="20"/>
                <w:szCs w:val="20"/>
              </w:rPr>
            </w:pPr>
            <w:r w:rsidRPr="009951CB">
              <w:rPr>
                <w:sz w:val="20"/>
                <w:szCs w:val="20"/>
              </w:rPr>
              <w:t xml:space="preserve">             </w:t>
            </w:r>
            <w:r w:rsidRPr="009951CB">
              <w:rPr>
                <w:b/>
                <w:sz w:val="20"/>
                <w:szCs w:val="20"/>
              </w:rPr>
              <w:t>Yes</w:t>
            </w:r>
          </w:p>
          <w:p w:rsidR="009951CB" w:rsidRPr="009951CB" w:rsidRDefault="009951CB" w:rsidP="009951CB">
            <w:pPr>
              <w:rPr>
                <w:b/>
                <w:sz w:val="20"/>
                <w:szCs w:val="20"/>
              </w:rPr>
            </w:pPr>
            <w:r w:rsidRPr="009951CB">
              <w:rPr>
                <w:b/>
                <w:noProof/>
                <w:sz w:val="20"/>
                <w:szCs w:val="20"/>
                <w:lang w:eastAsia="en-GB"/>
              </w:rPr>
              <mc:AlternateContent>
                <mc:Choice Requires="wps">
                  <w:drawing>
                    <wp:anchor distT="0" distB="0" distL="114300" distR="114300" simplePos="0" relativeHeight="251681792" behindDoc="0" locked="0" layoutInCell="1" allowOverlap="1" wp14:anchorId="312F9774" wp14:editId="09D21CE7">
                      <wp:simplePos x="0" y="0"/>
                      <wp:positionH relativeFrom="column">
                        <wp:posOffset>54610</wp:posOffset>
                      </wp:positionH>
                      <wp:positionV relativeFrom="paragraph">
                        <wp:posOffset>99695</wp:posOffset>
                      </wp:positionV>
                      <wp:extent cx="314325" cy="180975"/>
                      <wp:effectExtent l="0" t="0" r="28575" b="28575"/>
                      <wp:wrapNone/>
                      <wp:docPr id="298" name="Text Box 2" descr="No" title="Question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rsidR="004B3A96" w:rsidRDefault="004B3A96" w:rsidP="009951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alt="Title: Question 7 - Description: No" style="position:absolute;margin-left:4.3pt;margin-top:7.85pt;width:24.7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">
                      <v:textbox>
                        <w:txbxContent>
                          <w:p w:rsidR="004B3A96" w:rsidRDefault="004B3A96" w:rsidP="009951CB"/>
                        </w:txbxContent>
                      </v:textbox>
                    </v:shape>
                  </w:pict>
                </mc:Fallback>
              </mc:AlternateContent>
            </w:r>
          </w:p>
          <w:p w:rsidR="009951CB" w:rsidRPr="009951CB" w:rsidRDefault="009951CB" w:rsidP="009951CB">
            <w:pPr>
              <w:rPr>
                <w:b/>
                <w:sz w:val="20"/>
                <w:szCs w:val="20"/>
              </w:rPr>
            </w:pPr>
            <w:r w:rsidRPr="009951CB">
              <w:rPr>
                <w:b/>
                <w:sz w:val="20"/>
                <w:szCs w:val="20"/>
              </w:rPr>
              <w:t xml:space="preserve">             No</w:t>
            </w:r>
          </w:p>
          <w:p w:rsidR="009951CB" w:rsidRPr="009951CB" w:rsidRDefault="009951CB" w:rsidP="009951CB">
            <w:pPr>
              <w:rPr>
                <w:sz w:val="20"/>
                <w:szCs w:val="20"/>
              </w:rPr>
            </w:pPr>
          </w:p>
        </w:tc>
      </w:tr>
    </w:tbl>
    <w:p w:rsidR="0095237A" w:rsidRPr="0098178A" w:rsidRDefault="0095237A" w:rsidP="00252624">
      <w:pPr>
        <w:rPr>
          <w:lang w:eastAsia="en-AU"/>
        </w:rPr>
      </w:pPr>
    </w:p>
    <w:sectPr w:rsidR="0095237A" w:rsidRPr="0098178A" w:rsidSect="008F23BC">
      <w:headerReference w:type="even" r:id="rId21"/>
      <w:headerReference w:type="default" r:id="rId22"/>
      <w:footerReference w:type="even" r:id="rId23"/>
      <w:footerReference w:type="default" r:id="rId24"/>
      <w:headerReference w:type="first" r:id="rId25"/>
      <w:footerReference w:type="first" r:id="rId26"/>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A96" w:rsidRDefault="004B3A96" w:rsidP="00973761">
      <w:r>
        <w:separator/>
      </w:r>
    </w:p>
  </w:endnote>
  <w:endnote w:type="continuationSeparator" w:id="0">
    <w:p w:rsidR="004B3A96" w:rsidRDefault="004B3A96" w:rsidP="0097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E16" w:rsidRDefault="00523E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878699"/>
      <w:docPartObj>
        <w:docPartGallery w:val="Page Numbers (Bottom of Page)"/>
        <w:docPartUnique/>
      </w:docPartObj>
    </w:sdtPr>
    <w:sdtEndPr>
      <w:rPr>
        <w:noProof/>
      </w:rPr>
    </w:sdtEndPr>
    <w:sdtContent>
      <w:p w:rsidR="004B3A96" w:rsidRDefault="00601EE5" w:rsidP="00601EE5">
        <w:pPr>
          <w:pStyle w:val="Footer"/>
          <w:jc w:val="center"/>
        </w:pPr>
        <w:r>
          <w:fldChar w:fldCharType="begin"/>
        </w:r>
        <w:r>
          <w:instrText xml:space="preserve"> PAGE   \* MERGEFORMAT </w:instrText>
        </w:r>
        <w:r>
          <w:fldChar w:fldCharType="separate"/>
        </w:r>
        <w:r w:rsidR="00CD4933">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E16" w:rsidRDefault="00523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A96" w:rsidRDefault="004B3A96" w:rsidP="00973761">
      <w:r>
        <w:separator/>
      </w:r>
    </w:p>
  </w:footnote>
  <w:footnote w:type="continuationSeparator" w:id="0">
    <w:p w:rsidR="004B3A96" w:rsidRDefault="004B3A96" w:rsidP="00973761">
      <w:r>
        <w:continuationSeparator/>
      </w:r>
    </w:p>
  </w:footnote>
  <w:footnote w:id="1">
    <w:p w:rsidR="004B3A96" w:rsidRPr="00264065" w:rsidRDefault="004B3A96" w:rsidP="003E7C48">
      <w:pPr>
        <w:jc w:val="both"/>
        <w:rPr>
          <w:rFonts w:eastAsia="Times New Roman" w:cs="Times New Roman"/>
          <w:sz w:val="18"/>
          <w:szCs w:val="20"/>
          <w:lang w:val="en-US" w:bidi="en-US"/>
        </w:rPr>
      </w:pPr>
      <w:r>
        <w:rPr>
          <w:rStyle w:val="FootnoteReference"/>
        </w:rPr>
        <w:footnoteRef/>
      </w:r>
      <w:r>
        <w:t xml:space="preserve"> </w:t>
      </w:r>
      <w:r>
        <w:rPr>
          <w:rFonts w:eastAsia="Times New Roman" w:cs="Times New Roman"/>
          <w:sz w:val="18"/>
          <w:szCs w:val="20"/>
          <w:lang w:val="en-US" w:bidi="en-US"/>
        </w:rPr>
        <w:t>Haque MR, Bradbury JH</w:t>
      </w:r>
      <w:r w:rsidRPr="00264065">
        <w:rPr>
          <w:rFonts w:eastAsia="Times New Roman" w:cs="Times New Roman"/>
          <w:sz w:val="18"/>
          <w:szCs w:val="20"/>
          <w:lang w:val="en-US" w:bidi="en-US"/>
        </w:rPr>
        <w:t xml:space="preserve"> (2002) Total cyanide determination of plants and foods using the picrate and acid hydrolysis methods. </w:t>
      </w:r>
      <w:r w:rsidRPr="0067406D">
        <w:rPr>
          <w:rFonts w:eastAsia="Times New Roman" w:cs="Times New Roman"/>
          <w:i/>
          <w:sz w:val="18"/>
          <w:szCs w:val="20"/>
          <w:lang w:val="en-US" w:bidi="en-US"/>
        </w:rPr>
        <w:t>Food Chemistry</w:t>
      </w:r>
      <w:r>
        <w:rPr>
          <w:rFonts w:eastAsia="Times New Roman" w:cs="Times New Roman"/>
          <w:sz w:val="18"/>
          <w:szCs w:val="20"/>
          <w:lang w:val="en-US" w:bidi="en-US"/>
        </w:rPr>
        <w:t>,</w:t>
      </w:r>
      <w:r w:rsidRPr="00264065">
        <w:rPr>
          <w:rFonts w:eastAsia="Times New Roman" w:cs="Times New Roman"/>
          <w:sz w:val="18"/>
          <w:szCs w:val="20"/>
          <w:lang w:val="en-US" w:bidi="en-US"/>
        </w:rPr>
        <w:t xml:space="preserve"> 77(1): 107-114.</w:t>
      </w:r>
    </w:p>
    <w:p w:rsidR="004B3A96" w:rsidRPr="008D2862" w:rsidRDefault="004B3A96" w:rsidP="003E7C48">
      <w:pPr>
        <w:jc w:val="both"/>
        <w:rPr>
          <w:sz w:val="18"/>
          <w:szCs w:val="18"/>
          <w:lang w:val="en-AU"/>
        </w:rPr>
      </w:pPr>
      <w:proofErr w:type="gramStart"/>
      <w:r w:rsidRPr="00264065">
        <w:rPr>
          <w:rFonts w:eastAsia="Times New Roman" w:cs="Times New Roman"/>
          <w:sz w:val="18"/>
          <w:szCs w:val="20"/>
          <w:lang w:val="en-US" w:bidi="en-US"/>
        </w:rPr>
        <w:t>Codex Committee on Contaminants in Foods.</w:t>
      </w:r>
      <w:proofErr w:type="gramEnd"/>
      <w:r w:rsidRPr="00264065">
        <w:rPr>
          <w:rFonts w:eastAsia="Times New Roman" w:cs="Times New Roman"/>
          <w:sz w:val="18"/>
          <w:szCs w:val="20"/>
          <w:lang w:val="en-US" w:bidi="en-US"/>
        </w:rPr>
        <w:t xml:space="preserve"> </w:t>
      </w:r>
      <w:proofErr w:type="gramStart"/>
      <w:r w:rsidRPr="00264065">
        <w:rPr>
          <w:rFonts w:eastAsia="Times New Roman" w:cs="Times New Roman"/>
          <w:sz w:val="18"/>
          <w:szCs w:val="20"/>
          <w:lang w:val="en-US" w:bidi="en-US"/>
        </w:rPr>
        <w:t>(2008) Discussion paper on cyanogenic glycosides.</w:t>
      </w:r>
      <w:proofErr w:type="gramEnd"/>
      <w:r w:rsidRPr="00264065">
        <w:rPr>
          <w:rFonts w:eastAsia="Times New Roman" w:cs="Times New Roman"/>
          <w:sz w:val="18"/>
          <w:szCs w:val="20"/>
          <w:lang w:val="en-US" w:bidi="en-US"/>
        </w:rPr>
        <w:t xml:space="preserve"> CX/CF 09/3/11. Rome: FAO/WHO.</w:t>
      </w:r>
    </w:p>
  </w:footnote>
  <w:footnote w:id="2">
    <w:p w:rsidR="004B3A96" w:rsidRPr="002D2612" w:rsidRDefault="004B3A96" w:rsidP="003E7C48">
      <w:pPr>
        <w:pStyle w:val="Footnote"/>
        <w:ind w:left="0" w:firstLine="0"/>
        <w:rPr>
          <w:lang w:val="en-AU"/>
        </w:rPr>
      </w:pPr>
      <w:r>
        <w:rPr>
          <w:rStyle w:val="FootnoteReference"/>
        </w:rPr>
        <w:footnoteRef/>
      </w:r>
      <w:r>
        <w:t xml:space="preserve"> </w:t>
      </w:r>
      <w:r>
        <w:rPr>
          <w:lang w:val="en-AU"/>
        </w:rPr>
        <w:t xml:space="preserve"> </w:t>
      </w:r>
      <w:r>
        <w:rPr>
          <w:lang w:val="en-US"/>
        </w:rPr>
        <w:t>A survey of the levels of HCN in a variety of plant-based foods available in Australia and New Zealand was conducted as part of the</w:t>
      </w:r>
      <w:r w:rsidRPr="008B2AA2">
        <w:rPr>
          <w:rFonts w:cs="Arial"/>
          <w:szCs w:val="22"/>
        </w:rPr>
        <w:t xml:space="preserve"> </w:t>
      </w:r>
      <w:r w:rsidRPr="00E3581E">
        <w:rPr>
          <w:rFonts w:cs="Arial"/>
          <w:szCs w:val="22"/>
        </w:rPr>
        <w:t xml:space="preserve">Implementation Sub-Committee </w:t>
      </w:r>
      <w:r>
        <w:rPr>
          <w:rFonts w:cs="Arial"/>
          <w:szCs w:val="22"/>
        </w:rPr>
        <w:t>for Food Regulation’s</w:t>
      </w:r>
      <w:r>
        <w:rPr>
          <w:lang w:val="en-US"/>
        </w:rPr>
        <w:t xml:space="preserve"> (ISFR) Coordinated Food Survey Plan to determine whether there are any public health and safety concerns for the Australian or New Zealand populations arising from the consumption of these foods.</w:t>
      </w:r>
    </w:p>
  </w:footnote>
  <w:footnote w:id="3">
    <w:p w:rsidR="004B3A96" w:rsidRPr="009D720E" w:rsidRDefault="004B3A96" w:rsidP="003E7C48">
      <w:pPr>
        <w:pStyle w:val="Footnote"/>
        <w:ind w:left="0" w:firstLine="0"/>
        <w:rPr>
          <w:lang w:val="en-AU"/>
        </w:rPr>
      </w:pPr>
      <w:r>
        <w:rPr>
          <w:rStyle w:val="FootnoteReference"/>
        </w:rPr>
        <w:footnoteRef/>
      </w:r>
      <w:r>
        <w:t xml:space="preserve"> </w:t>
      </w:r>
      <w:hyperlink r:id="rId1" w:history="1">
        <w:r w:rsidRPr="009D720E">
          <w:rPr>
            <w:rStyle w:val="Hyperlink"/>
          </w:rPr>
          <w:t>http://www.foodstandards.gov.au/code/Pages/default.aspx</w:t>
        </w:r>
      </w:hyperlink>
      <w:r>
        <w:t xml:space="preserve"> </w:t>
      </w:r>
    </w:p>
  </w:footnote>
  <w:footnote w:id="4">
    <w:p w:rsidR="004B3A96" w:rsidRPr="00CC1381" w:rsidRDefault="004B3A96" w:rsidP="003E7C48">
      <w:pPr>
        <w:pStyle w:val="FootnoteText"/>
        <w:rPr>
          <w:lang w:val="en-AU"/>
        </w:rPr>
      </w:pPr>
      <w:r>
        <w:rPr>
          <w:rStyle w:val="FootnoteReference"/>
        </w:rPr>
        <w:footnoteRef/>
      </w:r>
      <w:r>
        <w:t xml:space="preserve"> </w:t>
      </w:r>
      <w:r w:rsidRPr="00ED7A75">
        <w:rPr>
          <w:lang w:val="en-AU"/>
        </w:rPr>
        <w:t xml:space="preserve">Although the actual value </w:t>
      </w:r>
      <w:r>
        <w:rPr>
          <w:lang w:val="en-AU"/>
        </w:rPr>
        <w:t xml:space="preserve">was not confirmed (it was not </w:t>
      </w:r>
      <w:r w:rsidRPr="00ED7A75">
        <w:rPr>
          <w:lang w:val="en-AU"/>
        </w:rPr>
        <w:t>relevant for the purpose of testing), this is the highest level measured in Australia</w:t>
      </w:r>
      <w:r>
        <w:rPr>
          <w:lang w:val="en-AU"/>
        </w:rPr>
        <w:t xml:space="preserve"> and New Zealand. Any level above 3000mg/kg could lead to </w:t>
      </w:r>
      <w:r w:rsidRPr="005343DC">
        <w:rPr>
          <w:lang w:val="en-AU"/>
        </w:rPr>
        <w:t xml:space="preserve">exceedance of the </w:t>
      </w:r>
      <w:r>
        <w:rPr>
          <w:lang w:val="en-AU"/>
        </w:rPr>
        <w:t xml:space="preserve">ARfD or poisoning. </w:t>
      </w:r>
    </w:p>
  </w:footnote>
  <w:footnote w:id="5">
    <w:p w:rsidR="004B3A96" w:rsidRPr="00076DAA" w:rsidRDefault="004B3A96" w:rsidP="003E7C48">
      <w:pPr>
        <w:pStyle w:val="FootnoteText"/>
        <w:rPr>
          <w:lang w:val="en-AU"/>
        </w:rPr>
      </w:pPr>
      <w:r>
        <w:rPr>
          <w:rStyle w:val="FootnoteReference"/>
        </w:rPr>
        <w:footnoteRef/>
      </w:r>
      <w:r>
        <w:t xml:space="preserve"> </w:t>
      </w:r>
      <w:hyperlink r:id="rId2" w:history="1">
        <w:r w:rsidRPr="001F6B58">
          <w:rPr>
            <w:rStyle w:val="Hyperlink"/>
            <w:lang w:val="en-AU"/>
          </w:rPr>
          <w:t>http://www.cancer.org.au/news/blog/treatment/medical-myth-natural-cancer-therapies-cant-harm-you.html</w:t>
        </w:r>
      </w:hyperlink>
    </w:p>
  </w:footnote>
  <w:footnote w:id="6">
    <w:p w:rsidR="004B3A96" w:rsidRPr="001337E1" w:rsidRDefault="004B3A96" w:rsidP="003E7C48">
      <w:pPr>
        <w:pStyle w:val="FootnoteText"/>
        <w:rPr>
          <w:lang w:val="en-AU"/>
        </w:rPr>
      </w:pPr>
      <w:r>
        <w:rPr>
          <w:rStyle w:val="FootnoteReference"/>
        </w:rPr>
        <w:footnoteRef/>
      </w:r>
      <w:r>
        <w:t xml:space="preserve"> </w:t>
      </w:r>
      <w:r>
        <w:rPr>
          <w:lang w:val="en-AU"/>
        </w:rPr>
        <w:t>Numerous direct and indirect claims were quickly located by conducting an internet search</w:t>
      </w:r>
    </w:p>
  </w:footnote>
  <w:footnote w:id="7">
    <w:p w:rsidR="004B3A96" w:rsidRPr="00BB655D" w:rsidRDefault="004B3A96" w:rsidP="003E7C48">
      <w:pPr>
        <w:pStyle w:val="Footnote"/>
        <w:ind w:left="0" w:firstLine="0"/>
        <w:rPr>
          <w:szCs w:val="18"/>
          <w:lang w:val="en-AU"/>
        </w:rPr>
      </w:pPr>
      <w:r w:rsidRPr="00BB655D">
        <w:rPr>
          <w:rStyle w:val="FootnoteReference"/>
          <w:rFonts w:eastAsiaTheme="majorEastAsia"/>
          <w:szCs w:val="18"/>
        </w:rPr>
        <w:footnoteRef/>
      </w:r>
      <w:r w:rsidRPr="00BB655D">
        <w:t xml:space="preserve"> The</w:t>
      </w:r>
      <w:r w:rsidRPr="00BB655D">
        <w:rPr>
          <w:lang w:val="en-AU"/>
        </w:rPr>
        <w:t xml:space="preserve"> exceedance of the ARfD can be up to nine-fold if adults consume apricot kernels at the highest levels (2,800 mg/kg) identified in the ISFR survey. Only three kernels (with skin on) could be safety consumed by adults and even fewer (1 or less with skin on) can be consumed safety by children.</w:t>
      </w:r>
    </w:p>
  </w:footnote>
  <w:footnote w:id="8">
    <w:p w:rsidR="004B3A96" w:rsidRPr="00503146" w:rsidRDefault="004B3A96" w:rsidP="003E7C48">
      <w:pPr>
        <w:pStyle w:val="FootnoteText"/>
      </w:pPr>
      <w:r>
        <w:rPr>
          <w:rStyle w:val="FootnoteReference"/>
        </w:rPr>
        <w:footnoteRef/>
      </w:r>
      <w:r>
        <w:t xml:space="preserve"> </w:t>
      </w:r>
      <w:r w:rsidRPr="009A6865">
        <w:t>The USA does not have any formal limits on HCN in fo</w:t>
      </w:r>
      <w:r>
        <w:t xml:space="preserve">ods. They previously took </w:t>
      </w:r>
      <w:r w:rsidRPr="009A6865">
        <w:t>a case-by-case approach and if</w:t>
      </w:r>
      <w:r>
        <w:t xml:space="preserve"> </w:t>
      </w:r>
      <w:r w:rsidRPr="009A6865">
        <w:t>the pr</w:t>
      </w:r>
      <w:r>
        <w:t xml:space="preserve">oduct was </w:t>
      </w:r>
      <w:r w:rsidRPr="009A6865">
        <w:t>marketed as food, they look</w:t>
      </w:r>
      <w:r>
        <w:t>ed</w:t>
      </w:r>
      <w:r w:rsidRPr="009A6865">
        <w:t xml:space="preserve"> at it from the perspective of whether it contains excessive levels of cyanide that may render the food injurious to health and enforce</w:t>
      </w:r>
      <w:r>
        <w:t>d</w:t>
      </w:r>
      <w:r w:rsidRPr="009A6865">
        <w:t xml:space="preserve"> on that basis. </w:t>
      </w:r>
      <w:r>
        <w:t xml:space="preserve">However, in 1977 </w:t>
      </w:r>
      <w:r w:rsidRPr="009A6865">
        <w:t>the USA</w:t>
      </w:r>
      <w:r>
        <w:t xml:space="preserve"> considered</w:t>
      </w:r>
      <w:r w:rsidRPr="009A6865">
        <w:t xml:space="preserve"> apricot kernels to be “laetrile” (also known as amygdalin) and </w:t>
      </w:r>
      <w:r>
        <w:t xml:space="preserve">now </w:t>
      </w:r>
      <w:r w:rsidRPr="009A6865">
        <w:t xml:space="preserve">detain it as a new drug under relevant import legislation </w:t>
      </w:r>
      <w:hyperlink r:id="rId3" w:history="1">
        <w:r w:rsidRPr="009A6865">
          <w:rPr>
            <w:rStyle w:val="Hyperlink"/>
            <w:lang w:bidi="en-US"/>
          </w:rPr>
          <w:t>Import Alert 62-01</w:t>
        </w:r>
      </w:hyperlink>
      <w:r w:rsidRPr="009A6865">
        <w:rPr>
          <w:lang w:bidi="en-US"/>
        </w:rPr>
        <w:t xml:space="preserve">. </w:t>
      </w:r>
    </w:p>
  </w:footnote>
  <w:footnote w:id="9">
    <w:p w:rsidR="004B3A96" w:rsidRPr="008D2862" w:rsidRDefault="004B3A96" w:rsidP="003E7C48">
      <w:pPr>
        <w:pStyle w:val="FootnoteText"/>
      </w:pPr>
      <w:r>
        <w:rPr>
          <w:rStyle w:val="FootnoteReference"/>
        </w:rPr>
        <w:footnoteRef/>
      </w:r>
      <w:r>
        <w:t xml:space="preserve"> </w:t>
      </w:r>
      <w:r w:rsidRPr="00BD7F3E">
        <w:t>In Queensland, oral amygdalin is not permitted and special approval is required to obtain, possess and use intravenous or intramuscular preparations. Approval is only considered for patients with an advanced malignancy where all possible conventional treatment has been exhausted.</w:t>
      </w:r>
    </w:p>
  </w:footnote>
  <w:footnote w:id="10">
    <w:p w:rsidR="004B3A96" w:rsidRPr="00DA4CD0" w:rsidRDefault="004B3A96" w:rsidP="003E7C48">
      <w:pPr>
        <w:pStyle w:val="Footnote"/>
        <w:ind w:left="0" w:firstLine="0"/>
        <w:rPr>
          <w:lang w:val="en-AU"/>
        </w:rPr>
      </w:pPr>
      <w:r>
        <w:rPr>
          <w:rStyle w:val="FootnoteReference"/>
        </w:rPr>
        <w:footnoteRef/>
      </w:r>
      <w:r>
        <w:t xml:space="preserve"> </w:t>
      </w:r>
      <w:hyperlink r:id="rId4" w:history="1">
        <w:r w:rsidRPr="000663BE">
          <w:rPr>
            <w:rStyle w:val="Hyperlink"/>
            <w:lang w:val="en-AU"/>
          </w:rPr>
          <w:t>http://www.foodstandards.gov.au/consumer/safety/Pages/Apricot-kernels-raw.aspx</w:t>
        </w:r>
      </w:hyperlink>
      <w:r>
        <w:rPr>
          <w:lang w:val="en-AU"/>
        </w:rPr>
        <w:t xml:space="preserve"> </w:t>
      </w:r>
    </w:p>
  </w:footnote>
  <w:footnote w:id="11">
    <w:p w:rsidR="004B3A96" w:rsidRPr="00D64C40" w:rsidRDefault="004B3A96" w:rsidP="003E7C48">
      <w:pPr>
        <w:pStyle w:val="FootnoteText"/>
        <w:rPr>
          <w:lang w:val="en-AU"/>
        </w:rPr>
      </w:pPr>
      <w:r>
        <w:rPr>
          <w:rStyle w:val="FootnoteReference"/>
        </w:rPr>
        <w:footnoteRef/>
      </w:r>
      <w:r>
        <w:t xml:space="preserve"> The figure of 3,000 was </w:t>
      </w:r>
      <w:r>
        <w:rPr>
          <w:lang w:val="en-AU"/>
        </w:rPr>
        <w:t xml:space="preserve">reported to FSANZ from an importer/domestic producer of raw (skin on) apricot kernels. </w:t>
      </w:r>
    </w:p>
  </w:footnote>
  <w:footnote w:id="12">
    <w:p w:rsidR="004B3A96" w:rsidRPr="00A32BE5" w:rsidRDefault="004B3A96" w:rsidP="003E7C48">
      <w:pPr>
        <w:pStyle w:val="FootnoteText"/>
        <w:rPr>
          <w:lang w:val="en-AU"/>
        </w:rPr>
      </w:pPr>
      <w:r>
        <w:rPr>
          <w:rStyle w:val="FootnoteReference"/>
        </w:rPr>
        <w:footnoteRef/>
      </w:r>
      <w:r>
        <w:t xml:space="preserve"> </w:t>
      </w:r>
      <w:r>
        <w:rPr>
          <w:lang w:val="en-AU"/>
        </w:rPr>
        <w:t>Survey was sent to 46 businesses in both,</w:t>
      </w:r>
      <w:r>
        <w:rPr>
          <w:rFonts w:cs="Arial"/>
        </w:rPr>
        <w:t xml:space="preserve"> Australia and New Zealand. FSANZ has not received any responses from New Zealand business. </w:t>
      </w:r>
    </w:p>
  </w:footnote>
  <w:footnote w:id="13">
    <w:p w:rsidR="004B3A96" w:rsidRDefault="004B3A96" w:rsidP="004B3A96">
      <w:pPr>
        <w:pStyle w:val="FSBullet"/>
        <w:numPr>
          <w:ilvl w:val="0"/>
          <w:numId w:val="0"/>
        </w:numPr>
        <w:rPr>
          <w:sz w:val="18"/>
          <w:szCs w:val="18"/>
          <w:lang w:val="en-AU"/>
        </w:rPr>
      </w:pPr>
      <w:r w:rsidRPr="004B3A96">
        <w:rPr>
          <w:rStyle w:val="FootnoteReference"/>
          <w:rFonts w:eastAsiaTheme="majorEastAsia"/>
          <w:sz w:val="18"/>
          <w:szCs w:val="18"/>
        </w:rPr>
        <w:footnoteRef/>
      </w:r>
      <w:r w:rsidRPr="004B3A96">
        <w:rPr>
          <w:sz w:val="18"/>
          <w:szCs w:val="18"/>
          <w:lang w:val="en-AU"/>
        </w:rPr>
        <w:t>At the time of the first poisoning incident in</w:t>
      </w:r>
      <w:r w:rsidRPr="004B3A96">
        <w:rPr>
          <w:sz w:val="18"/>
          <w:szCs w:val="18"/>
        </w:rPr>
        <w:t xml:space="preserve"> </w:t>
      </w:r>
      <w:r w:rsidRPr="004B3A96">
        <w:rPr>
          <w:sz w:val="18"/>
          <w:szCs w:val="18"/>
          <w:lang w:val="en-AU"/>
        </w:rPr>
        <w:t xml:space="preserve">Queensland, FSANZ’s advice was to consume no more than </w:t>
      </w:r>
    </w:p>
    <w:p w:rsidR="004B3A96" w:rsidRPr="004B3A96" w:rsidRDefault="004B3A96" w:rsidP="004B3A96">
      <w:pPr>
        <w:pStyle w:val="FSBullet"/>
        <w:numPr>
          <w:ilvl w:val="0"/>
          <w:numId w:val="0"/>
        </w:numPr>
        <w:rPr>
          <w:sz w:val="18"/>
          <w:szCs w:val="18"/>
          <w:lang w:val="en-AU"/>
        </w:rPr>
      </w:pPr>
      <w:proofErr w:type="gramStart"/>
      <w:r w:rsidRPr="004B3A96">
        <w:rPr>
          <w:sz w:val="18"/>
          <w:szCs w:val="18"/>
          <w:lang w:val="en-AU"/>
        </w:rPr>
        <w:t>4 kernels</w:t>
      </w:r>
      <w:r>
        <w:rPr>
          <w:sz w:val="18"/>
          <w:szCs w:val="18"/>
          <w:lang w:val="en-AU"/>
        </w:rPr>
        <w:t xml:space="preserve"> </w:t>
      </w:r>
      <w:r w:rsidRPr="004B3A96">
        <w:rPr>
          <w:sz w:val="18"/>
          <w:szCs w:val="18"/>
          <w:lang w:val="en-AU"/>
        </w:rPr>
        <w:t>/</w:t>
      </w:r>
      <w:r>
        <w:rPr>
          <w:sz w:val="18"/>
          <w:szCs w:val="18"/>
          <w:lang w:val="en-AU"/>
        </w:rPr>
        <w:t xml:space="preserve"> </w:t>
      </w:r>
      <w:r w:rsidRPr="004B3A96">
        <w:rPr>
          <w:sz w:val="18"/>
          <w:szCs w:val="18"/>
          <w:lang w:val="en-AU"/>
        </w:rPr>
        <w:t>day.</w:t>
      </w:r>
      <w:proofErr w:type="gramEnd"/>
      <w:r w:rsidRPr="004B3A96">
        <w:rPr>
          <w:sz w:val="18"/>
          <w:szCs w:val="18"/>
          <w:lang w:val="en-AU"/>
        </w:rPr>
        <w:t xml:space="preserve"> However, due to more recent data from the ISFR survey, that advice has now needed to be updated to advise consumers of the reduced number of kernels that can now be safely </w:t>
      </w:r>
      <w:r w:rsidRPr="004B3A96">
        <w:rPr>
          <w:sz w:val="18"/>
          <w:szCs w:val="18"/>
        </w:rPr>
        <w:t>consumed</w:t>
      </w:r>
      <w:r w:rsidRPr="004B3A96">
        <w:rPr>
          <w:sz w:val="18"/>
          <w:szCs w:val="18"/>
          <w:lang w:val="en-AU"/>
        </w:rPr>
        <w:t xml:space="preserve">. </w:t>
      </w:r>
    </w:p>
  </w:footnote>
  <w:footnote w:id="14">
    <w:p w:rsidR="004B3A96" w:rsidRPr="004B3A96" w:rsidRDefault="004B3A96" w:rsidP="004B3A96">
      <w:pPr>
        <w:pStyle w:val="Footnote"/>
        <w:ind w:left="0" w:firstLine="0"/>
        <w:rPr>
          <w:szCs w:val="18"/>
          <w:lang w:val="en-AU"/>
        </w:rPr>
      </w:pPr>
      <w:r w:rsidRPr="004B3A96">
        <w:rPr>
          <w:rStyle w:val="FootnoteReference"/>
          <w:rFonts w:eastAsiaTheme="majorEastAsia"/>
          <w:szCs w:val="18"/>
        </w:rPr>
        <w:footnoteRef/>
      </w:r>
      <w:r w:rsidRPr="004B3A96">
        <w:rPr>
          <w:rStyle w:val="FootnoteReference"/>
          <w:rFonts w:eastAsiaTheme="majorEastAsia"/>
          <w:szCs w:val="18"/>
        </w:rPr>
        <w:t xml:space="preserve"> </w:t>
      </w:r>
      <w:hyperlink r:id="rId5" w:history="1">
        <w:r w:rsidRPr="004B3A96">
          <w:rPr>
            <w:rStyle w:val="Hyperlink"/>
            <w:rFonts w:eastAsiaTheme="majorEastAsia"/>
            <w:szCs w:val="18"/>
          </w:rPr>
          <w:t xml:space="preserve">Cost Schedule for Food Labelling Changes </w:t>
        </w:r>
      </w:hyperlink>
      <w:r w:rsidRPr="004B3A96">
        <w:rPr>
          <w:rFonts w:eastAsiaTheme="majorEastAsia"/>
          <w:szCs w:val="18"/>
        </w:rPr>
        <w:t xml:space="preserve"> - </w:t>
      </w:r>
      <w:r w:rsidRPr="004B3A96">
        <w:rPr>
          <w:rStyle w:val="FootnoteReference"/>
          <w:rFonts w:eastAsiaTheme="majorEastAsia"/>
          <w:szCs w:val="18"/>
          <w:vertAlign w:val="baseline"/>
        </w:rPr>
        <w:t>2014 PricewaterhouseCoopers Report commissioned by D</w:t>
      </w:r>
      <w:r w:rsidRPr="004B3A96">
        <w:rPr>
          <w:rFonts w:eastAsiaTheme="majorEastAsia"/>
          <w:szCs w:val="18"/>
        </w:rPr>
        <w:t xml:space="preserve">epartment of Health </w:t>
      </w:r>
    </w:p>
  </w:footnote>
  <w:footnote w:id="15">
    <w:p w:rsidR="004B3A96" w:rsidRPr="007E7D33" w:rsidRDefault="004B3A96" w:rsidP="00601EE5">
      <w:pPr>
        <w:rPr>
          <w:szCs w:val="18"/>
          <w:lang w:val="en-AU"/>
        </w:rPr>
      </w:pPr>
      <w:r w:rsidRPr="007E7D33">
        <w:rPr>
          <w:rStyle w:val="FootnoteReference"/>
          <w:sz w:val="18"/>
          <w:szCs w:val="18"/>
        </w:rPr>
        <w:footnoteRef/>
      </w:r>
      <w:r w:rsidR="00601EE5">
        <w:t xml:space="preserve"> </w:t>
      </w:r>
      <w:hyperlink r:id="rId6" w:history="1">
        <w:r w:rsidRPr="007E7D33">
          <w:rPr>
            <w:rStyle w:val="Hyperlink"/>
            <w:sz w:val="18"/>
            <w:szCs w:val="18"/>
          </w:rPr>
          <w:t>http://www.iheard.com.au/question/eating-apricot-kernels-cure/</w:t>
        </w:r>
      </w:hyperlink>
    </w:p>
  </w:footnote>
  <w:footnote w:id="16">
    <w:p w:rsidR="004B3A96" w:rsidRPr="001C29DD" w:rsidRDefault="004B3A96" w:rsidP="00601EE5">
      <w:pPr>
        <w:pStyle w:val="FootnoteText"/>
        <w:rPr>
          <w:lang w:val="en-AU"/>
        </w:rPr>
      </w:pPr>
      <w:r>
        <w:rPr>
          <w:rStyle w:val="FootnoteReference"/>
        </w:rPr>
        <w:footnoteRef/>
      </w:r>
      <w:r>
        <w:t xml:space="preserve"> </w:t>
      </w:r>
      <w:hyperlink r:id="rId7" w:history="1">
        <w:r w:rsidRPr="00EA5302">
          <w:rPr>
            <w:rStyle w:val="Hyperlink"/>
            <w:lang w:val="en-AU"/>
          </w:rPr>
          <w:t>American Cancer Society - http://www.cancer.org/</w:t>
        </w:r>
      </w:hyperlink>
    </w:p>
  </w:footnote>
  <w:footnote w:id="17">
    <w:p w:rsidR="004B3A96" w:rsidRPr="002B533D" w:rsidRDefault="004B3A96" w:rsidP="007027CE">
      <w:pPr>
        <w:pStyle w:val="Footnote"/>
        <w:rPr>
          <w:lang w:val="en-AU"/>
        </w:rPr>
      </w:pPr>
      <w:r>
        <w:rPr>
          <w:rStyle w:val="FootnoteReference"/>
        </w:rPr>
        <w:footnoteRef/>
      </w:r>
      <w:r w:rsidR="00601EE5">
        <w:t xml:space="preserve"> </w:t>
      </w:r>
      <w:r w:rsidRPr="00862599">
        <w:t xml:space="preserve">They have a requirement from </w:t>
      </w:r>
      <w:r>
        <w:t xml:space="preserve">their </w:t>
      </w:r>
      <w:r w:rsidRPr="00862599">
        <w:t>suppliers that Apricot kernel oil is Hydrocyanic acid free</w:t>
      </w:r>
      <w:r>
        <w:t>.</w:t>
      </w:r>
    </w:p>
  </w:footnote>
  <w:footnote w:id="18">
    <w:p w:rsidR="004B3A96" w:rsidRPr="00A164C8" w:rsidRDefault="004B3A96" w:rsidP="00601EE5">
      <w:pPr>
        <w:pStyle w:val="FootnoteText"/>
        <w:rPr>
          <w:rFonts w:eastAsia="Times New Roman" w:cs="Times New Roman"/>
          <w:lang w:bidi="en-US"/>
        </w:rPr>
      </w:pPr>
      <w:r>
        <w:rPr>
          <w:rStyle w:val="FootnoteReference"/>
        </w:rPr>
        <w:footnoteRef/>
      </w:r>
      <w:r w:rsidR="00601EE5">
        <w:rPr>
          <w:rFonts w:eastAsia="Times New Roman" w:cs="Times New Roman"/>
          <w:lang w:bidi="en-US"/>
        </w:rPr>
        <w:t xml:space="preserve"> </w:t>
      </w:r>
      <w:r w:rsidRPr="00A164C8">
        <w:rPr>
          <w:rFonts w:eastAsia="Times New Roman" w:cs="Times New Roman"/>
          <w:lang w:bidi="en-US"/>
        </w:rPr>
        <w:t xml:space="preserve">Survey was sent to </w:t>
      </w:r>
      <w:r>
        <w:rPr>
          <w:rFonts w:eastAsia="Times New Roman" w:cs="Times New Roman"/>
          <w:lang w:bidi="en-US"/>
        </w:rPr>
        <w:t xml:space="preserve">46 </w:t>
      </w:r>
      <w:r w:rsidRPr="00A164C8">
        <w:rPr>
          <w:rFonts w:eastAsia="Times New Roman" w:cs="Times New Roman"/>
          <w:lang w:bidi="en-US"/>
        </w:rPr>
        <w:t>businesses in both, Australia and New Zealand. FSANZ has not received any responses from New Zealand business.</w:t>
      </w:r>
    </w:p>
  </w:footnote>
  <w:footnote w:id="19">
    <w:p w:rsidR="004B3A96" w:rsidRPr="001C29DD" w:rsidRDefault="004B3A96">
      <w:pPr>
        <w:pStyle w:val="FootnoteText"/>
        <w:rPr>
          <w:lang w:val="en-AU"/>
        </w:rPr>
      </w:pPr>
      <w:r>
        <w:rPr>
          <w:rStyle w:val="FootnoteReference"/>
        </w:rPr>
        <w:footnoteRef/>
      </w:r>
      <w:r>
        <w:t xml:space="preserve"> </w:t>
      </w:r>
      <w:hyperlink r:id="rId8" w:history="1">
        <w:r w:rsidRPr="000D180C">
          <w:rPr>
            <w:rStyle w:val="Hyperlink"/>
            <w:lang w:val="en-AU"/>
          </w:rPr>
          <w:t>http://www.ncbi.nlm.nih.gov/pubmed/17079589</w:t>
        </w:r>
      </w:hyperlink>
      <w:r>
        <w:rPr>
          <w:lang w:val="en-AU"/>
        </w:rPr>
        <w:t xml:space="preserve"> </w:t>
      </w:r>
    </w:p>
  </w:footnote>
  <w:footnote w:id="20">
    <w:p w:rsidR="004B3A96" w:rsidRPr="001B0D69" w:rsidRDefault="004B3A96" w:rsidP="00F63DAE">
      <w:pPr>
        <w:pStyle w:val="FootnoteText"/>
        <w:rPr>
          <w:lang w:val="en-AU"/>
        </w:rPr>
      </w:pPr>
      <w:r>
        <w:rPr>
          <w:rStyle w:val="FootnoteReference"/>
        </w:rPr>
        <w:footnoteRef/>
      </w:r>
      <w:r>
        <w:t xml:space="preserve"> </w:t>
      </w:r>
      <w:hyperlink r:id="rId9" w:history="1">
        <w:r w:rsidRPr="00F63DAE">
          <w:rPr>
            <w:rStyle w:val="Hyperlink"/>
          </w:rPr>
          <w:t>Sayre and Kaymakcalavu (1964)</w:t>
        </w:r>
      </w:hyperlink>
    </w:p>
  </w:footnote>
  <w:footnote w:id="21">
    <w:p w:rsidR="004B3A96" w:rsidRPr="001B0D69" w:rsidRDefault="004B3A96" w:rsidP="00F63DAE">
      <w:pPr>
        <w:pStyle w:val="FootnoteText"/>
        <w:rPr>
          <w:lang w:val="en-AU"/>
        </w:rPr>
      </w:pPr>
      <w:r>
        <w:rPr>
          <w:rStyle w:val="FootnoteReference"/>
        </w:rPr>
        <w:footnoteRef/>
      </w:r>
      <w:r>
        <w:t xml:space="preserve"> </w:t>
      </w:r>
      <w:hyperlink r:id="rId10" w:history="1">
        <w:r w:rsidRPr="00F63DAE">
          <w:rPr>
            <w:rStyle w:val="Hyperlink"/>
          </w:rPr>
          <w:t>Lasch and Shawa (1981)</w:t>
        </w:r>
      </w:hyperlink>
    </w:p>
  </w:footnote>
  <w:footnote w:id="22">
    <w:p w:rsidR="004B3A96" w:rsidRDefault="004B3A96" w:rsidP="00252624">
      <w:pPr>
        <w:pStyle w:val="Footnote"/>
        <w:tabs>
          <w:tab w:val="clear" w:pos="851"/>
        </w:tabs>
        <w:ind w:left="0" w:firstLine="0"/>
        <w:rPr>
          <w:lang w:val="en-AU"/>
        </w:rPr>
      </w:pPr>
      <w:r>
        <w:rPr>
          <w:rStyle w:val="FootnoteReference"/>
          <w:szCs w:val="18"/>
        </w:rPr>
        <w:footnoteRef/>
      </w:r>
      <w:r w:rsidR="00252624">
        <w:t xml:space="preserve"> </w:t>
      </w:r>
      <w:r>
        <w:t>For example (amaretti biscuits, almond finger biscuits, apricot jams, apricot nectar)</w:t>
      </w:r>
    </w:p>
  </w:footnote>
  <w:footnote w:id="23">
    <w:p w:rsidR="004B3A96" w:rsidRDefault="004B3A96" w:rsidP="00252624">
      <w:pPr>
        <w:pStyle w:val="Footnote"/>
        <w:tabs>
          <w:tab w:val="clear" w:pos="851"/>
        </w:tabs>
        <w:ind w:left="0" w:firstLine="0"/>
        <w:rPr>
          <w:lang w:val="en-AU"/>
        </w:rPr>
      </w:pPr>
      <w:r>
        <w:rPr>
          <w:rStyle w:val="FootnoteReference"/>
        </w:rPr>
        <w:footnoteRef/>
      </w:r>
      <w:r w:rsidR="00252624">
        <w:t xml:space="preserve"> </w:t>
      </w:r>
      <w:r>
        <w:rPr>
          <w:lang w:val="en-AU"/>
        </w:rPr>
        <w:t>For example (apricot kernel oil, amaretti biscuits, almond finger biscuits, apricot jams, apricot nectar)</w:t>
      </w:r>
    </w:p>
  </w:footnote>
  <w:footnote w:id="24">
    <w:p w:rsidR="004B3A96" w:rsidRDefault="004B3A96" w:rsidP="00BA1742">
      <w:pPr>
        <w:pStyle w:val="FootnoteText"/>
        <w:ind w:left="425" w:hanging="425"/>
        <w:rPr>
          <w:rFonts w:cs="Arial"/>
          <w:szCs w:val="18"/>
          <w:lang w:val="en-AU"/>
        </w:rPr>
      </w:pPr>
      <w:r>
        <w:rPr>
          <w:rStyle w:val="FootnoteReference"/>
          <w:szCs w:val="18"/>
        </w:rPr>
        <w:footnoteRef/>
      </w:r>
      <w:r>
        <w:rPr>
          <w:szCs w:val="18"/>
        </w:rPr>
        <w:t xml:space="preserve"> </w:t>
      </w:r>
      <w:r>
        <w:rPr>
          <w:rFonts w:cs="Arial"/>
          <w:bCs/>
          <w:szCs w:val="18"/>
        </w:rPr>
        <w:t>For example, (amaretti biscuits, almond finger biscuits, apricot jams, apricot nectar)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E16" w:rsidRDefault="00523E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E16" w:rsidRDefault="00523E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E16" w:rsidRDefault="00523E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E1F062BA"/>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23FB9"/>
    <w:multiLevelType w:val="hybridMultilevel"/>
    <w:tmpl w:val="B2A29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55352D"/>
    <w:multiLevelType w:val="hybridMultilevel"/>
    <w:tmpl w:val="7050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707A78"/>
    <w:multiLevelType w:val="hybridMultilevel"/>
    <w:tmpl w:val="5C70C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045821"/>
    <w:multiLevelType w:val="hybridMultilevel"/>
    <w:tmpl w:val="43B4C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3AFC1A71"/>
    <w:multiLevelType w:val="hybridMultilevel"/>
    <w:tmpl w:val="2E96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968656E"/>
    <w:multiLevelType w:val="hybridMultilevel"/>
    <w:tmpl w:val="D4B2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BD36CE"/>
    <w:multiLevelType w:val="hybridMultilevel"/>
    <w:tmpl w:val="631A505A"/>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F0E1150"/>
    <w:multiLevelType w:val="hybridMultilevel"/>
    <w:tmpl w:val="BEE00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AD036AA"/>
    <w:multiLevelType w:val="hybridMultilevel"/>
    <w:tmpl w:val="BDF01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E3443AF"/>
    <w:multiLevelType w:val="hybridMultilevel"/>
    <w:tmpl w:val="1BB8C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0B5D3D"/>
    <w:multiLevelType w:val="hybridMultilevel"/>
    <w:tmpl w:val="85465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15"/>
  </w:num>
  <w:num w:numId="9">
    <w:abstractNumId w:val="7"/>
  </w:num>
  <w:num w:numId="10">
    <w:abstractNumId w:val="11"/>
  </w:num>
  <w:num w:numId="11">
    <w:abstractNumId w:val="15"/>
  </w:num>
  <w:num w:numId="12">
    <w:abstractNumId w:val="7"/>
  </w:num>
  <w:num w:numId="13">
    <w:abstractNumId w:val="11"/>
  </w:num>
  <w:num w:numId="14">
    <w:abstractNumId w:val="13"/>
  </w:num>
  <w:num w:numId="15">
    <w:abstractNumId w:val="0"/>
  </w:num>
  <w:num w:numId="16">
    <w:abstractNumId w:val="9"/>
  </w:num>
  <w:num w:numId="17">
    <w:abstractNumId w:val="6"/>
  </w:num>
  <w:num w:numId="18">
    <w:abstractNumId w:val="10"/>
  </w:num>
  <w:num w:numId="19">
    <w:abstractNumId w:val="14"/>
  </w:num>
  <w:num w:numId="20">
    <w:abstractNumId w:val="4"/>
  </w:num>
  <w:num w:numId="21">
    <w:abstractNumId w:val="3"/>
  </w:num>
  <w:num w:numId="22">
    <w:abstractNumId w:val="12"/>
  </w:num>
  <w:num w:numId="23">
    <w:abstractNumId w:val="0"/>
  </w:num>
  <w:num w:numId="24">
    <w:abstractNumId w:val="2"/>
  </w:num>
  <w:num w:numId="25">
    <w:abstractNumId w:val="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567"/>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F2F"/>
    <w:rsid w:val="00001BB9"/>
    <w:rsid w:val="00003004"/>
    <w:rsid w:val="00003357"/>
    <w:rsid w:val="00004568"/>
    <w:rsid w:val="00004732"/>
    <w:rsid w:val="00004B56"/>
    <w:rsid w:val="00005082"/>
    <w:rsid w:val="0000542C"/>
    <w:rsid w:val="000057D4"/>
    <w:rsid w:val="00007EBD"/>
    <w:rsid w:val="0001039F"/>
    <w:rsid w:val="00015F64"/>
    <w:rsid w:val="00023D75"/>
    <w:rsid w:val="00033390"/>
    <w:rsid w:val="000343B1"/>
    <w:rsid w:val="00037717"/>
    <w:rsid w:val="00041643"/>
    <w:rsid w:val="00041BDC"/>
    <w:rsid w:val="00042F29"/>
    <w:rsid w:val="000517A3"/>
    <w:rsid w:val="0005367B"/>
    <w:rsid w:val="000543CD"/>
    <w:rsid w:val="00054688"/>
    <w:rsid w:val="00060D22"/>
    <w:rsid w:val="000622E7"/>
    <w:rsid w:val="00062FF2"/>
    <w:rsid w:val="00066854"/>
    <w:rsid w:val="00066D85"/>
    <w:rsid w:val="00067828"/>
    <w:rsid w:val="00071B34"/>
    <w:rsid w:val="00074644"/>
    <w:rsid w:val="00076DAA"/>
    <w:rsid w:val="00080D50"/>
    <w:rsid w:val="0008146A"/>
    <w:rsid w:val="00086628"/>
    <w:rsid w:val="0008669B"/>
    <w:rsid w:val="00091FCB"/>
    <w:rsid w:val="00093623"/>
    <w:rsid w:val="00094041"/>
    <w:rsid w:val="00097B86"/>
    <w:rsid w:val="000A0786"/>
    <w:rsid w:val="000A38F8"/>
    <w:rsid w:val="000A4D69"/>
    <w:rsid w:val="000A625D"/>
    <w:rsid w:val="000B27F8"/>
    <w:rsid w:val="000B5197"/>
    <w:rsid w:val="000B5256"/>
    <w:rsid w:val="000B5399"/>
    <w:rsid w:val="000B5DE1"/>
    <w:rsid w:val="000B6C91"/>
    <w:rsid w:val="000C04B4"/>
    <w:rsid w:val="000C0727"/>
    <w:rsid w:val="000C1363"/>
    <w:rsid w:val="000C3234"/>
    <w:rsid w:val="000C5AD6"/>
    <w:rsid w:val="000C6DD4"/>
    <w:rsid w:val="000C76F9"/>
    <w:rsid w:val="000E1646"/>
    <w:rsid w:val="000E5E13"/>
    <w:rsid w:val="000F2196"/>
    <w:rsid w:val="000F3C6E"/>
    <w:rsid w:val="000F494A"/>
    <w:rsid w:val="00100165"/>
    <w:rsid w:val="00101228"/>
    <w:rsid w:val="001030B1"/>
    <w:rsid w:val="001118A7"/>
    <w:rsid w:val="00113FCB"/>
    <w:rsid w:val="001143D8"/>
    <w:rsid w:val="00122BC5"/>
    <w:rsid w:val="00122EA5"/>
    <w:rsid w:val="001337E1"/>
    <w:rsid w:val="00134608"/>
    <w:rsid w:val="00135C53"/>
    <w:rsid w:val="00136F00"/>
    <w:rsid w:val="00137066"/>
    <w:rsid w:val="00140D22"/>
    <w:rsid w:val="00142AD7"/>
    <w:rsid w:val="00143322"/>
    <w:rsid w:val="00145275"/>
    <w:rsid w:val="001455AD"/>
    <w:rsid w:val="00145F6A"/>
    <w:rsid w:val="0015055A"/>
    <w:rsid w:val="00150F18"/>
    <w:rsid w:val="001541A0"/>
    <w:rsid w:val="00157AE0"/>
    <w:rsid w:val="00160A6D"/>
    <w:rsid w:val="00162532"/>
    <w:rsid w:val="00163353"/>
    <w:rsid w:val="00163AFA"/>
    <w:rsid w:val="00167258"/>
    <w:rsid w:val="001710E2"/>
    <w:rsid w:val="001722F8"/>
    <w:rsid w:val="001734EA"/>
    <w:rsid w:val="00174474"/>
    <w:rsid w:val="001751FD"/>
    <w:rsid w:val="0018253A"/>
    <w:rsid w:val="001829C6"/>
    <w:rsid w:val="00184403"/>
    <w:rsid w:val="00184F13"/>
    <w:rsid w:val="001906FF"/>
    <w:rsid w:val="00191770"/>
    <w:rsid w:val="001937FD"/>
    <w:rsid w:val="0019461A"/>
    <w:rsid w:val="00195848"/>
    <w:rsid w:val="0019712C"/>
    <w:rsid w:val="001A2774"/>
    <w:rsid w:val="001A6201"/>
    <w:rsid w:val="001B7B36"/>
    <w:rsid w:val="001C29DD"/>
    <w:rsid w:val="001C5126"/>
    <w:rsid w:val="001D398F"/>
    <w:rsid w:val="001E05D2"/>
    <w:rsid w:val="001E0E0B"/>
    <w:rsid w:val="001E18A1"/>
    <w:rsid w:val="001E696B"/>
    <w:rsid w:val="001F4AE2"/>
    <w:rsid w:val="001F6DC3"/>
    <w:rsid w:val="00200C74"/>
    <w:rsid w:val="0020345A"/>
    <w:rsid w:val="00205F56"/>
    <w:rsid w:val="002137B6"/>
    <w:rsid w:val="002141AD"/>
    <w:rsid w:val="0021781C"/>
    <w:rsid w:val="002211CE"/>
    <w:rsid w:val="00221244"/>
    <w:rsid w:val="002232B1"/>
    <w:rsid w:val="0022369A"/>
    <w:rsid w:val="0022535F"/>
    <w:rsid w:val="002311D0"/>
    <w:rsid w:val="00232B77"/>
    <w:rsid w:val="002349C8"/>
    <w:rsid w:val="00234C31"/>
    <w:rsid w:val="002369D5"/>
    <w:rsid w:val="00245EFF"/>
    <w:rsid w:val="00247287"/>
    <w:rsid w:val="002507B1"/>
    <w:rsid w:val="00250BB2"/>
    <w:rsid w:val="00252624"/>
    <w:rsid w:val="002575B0"/>
    <w:rsid w:val="00257CEA"/>
    <w:rsid w:val="002606F2"/>
    <w:rsid w:val="0026210F"/>
    <w:rsid w:val="00264065"/>
    <w:rsid w:val="00266C2F"/>
    <w:rsid w:val="00270807"/>
    <w:rsid w:val="00272865"/>
    <w:rsid w:val="002730BE"/>
    <w:rsid w:val="002743D0"/>
    <w:rsid w:val="002812FF"/>
    <w:rsid w:val="0028137D"/>
    <w:rsid w:val="00287641"/>
    <w:rsid w:val="002902ED"/>
    <w:rsid w:val="002904E2"/>
    <w:rsid w:val="002927FC"/>
    <w:rsid w:val="00297BBC"/>
    <w:rsid w:val="002A336C"/>
    <w:rsid w:val="002A4DF4"/>
    <w:rsid w:val="002B1251"/>
    <w:rsid w:val="002B1462"/>
    <w:rsid w:val="002B2A61"/>
    <w:rsid w:val="002B399D"/>
    <w:rsid w:val="002B3C8D"/>
    <w:rsid w:val="002B68B4"/>
    <w:rsid w:val="002C3DC4"/>
    <w:rsid w:val="002C44E3"/>
    <w:rsid w:val="002C4598"/>
    <w:rsid w:val="002C65AF"/>
    <w:rsid w:val="002D1500"/>
    <w:rsid w:val="002D2569"/>
    <w:rsid w:val="002D2612"/>
    <w:rsid w:val="002D43D4"/>
    <w:rsid w:val="002D5086"/>
    <w:rsid w:val="002D65AE"/>
    <w:rsid w:val="002E0F13"/>
    <w:rsid w:val="002E3129"/>
    <w:rsid w:val="002E526A"/>
    <w:rsid w:val="002E7123"/>
    <w:rsid w:val="002E7581"/>
    <w:rsid w:val="002E7C54"/>
    <w:rsid w:val="002F4F2F"/>
    <w:rsid w:val="002F6440"/>
    <w:rsid w:val="002F6C09"/>
    <w:rsid w:val="0030026E"/>
    <w:rsid w:val="003036AF"/>
    <w:rsid w:val="003057C7"/>
    <w:rsid w:val="0030659D"/>
    <w:rsid w:val="003073DE"/>
    <w:rsid w:val="00310E3C"/>
    <w:rsid w:val="00310EA3"/>
    <w:rsid w:val="003116EB"/>
    <w:rsid w:val="003143AD"/>
    <w:rsid w:val="0031664B"/>
    <w:rsid w:val="0032118D"/>
    <w:rsid w:val="0032226B"/>
    <w:rsid w:val="0033021F"/>
    <w:rsid w:val="00332603"/>
    <w:rsid w:val="00340B95"/>
    <w:rsid w:val="00341D25"/>
    <w:rsid w:val="00343055"/>
    <w:rsid w:val="003551C4"/>
    <w:rsid w:val="00362D23"/>
    <w:rsid w:val="003711C7"/>
    <w:rsid w:val="00371A12"/>
    <w:rsid w:val="00373416"/>
    <w:rsid w:val="00377AC2"/>
    <w:rsid w:val="0038062B"/>
    <w:rsid w:val="00384C2C"/>
    <w:rsid w:val="00385A25"/>
    <w:rsid w:val="00387710"/>
    <w:rsid w:val="003902A5"/>
    <w:rsid w:val="00393B43"/>
    <w:rsid w:val="00397BD5"/>
    <w:rsid w:val="00397DD9"/>
    <w:rsid w:val="00397E9F"/>
    <w:rsid w:val="003A1823"/>
    <w:rsid w:val="003A38ED"/>
    <w:rsid w:val="003A7A1B"/>
    <w:rsid w:val="003B5AD5"/>
    <w:rsid w:val="003C15B3"/>
    <w:rsid w:val="003C37DE"/>
    <w:rsid w:val="003C727E"/>
    <w:rsid w:val="003C78A7"/>
    <w:rsid w:val="003D2BFD"/>
    <w:rsid w:val="003D3998"/>
    <w:rsid w:val="003D5012"/>
    <w:rsid w:val="003D7C1D"/>
    <w:rsid w:val="003E760B"/>
    <w:rsid w:val="003E7BCE"/>
    <w:rsid w:val="003E7C48"/>
    <w:rsid w:val="003F0D0D"/>
    <w:rsid w:val="003F348E"/>
    <w:rsid w:val="003F352C"/>
    <w:rsid w:val="003F75B0"/>
    <w:rsid w:val="003F75BA"/>
    <w:rsid w:val="003F7F53"/>
    <w:rsid w:val="00402B1D"/>
    <w:rsid w:val="00403ED1"/>
    <w:rsid w:val="00403FBD"/>
    <w:rsid w:val="00404702"/>
    <w:rsid w:val="00412EE0"/>
    <w:rsid w:val="00421D90"/>
    <w:rsid w:val="004221A3"/>
    <w:rsid w:val="00427AFD"/>
    <w:rsid w:val="004330DF"/>
    <w:rsid w:val="00434F67"/>
    <w:rsid w:val="0043793A"/>
    <w:rsid w:val="004409E3"/>
    <w:rsid w:val="00441D77"/>
    <w:rsid w:val="004422EC"/>
    <w:rsid w:val="00443F05"/>
    <w:rsid w:val="0044498E"/>
    <w:rsid w:val="0045083D"/>
    <w:rsid w:val="00452354"/>
    <w:rsid w:val="00453DA9"/>
    <w:rsid w:val="004555B6"/>
    <w:rsid w:val="00461235"/>
    <w:rsid w:val="004638C4"/>
    <w:rsid w:val="004670FD"/>
    <w:rsid w:val="00480FEA"/>
    <w:rsid w:val="00486619"/>
    <w:rsid w:val="00487D6E"/>
    <w:rsid w:val="004903A9"/>
    <w:rsid w:val="00490D0A"/>
    <w:rsid w:val="00493892"/>
    <w:rsid w:val="0049573F"/>
    <w:rsid w:val="00495A9F"/>
    <w:rsid w:val="0049725C"/>
    <w:rsid w:val="004A2610"/>
    <w:rsid w:val="004A7787"/>
    <w:rsid w:val="004A7C13"/>
    <w:rsid w:val="004B1685"/>
    <w:rsid w:val="004B3A96"/>
    <w:rsid w:val="004B3AEB"/>
    <w:rsid w:val="004C1A67"/>
    <w:rsid w:val="004C2628"/>
    <w:rsid w:val="004D0169"/>
    <w:rsid w:val="004D36B0"/>
    <w:rsid w:val="004D3868"/>
    <w:rsid w:val="004E07E0"/>
    <w:rsid w:val="004E19D5"/>
    <w:rsid w:val="004E2293"/>
    <w:rsid w:val="004E2B54"/>
    <w:rsid w:val="004E3B7E"/>
    <w:rsid w:val="004E6694"/>
    <w:rsid w:val="004F24F4"/>
    <w:rsid w:val="004F3EA6"/>
    <w:rsid w:val="004F7267"/>
    <w:rsid w:val="00500053"/>
    <w:rsid w:val="00503146"/>
    <w:rsid w:val="00503906"/>
    <w:rsid w:val="00504CA8"/>
    <w:rsid w:val="00505B36"/>
    <w:rsid w:val="00507C29"/>
    <w:rsid w:val="00510595"/>
    <w:rsid w:val="00513DD5"/>
    <w:rsid w:val="005150F5"/>
    <w:rsid w:val="00516D27"/>
    <w:rsid w:val="00521C46"/>
    <w:rsid w:val="00523E16"/>
    <w:rsid w:val="005323A4"/>
    <w:rsid w:val="005325CC"/>
    <w:rsid w:val="005325FC"/>
    <w:rsid w:val="005354FA"/>
    <w:rsid w:val="00537832"/>
    <w:rsid w:val="005379EC"/>
    <w:rsid w:val="0054036E"/>
    <w:rsid w:val="0054098E"/>
    <w:rsid w:val="005417C0"/>
    <w:rsid w:val="00550A6F"/>
    <w:rsid w:val="00550D0D"/>
    <w:rsid w:val="00553D70"/>
    <w:rsid w:val="005554C3"/>
    <w:rsid w:val="005650FF"/>
    <w:rsid w:val="00566B3A"/>
    <w:rsid w:val="00571164"/>
    <w:rsid w:val="0057749C"/>
    <w:rsid w:val="00581543"/>
    <w:rsid w:val="00582969"/>
    <w:rsid w:val="005842BC"/>
    <w:rsid w:val="005946CB"/>
    <w:rsid w:val="00596909"/>
    <w:rsid w:val="005969C3"/>
    <w:rsid w:val="005A1CF9"/>
    <w:rsid w:val="005A3DA6"/>
    <w:rsid w:val="005A59C7"/>
    <w:rsid w:val="005A7596"/>
    <w:rsid w:val="005B0400"/>
    <w:rsid w:val="005B31ED"/>
    <w:rsid w:val="005B48F7"/>
    <w:rsid w:val="005B578D"/>
    <w:rsid w:val="005B6E85"/>
    <w:rsid w:val="005C1996"/>
    <w:rsid w:val="005C2AC4"/>
    <w:rsid w:val="005C5173"/>
    <w:rsid w:val="005C523B"/>
    <w:rsid w:val="005D48AD"/>
    <w:rsid w:val="005D4FEE"/>
    <w:rsid w:val="005E117E"/>
    <w:rsid w:val="005E3220"/>
    <w:rsid w:val="005E32F2"/>
    <w:rsid w:val="005E4BD6"/>
    <w:rsid w:val="005E50BF"/>
    <w:rsid w:val="005F7789"/>
    <w:rsid w:val="00601EE5"/>
    <w:rsid w:val="006066B1"/>
    <w:rsid w:val="00610DCD"/>
    <w:rsid w:val="0061263B"/>
    <w:rsid w:val="00617457"/>
    <w:rsid w:val="00621D31"/>
    <w:rsid w:val="00623554"/>
    <w:rsid w:val="00624CA3"/>
    <w:rsid w:val="00627A35"/>
    <w:rsid w:val="0063145D"/>
    <w:rsid w:val="00631F4F"/>
    <w:rsid w:val="006329D4"/>
    <w:rsid w:val="00640EC7"/>
    <w:rsid w:val="00641288"/>
    <w:rsid w:val="00642674"/>
    <w:rsid w:val="006432C1"/>
    <w:rsid w:val="00645A35"/>
    <w:rsid w:val="006465B1"/>
    <w:rsid w:val="006503AB"/>
    <w:rsid w:val="00650881"/>
    <w:rsid w:val="006605D5"/>
    <w:rsid w:val="00661793"/>
    <w:rsid w:val="0067128F"/>
    <w:rsid w:val="00672BBF"/>
    <w:rsid w:val="0067406D"/>
    <w:rsid w:val="0067493D"/>
    <w:rsid w:val="0067648B"/>
    <w:rsid w:val="00681155"/>
    <w:rsid w:val="00691DA6"/>
    <w:rsid w:val="00692055"/>
    <w:rsid w:val="00693A1B"/>
    <w:rsid w:val="00693A84"/>
    <w:rsid w:val="00693E70"/>
    <w:rsid w:val="00695A2E"/>
    <w:rsid w:val="006A5D09"/>
    <w:rsid w:val="006A6BDF"/>
    <w:rsid w:val="006A710B"/>
    <w:rsid w:val="006A7E84"/>
    <w:rsid w:val="006B5343"/>
    <w:rsid w:val="006B6900"/>
    <w:rsid w:val="006C06E7"/>
    <w:rsid w:val="006C29D7"/>
    <w:rsid w:val="006C305C"/>
    <w:rsid w:val="006C35F2"/>
    <w:rsid w:val="006C5A3F"/>
    <w:rsid w:val="006D1889"/>
    <w:rsid w:val="006D1BA8"/>
    <w:rsid w:val="006D473E"/>
    <w:rsid w:val="006E0903"/>
    <w:rsid w:val="006E0ADF"/>
    <w:rsid w:val="006E408C"/>
    <w:rsid w:val="006E70AB"/>
    <w:rsid w:val="006F7AD9"/>
    <w:rsid w:val="00700044"/>
    <w:rsid w:val="007027CE"/>
    <w:rsid w:val="00702993"/>
    <w:rsid w:val="007056D5"/>
    <w:rsid w:val="007110B1"/>
    <w:rsid w:val="007118DB"/>
    <w:rsid w:val="007170D7"/>
    <w:rsid w:val="00720303"/>
    <w:rsid w:val="00721FAB"/>
    <w:rsid w:val="00723D57"/>
    <w:rsid w:val="00724597"/>
    <w:rsid w:val="00734E38"/>
    <w:rsid w:val="007360D5"/>
    <w:rsid w:val="0074548B"/>
    <w:rsid w:val="00745ED3"/>
    <w:rsid w:val="007477D1"/>
    <w:rsid w:val="00751C66"/>
    <w:rsid w:val="007532D2"/>
    <w:rsid w:val="00762537"/>
    <w:rsid w:val="00765A53"/>
    <w:rsid w:val="00766AB0"/>
    <w:rsid w:val="00772118"/>
    <w:rsid w:val="00781B19"/>
    <w:rsid w:val="007839DD"/>
    <w:rsid w:val="007878A0"/>
    <w:rsid w:val="00793DE6"/>
    <w:rsid w:val="007A04A5"/>
    <w:rsid w:val="007A222C"/>
    <w:rsid w:val="007B0259"/>
    <w:rsid w:val="007B0945"/>
    <w:rsid w:val="007B19D9"/>
    <w:rsid w:val="007B2837"/>
    <w:rsid w:val="007B2D49"/>
    <w:rsid w:val="007B3B5A"/>
    <w:rsid w:val="007B477A"/>
    <w:rsid w:val="007B6F30"/>
    <w:rsid w:val="007C139A"/>
    <w:rsid w:val="007C1C76"/>
    <w:rsid w:val="007C38E6"/>
    <w:rsid w:val="007D2BCA"/>
    <w:rsid w:val="007D3E46"/>
    <w:rsid w:val="007D54E6"/>
    <w:rsid w:val="007E1695"/>
    <w:rsid w:val="007E24C5"/>
    <w:rsid w:val="007E2D84"/>
    <w:rsid w:val="007E600C"/>
    <w:rsid w:val="007E66CF"/>
    <w:rsid w:val="007E7D33"/>
    <w:rsid w:val="007F04AD"/>
    <w:rsid w:val="007F10C0"/>
    <w:rsid w:val="007F4A74"/>
    <w:rsid w:val="007F4D94"/>
    <w:rsid w:val="007F541E"/>
    <w:rsid w:val="007F6456"/>
    <w:rsid w:val="007F65CA"/>
    <w:rsid w:val="007F704F"/>
    <w:rsid w:val="00811321"/>
    <w:rsid w:val="008117B3"/>
    <w:rsid w:val="008138BE"/>
    <w:rsid w:val="00821089"/>
    <w:rsid w:val="00826F28"/>
    <w:rsid w:val="00830393"/>
    <w:rsid w:val="00831D5A"/>
    <w:rsid w:val="00832105"/>
    <w:rsid w:val="00832A5E"/>
    <w:rsid w:val="00833623"/>
    <w:rsid w:val="00833D5A"/>
    <w:rsid w:val="008374FC"/>
    <w:rsid w:val="0084016B"/>
    <w:rsid w:val="00841192"/>
    <w:rsid w:val="00842E2A"/>
    <w:rsid w:val="008444F9"/>
    <w:rsid w:val="00844A02"/>
    <w:rsid w:val="008452B7"/>
    <w:rsid w:val="00853764"/>
    <w:rsid w:val="008542A1"/>
    <w:rsid w:val="00856429"/>
    <w:rsid w:val="00860EE7"/>
    <w:rsid w:val="008622B4"/>
    <w:rsid w:val="00862599"/>
    <w:rsid w:val="008629DB"/>
    <w:rsid w:val="00863E56"/>
    <w:rsid w:val="00864A46"/>
    <w:rsid w:val="008741EE"/>
    <w:rsid w:val="00877A81"/>
    <w:rsid w:val="00884EDB"/>
    <w:rsid w:val="008868EA"/>
    <w:rsid w:val="00886CA9"/>
    <w:rsid w:val="008931F6"/>
    <w:rsid w:val="008A0166"/>
    <w:rsid w:val="008A25C2"/>
    <w:rsid w:val="008A2779"/>
    <w:rsid w:val="008A5D81"/>
    <w:rsid w:val="008A6116"/>
    <w:rsid w:val="008B172F"/>
    <w:rsid w:val="008B2AA2"/>
    <w:rsid w:val="008B37B8"/>
    <w:rsid w:val="008B499E"/>
    <w:rsid w:val="008B6DA1"/>
    <w:rsid w:val="008C0461"/>
    <w:rsid w:val="008C1E7F"/>
    <w:rsid w:val="008D1104"/>
    <w:rsid w:val="008D2862"/>
    <w:rsid w:val="008D5F34"/>
    <w:rsid w:val="008E2339"/>
    <w:rsid w:val="008E4622"/>
    <w:rsid w:val="008F09EA"/>
    <w:rsid w:val="008F23BC"/>
    <w:rsid w:val="008F59DF"/>
    <w:rsid w:val="008F6BC2"/>
    <w:rsid w:val="008F75B2"/>
    <w:rsid w:val="0090012D"/>
    <w:rsid w:val="009008CB"/>
    <w:rsid w:val="00902195"/>
    <w:rsid w:val="00902966"/>
    <w:rsid w:val="0090308B"/>
    <w:rsid w:val="009036AC"/>
    <w:rsid w:val="00913083"/>
    <w:rsid w:val="00914BB5"/>
    <w:rsid w:val="009205F6"/>
    <w:rsid w:val="00922CB5"/>
    <w:rsid w:val="00922F78"/>
    <w:rsid w:val="00923BF5"/>
    <w:rsid w:val="00924E71"/>
    <w:rsid w:val="00926258"/>
    <w:rsid w:val="00927C28"/>
    <w:rsid w:val="00933992"/>
    <w:rsid w:val="00934E5C"/>
    <w:rsid w:val="00935023"/>
    <w:rsid w:val="00935562"/>
    <w:rsid w:val="00935D79"/>
    <w:rsid w:val="00935F47"/>
    <w:rsid w:val="00937448"/>
    <w:rsid w:val="0094270F"/>
    <w:rsid w:val="0094314F"/>
    <w:rsid w:val="009437CC"/>
    <w:rsid w:val="009445EF"/>
    <w:rsid w:val="009506BE"/>
    <w:rsid w:val="00951841"/>
    <w:rsid w:val="00951DCC"/>
    <w:rsid w:val="0095237A"/>
    <w:rsid w:val="00954646"/>
    <w:rsid w:val="009605CD"/>
    <w:rsid w:val="00960B28"/>
    <w:rsid w:val="00963230"/>
    <w:rsid w:val="00963FA5"/>
    <w:rsid w:val="00963FF9"/>
    <w:rsid w:val="00967DEC"/>
    <w:rsid w:val="009723AC"/>
    <w:rsid w:val="00973761"/>
    <w:rsid w:val="00975484"/>
    <w:rsid w:val="009806A5"/>
    <w:rsid w:val="0098178A"/>
    <w:rsid w:val="00982468"/>
    <w:rsid w:val="00984B05"/>
    <w:rsid w:val="00987001"/>
    <w:rsid w:val="00987872"/>
    <w:rsid w:val="00991E3A"/>
    <w:rsid w:val="00993E89"/>
    <w:rsid w:val="00995109"/>
    <w:rsid w:val="009951CB"/>
    <w:rsid w:val="00996874"/>
    <w:rsid w:val="009969B3"/>
    <w:rsid w:val="009A30C2"/>
    <w:rsid w:val="009A7CFA"/>
    <w:rsid w:val="009B0D7E"/>
    <w:rsid w:val="009B2669"/>
    <w:rsid w:val="009B2990"/>
    <w:rsid w:val="009B343D"/>
    <w:rsid w:val="009B4BEF"/>
    <w:rsid w:val="009B6145"/>
    <w:rsid w:val="009C03C4"/>
    <w:rsid w:val="009C4190"/>
    <w:rsid w:val="009C6524"/>
    <w:rsid w:val="009D06FC"/>
    <w:rsid w:val="009D4B57"/>
    <w:rsid w:val="009D720E"/>
    <w:rsid w:val="009E18EE"/>
    <w:rsid w:val="009E265A"/>
    <w:rsid w:val="009F612D"/>
    <w:rsid w:val="009F61D9"/>
    <w:rsid w:val="009F7FEC"/>
    <w:rsid w:val="00A0112E"/>
    <w:rsid w:val="00A1414C"/>
    <w:rsid w:val="00A15151"/>
    <w:rsid w:val="00A164C8"/>
    <w:rsid w:val="00A1771E"/>
    <w:rsid w:val="00A20E33"/>
    <w:rsid w:val="00A224EC"/>
    <w:rsid w:val="00A25956"/>
    <w:rsid w:val="00A25B29"/>
    <w:rsid w:val="00A26F82"/>
    <w:rsid w:val="00A316F3"/>
    <w:rsid w:val="00A3212C"/>
    <w:rsid w:val="00A32BE5"/>
    <w:rsid w:val="00A33EFC"/>
    <w:rsid w:val="00A37F8A"/>
    <w:rsid w:val="00A41C2D"/>
    <w:rsid w:val="00A4470B"/>
    <w:rsid w:val="00A44D4C"/>
    <w:rsid w:val="00A46DFE"/>
    <w:rsid w:val="00A51B05"/>
    <w:rsid w:val="00A54D57"/>
    <w:rsid w:val="00A60486"/>
    <w:rsid w:val="00A61AAA"/>
    <w:rsid w:val="00A61E25"/>
    <w:rsid w:val="00A72984"/>
    <w:rsid w:val="00A72A67"/>
    <w:rsid w:val="00A8052B"/>
    <w:rsid w:val="00A81680"/>
    <w:rsid w:val="00A861BD"/>
    <w:rsid w:val="00A86442"/>
    <w:rsid w:val="00A90950"/>
    <w:rsid w:val="00A91D0F"/>
    <w:rsid w:val="00A91F32"/>
    <w:rsid w:val="00A925C4"/>
    <w:rsid w:val="00AA00BF"/>
    <w:rsid w:val="00AA4925"/>
    <w:rsid w:val="00AA6D39"/>
    <w:rsid w:val="00AA785F"/>
    <w:rsid w:val="00AB11E4"/>
    <w:rsid w:val="00AB60CF"/>
    <w:rsid w:val="00AC339C"/>
    <w:rsid w:val="00AD7D87"/>
    <w:rsid w:val="00AE12AD"/>
    <w:rsid w:val="00AE15B5"/>
    <w:rsid w:val="00AE18AB"/>
    <w:rsid w:val="00AE479A"/>
    <w:rsid w:val="00B008C9"/>
    <w:rsid w:val="00B02922"/>
    <w:rsid w:val="00B029CA"/>
    <w:rsid w:val="00B02BBA"/>
    <w:rsid w:val="00B05A0E"/>
    <w:rsid w:val="00B12E74"/>
    <w:rsid w:val="00B131F3"/>
    <w:rsid w:val="00B152A7"/>
    <w:rsid w:val="00B1632F"/>
    <w:rsid w:val="00B26C71"/>
    <w:rsid w:val="00B32527"/>
    <w:rsid w:val="00B327DA"/>
    <w:rsid w:val="00B32A00"/>
    <w:rsid w:val="00B35399"/>
    <w:rsid w:val="00B35F28"/>
    <w:rsid w:val="00B36590"/>
    <w:rsid w:val="00B37D2A"/>
    <w:rsid w:val="00B42561"/>
    <w:rsid w:val="00B4638C"/>
    <w:rsid w:val="00B46A0F"/>
    <w:rsid w:val="00B528A4"/>
    <w:rsid w:val="00B53154"/>
    <w:rsid w:val="00B556A5"/>
    <w:rsid w:val="00B60EF9"/>
    <w:rsid w:val="00B62480"/>
    <w:rsid w:val="00B62CFE"/>
    <w:rsid w:val="00B66FE0"/>
    <w:rsid w:val="00B677CD"/>
    <w:rsid w:val="00B71617"/>
    <w:rsid w:val="00B71653"/>
    <w:rsid w:val="00B779A7"/>
    <w:rsid w:val="00B8033D"/>
    <w:rsid w:val="00B805BF"/>
    <w:rsid w:val="00B8187B"/>
    <w:rsid w:val="00B81901"/>
    <w:rsid w:val="00B83E6E"/>
    <w:rsid w:val="00B8402A"/>
    <w:rsid w:val="00B84D0A"/>
    <w:rsid w:val="00B9121C"/>
    <w:rsid w:val="00B91CC0"/>
    <w:rsid w:val="00BA0B55"/>
    <w:rsid w:val="00BA1742"/>
    <w:rsid w:val="00BA1C23"/>
    <w:rsid w:val="00BA68E2"/>
    <w:rsid w:val="00BA6DD5"/>
    <w:rsid w:val="00BB01F7"/>
    <w:rsid w:val="00BB1577"/>
    <w:rsid w:val="00BB3C65"/>
    <w:rsid w:val="00BB53C3"/>
    <w:rsid w:val="00BB675F"/>
    <w:rsid w:val="00BB6C07"/>
    <w:rsid w:val="00BB7A98"/>
    <w:rsid w:val="00BC2133"/>
    <w:rsid w:val="00BC2D53"/>
    <w:rsid w:val="00BC413C"/>
    <w:rsid w:val="00BC5516"/>
    <w:rsid w:val="00BD0033"/>
    <w:rsid w:val="00BD036F"/>
    <w:rsid w:val="00BD06B4"/>
    <w:rsid w:val="00BD2DC8"/>
    <w:rsid w:val="00BD2FAC"/>
    <w:rsid w:val="00BD3149"/>
    <w:rsid w:val="00BD7236"/>
    <w:rsid w:val="00BD7F3E"/>
    <w:rsid w:val="00BE1153"/>
    <w:rsid w:val="00BE11D0"/>
    <w:rsid w:val="00BE15B0"/>
    <w:rsid w:val="00BE4F3A"/>
    <w:rsid w:val="00BE5951"/>
    <w:rsid w:val="00BE78BB"/>
    <w:rsid w:val="00BF2677"/>
    <w:rsid w:val="00BF26D8"/>
    <w:rsid w:val="00BF4770"/>
    <w:rsid w:val="00BF5ED6"/>
    <w:rsid w:val="00C000A1"/>
    <w:rsid w:val="00C00434"/>
    <w:rsid w:val="00C0049A"/>
    <w:rsid w:val="00C019A6"/>
    <w:rsid w:val="00C02848"/>
    <w:rsid w:val="00C042F0"/>
    <w:rsid w:val="00C075D9"/>
    <w:rsid w:val="00C22FA8"/>
    <w:rsid w:val="00C23BF0"/>
    <w:rsid w:val="00C300C3"/>
    <w:rsid w:val="00C301D7"/>
    <w:rsid w:val="00C31D9F"/>
    <w:rsid w:val="00C3452E"/>
    <w:rsid w:val="00C35F3F"/>
    <w:rsid w:val="00C37DFE"/>
    <w:rsid w:val="00C42D56"/>
    <w:rsid w:val="00C453B2"/>
    <w:rsid w:val="00C46151"/>
    <w:rsid w:val="00C50C5F"/>
    <w:rsid w:val="00C51086"/>
    <w:rsid w:val="00C52373"/>
    <w:rsid w:val="00C563D6"/>
    <w:rsid w:val="00C56A69"/>
    <w:rsid w:val="00C572A2"/>
    <w:rsid w:val="00C57802"/>
    <w:rsid w:val="00C60106"/>
    <w:rsid w:val="00C61BA1"/>
    <w:rsid w:val="00C67C0A"/>
    <w:rsid w:val="00C7120F"/>
    <w:rsid w:val="00C75A34"/>
    <w:rsid w:val="00C76CC4"/>
    <w:rsid w:val="00C853EE"/>
    <w:rsid w:val="00C86024"/>
    <w:rsid w:val="00C86068"/>
    <w:rsid w:val="00C91608"/>
    <w:rsid w:val="00C95DEF"/>
    <w:rsid w:val="00C96C76"/>
    <w:rsid w:val="00C97CF1"/>
    <w:rsid w:val="00CA06A7"/>
    <w:rsid w:val="00CA55F6"/>
    <w:rsid w:val="00CB10A4"/>
    <w:rsid w:val="00CB49D1"/>
    <w:rsid w:val="00CB5B24"/>
    <w:rsid w:val="00CB6930"/>
    <w:rsid w:val="00CC1381"/>
    <w:rsid w:val="00CC2AA3"/>
    <w:rsid w:val="00CC7F4D"/>
    <w:rsid w:val="00CD2794"/>
    <w:rsid w:val="00CD3939"/>
    <w:rsid w:val="00CD44EF"/>
    <w:rsid w:val="00CD4933"/>
    <w:rsid w:val="00CD5B0A"/>
    <w:rsid w:val="00CE2AA9"/>
    <w:rsid w:val="00CE50B0"/>
    <w:rsid w:val="00CE6F90"/>
    <w:rsid w:val="00CF0C26"/>
    <w:rsid w:val="00CF0E76"/>
    <w:rsid w:val="00CF3416"/>
    <w:rsid w:val="00CF3C25"/>
    <w:rsid w:val="00D02EEB"/>
    <w:rsid w:val="00D0602F"/>
    <w:rsid w:val="00D06F6C"/>
    <w:rsid w:val="00D23811"/>
    <w:rsid w:val="00D25C51"/>
    <w:rsid w:val="00D25D8D"/>
    <w:rsid w:val="00D27802"/>
    <w:rsid w:val="00D36C5D"/>
    <w:rsid w:val="00D411FB"/>
    <w:rsid w:val="00D423D0"/>
    <w:rsid w:val="00D51634"/>
    <w:rsid w:val="00D5526B"/>
    <w:rsid w:val="00D56D2A"/>
    <w:rsid w:val="00D62D2D"/>
    <w:rsid w:val="00D62FF2"/>
    <w:rsid w:val="00D64C40"/>
    <w:rsid w:val="00D66962"/>
    <w:rsid w:val="00D80F9E"/>
    <w:rsid w:val="00D818A6"/>
    <w:rsid w:val="00D81CE0"/>
    <w:rsid w:val="00D82810"/>
    <w:rsid w:val="00D84BAD"/>
    <w:rsid w:val="00D86E0A"/>
    <w:rsid w:val="00D86F8C"/>
    <w:rsid w:val="00D87774"/>
    <w:rsid w:val="00D87D9C"/>
    <w:rsid w:val="00D90DD0"/>
    <w:rsid w:val="00D92B3B"/>
    <w:rsid w:val="00D94511"/>
    <w:rsid w:val="00D9569E"/>
    <w:rsid w:val="00D95BFD"/>
    <w:rsid w:val="00DA1717"/>
    <w:rsid w:val="00DA4CD0"/>
    <w:rsid w:val="00DA4EA0"/>
    <w:rsid w:val="00DA7581"/>
    <w:rsid w:val="00DA7DED"/>
    <w:rsid w:val="00DA7FBD"/>
    <w:rsid w:val="00DB0E40"/>
    <w:rsid w:val="00DB111C"/>
    <w:rsid w:val="00DB55E4"/>
    <w:rsid w:val="00DC00A2"/>
    <w:rsid w:val="00DC0F00"/>
    <w:rsid w:val="00DC129C"/>
    <w:rsid w:val="00DC1DD5"/>
    <w:rsid w:val="00DC2BC7"/>
    <w:rsid w:val="00DC43E3"/>
    <w:rsid w:val="00DC45F8"/>
    <w:rsid w:val="00DC5872"/>
    <w:rsid w:val="00DD3E43"/>
    <w:rsid w:val="00DE1E55"/>
    <w:rsid w:val="00DF2291"/>
    <w:rsid w:val="00DF46A7"/>
    <w:rsid w:val="00DF4A30"/>
    <w:rsid w:val="00DF6BD8"/>
    <w:rsid w:val="00E0050C"/>
    <w:rsid w:val="00E017C0"/>
    <w:rsid w:val="00E029C5"/>
    <w:rsid w:val="00E05A1B"/>
    <w:rsid w:val="00E11BC4"/>
    <w:rsid w:val="00E1252C"/>
    <w:rsid w:val="00E17EDC"/>
    <w:rsid w:val="00E20532"/>
    <w:rsid w:val="00E2196C"/>
    <w:rsid w:val="00E21C9E"/>
    <w:rsid w:val="00E23B9F"/>
    <w:rsid w:val="00E2450C"/>
    <w:rsid w:val="00E264A9"/>
    <w:rsid w:val="00E26E63"/>
    <w:rsid w:val="00E32FCD"/>
    <w:rsid w:val="00E340B5"/>
    <w:rsid w:val="00E36FE9"/>
    <w:rsid w:val="00E4001E"/>
    <w:rsid w:val="00E40CBB"/>
    <w:rsid w:val="00E5231B"/>
    <w:rsid w:val="00E53534"/>
    <w:rsid w:val="00E53ACA"/>
    <w:rsid w:val="00E57215"/>
    <w:rsid w:val="00E600F0"/>
    <w:rsid w:val="00E678FF"/>
    <w:rsid w:val="00E70449"/>
    <w:rsid w:val="00E741FE"/>
    <w:rsid w:val="00E74870"/>
    <w:rsid w:val="00E80994"/>
    <w:rsid w:val="00E82D1B"/>
    <w:rsid w:val="00E841D5"/>
    <w:rsid w:val="00E856D3"/>
    <w:rsid w:val="00E867FF"/>
    <w:rsid w:val="00E91CEF"/>
    <w:rsid w:val="00E93340"/>
    <w:rsid w:val="00E9409E"/>
    <w:rsid w:val="00E94220"/>
    <w:rsid w:val="00E9438A"/>
    <w:rsid w:val="00EA1D9A"/>
    <w:rsid w:val="00EA5302"/>
    <w:rsid w:val="00EA5869"/>
    <w:rsid w:val="00EA7CD3"/>
    <w:rsid w:val="00EB27FC"/>
    <w:rsid w:val="00EB3A33"/>
    <w:rsid w:val="00EB4084"/>
    <w:rsid w:val="00EC18CD"/>
    <w:rsid w:val="00EC3D4E"/>
    <w:rsid w:val="00EC4F82"/>
    <w:rsid w:val="00ED1171"/>
    <w:rsid w:val="00ED38D5"/>
    <w:rsid w:val="00ED6450"/>
    <w:rsid w:val="00ED7A75"/>
    <w:rsid w:val="00EE23DB"/>
    <w:rsid w:val="00EE3491"/>
    <w:rsid w:val="00EF5423"/>
    <w:rsid w:val="00EF67CA"/>
    <w:rsid w:val="00EF6EA4"/>
    <w:rsid w:val="00F00368"/>
    <w:rsid w:val="00F01CE5"/>
    <w:rsid w:val="00F02D5E"/>
    <w:rsid w:val="00F0539F"/>
    <w:rsid w:val="00F06CE9"/>
    <w:rsid w:val="00F123EF"/>
    <w:rsid w:val="00F14C3A"/>
    <w:rsid w:val="00F20172"/>
    <w:rsid w:val="00F2092D"/>
    <w:rsid w:val="00F23DDC"/>
    <w:rsid w:val="00F2461B"/>
    <w:rsid w:val="00F26B15"/>
    <w:rsid w:val="00F27122"/>
    <w:rsid w:val="00F30089"/>
    <w:rsid w:val="00F33984"/>
    <w:rsid w:val="00F3433E"/>
    <w:rsid w:val="00F359AE"/>
    <w:rsid w:val="00F35A62"/>
    <w:rsid w:val="00F36BEA"/>
    <w:rsid w:val="00F36FFA"/>
    <w:rsid w:val="00F373A6"/>
    <w:rsid w:val="00F37FBF"/>
    <w:rsid w:val="00F4105E"/>
    <w:rsid w:val="00F41B40"/>
    <w:rsid w:val="00F420EC"/>
    <w:rsid w:val="00F4507C"/>
    <w:rsid w:val="00F45DB8"/>
    <w:rsid w:val="00F503E8"/>
    <w:rsid w:val="00F51376"/>
    <w:rsid w:val="00F55077"/>
    <w:rsid w:val="00F60BB2"/>
    <w:rsid w:val="00F60FC2"/>
    <w:rsid w:val="00F616DA"/>
    <w:rsid w:val="00F63DAE"/>
    <w:rsid w:val="00F66110"/>
    <w:rsid w:val="00F662BB"/>
    <w:rsid w:val="00F66F71"/>
    <w:rsid w:val="00F7313D"/>
    <w:rsid w:val="00F733DA"/>
    <w:rsid w:val="00F75F5C"/>
    <w:rsid w:val="00F7699C"/>
    <w:rsid w:val="00F76F95"/>
    <w:rsid w:val="00F8173A"/>
    <w:rsid w:val="00F81D17"/>
    <w:rsid w:val="00F81F75"/>
    <w:rsid w:val="00F8508B"/>
    <w:rsid w:val="00F86669"/>
    <w:rsid w:val="00F90CE5"/>
    <w:rsid w:val="00F91A7F"/>
    <w:rsid w:val="00F95CE6"/>
    <w:rsid w:val="00F95D55"/>
    <w:rsid w:val="00FA0231"/>
    <w:rsid w:val="00FA1211"/>
    <w:rsid w:val="00FA21A0"/>
    <w:rsid w:val="00FA45A0"/>
    <w:rsid w:val="00FA5021"/>
    <w:rsid w:val="00FA6585"/>
    <w:rsid w:val="00FA6BEC"/>
    <w:rsid w:val="00FB415A"/>
    <w:rsid w:val="00FB6EA1"/>
    <w:rsid w:val="00FC138D"/>
    <w:rsid w:val="00FC1395"/>
    <w:rsid w:val="00FC1AD0"/>
    <w:rsid w:val="00FC4FE0"/>
    <w:rsid w:val="00FD0BE6"/>
    <w:rsid w:val="00FD2DD7"/>
    <w:rsid w:val="00FD4B8D"/>
    <w:rsid w:val="00FE2F90"/>
    <w:rsid w:val="00FE5697"/>
    <w:rsid w:val="00FE7FFB"/>
    <w:rsid w:val="00FF0314"/>
    <w:rsid w:val="00FF03B9"/>
    <w:rsid w:val="00FF2536"/>
    <w:rsid w:val="00FF39EE"/>
    <w:rsid w:val="00FF557B"/>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annotation text" w:uiPriority="0"/>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7B0945"/>
    <w:rPr>
      <w:rFonts w:cstheme="minorBidi"/>
      <w:lang w:val="en-GB"/>
    </w:rPr>
  </w:style>
  <w:style w:type="paragraph" w:styleId="Heading1">
    <w:name w:val="heading 1"/>
    <w:aliases w:val="FSHeading 1,Chapter heading"/>
    <w:basedOn w:val="Normal"/>
    <w:next w:val="Normal"/>
    <w:link w:val="Heading1Char"/>
    <w:uiPriority w:val="2"/>
    <w:qFormat/>
    <w:rsid w:val="003E7C48"/>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601EE5"/>
    <w:pPr>
      <w:keepNext/>
      <w:spacing w:before="240" w:after="240"/>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601EE5"/>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3E7C48"/>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3E7C48"/>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3E7C48"/>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601EE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601EE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3E7C48"/>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3E7C48"/>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paragraph" w:styleId="CommentText">
    <w:name w:val="annotation text"/>
    <w:basedOn w:val="Normal"/>
    <w:link w:val="CommentTextChar"/>
    <w:rsid w:val="00550A6F"/>
    <w:pPr>
      <w:widowControl w:val="0"/>
    </w:pPr>
    <w:rPr>
      <w:rFonts w:eastAsia="Times New Roman" w:cs="Times New Roman"/>
      <w:sz w:val="20"/>
      <w:szCs w:val="20"/>
      <w:lang w:bidi="en-US"/>
    </w:rPr>
  </w:style>
  <w:style w:type="character" w:customStyle="1" w:styleId="CommentTextChar">
    <w:name w:val="Comment Text Char"/>
    <w:basedOn w:val="DefaultParagraphFont"/>
    <w:link w:val="CommentText"/>
    <w:rsid w:val="00550A6F"/>
    <w:rPr>
      <w:rFonts w:eastAsia="Times New Roman" w:cs="Times New Roman"/>
      <w:sz w:val="20"/>
      <w:szCs w:val="20"/>
      <w:lang w:val="en-GB" w:bidi="en-US"/>
    </w:rPr>
  </w:style>
  <w:style w:type="character" w:styleId="Hyperlink">
    <w:name w:val="Hyperlink"/>
    <w:basedOn w:val="DefaultParagraphFont"/>
    <w:uiPriority w:val="99"/>
    <w:rsid w:val="00E94220"/>
    <w:rPr>
      <w:rFonts w:ascii="Arial" w:hAnsi="Arial"/>
      <w:color w:val="3333FF"/>
      <w:u w:val="single"/>
    </w:rPr>
  </w:style>
  <w:style w:type="paragraph" w:customStyle="1" w:styleId="Footnote">
    <w:name w:val="Footnote"/>
    <w:basedOn w:val="Normal"/>
    <w:rsid w:val="00A91F32"/>
    <w:pPr>
      <w:widowControl w:val="0"/>
      <w:tabs>
        <w:tab w:val="left" w:pos="851"/>
      </w:tabs>
      <w:ind w:left="425" w:hanging="425"/>
    </w:pPr>
    <w:rPr>
      <w:rFonts w:eastAsia="Times New Roman" w:cs="Times New Roman"/>
      <w:sz w:val="18"/>
      <w:szCs w:val="20"/>
      <w:lang w:bidi="en-US"/>
    </w:rPr>
  </w:style>
  <w:style w:type="character" w:styleId="FootnoteReference">
    <w:name w:val="footnote reference"/>
    <w:basedOn w:val="DefaultParagraphFont"/>
    <w:uiPriority w:val="99"/>
    <w:rsid w:val="00E94220"/>
    <w:rPr>
      <w:vertAlign w:val="superscript"/>
    </w:rPr>
  </w:style>
  <w:style w:type="paragraph" w:customStyle="1" w:styleId="FSBullet">
    <w:name w:val="FS Bullet"/>
    <w:basedOn w:val="Normal"/>
    <w:next w:val="Normal"/>
    <w:link w:val="FSBulletChar"/>
    <w:rsid w:val="00E94220"/>
    <w:pPr>
      <w:widowControl w:val="0"/>
      <w:numPr>
        <w:numId w:val="15"/>
      </w:numPr>
    </w:pPr>
    <w:rPr>
      <w:rFonts w:eastAsia="Times New Roman" w:cs="Arial"/>
      <w:szCs w:val="24"/>
      <w:lang w:bidi="en-US"/>
    </w:rPr>
  </w:style>
  <w:style w:type="character" w:customStyle="1" w:styleId="FSBulletChar">
    <w:name w:val="FS Bullet Char"/>
    <w:basedOn w:val="DefaultParagraphFont"/>
    <w:link w:val="FSBullet"/>
    <w:rsid w:val="00E94220"/>
    <w:rPr>
      <w:rFonts w:eastAsia="Times New Roman"/>
      <w:szCs w:val="24"/>
      <w:lang w:val="en-GB" w:bidi="en-US"/>
    </w:rPr>
  </w:style>
  <w:style w:type="character" w:customStyle="1" w:styleId="smallfont1">
    <w:name w:val="smallfont1"/>
    <w:basedOn w:val="DefaultParagraphFont"/>
    <w:rsid w:val="00A33EFC"/>
    <w:rPr>
      <w:rFonts w:ascii="Verdana" w:hAnsi="Verdana" w:hint="default"/>
      <w:sz w:val="18"/>
      <w:szCs w:val="18"/>
    </w:rPr>
  </w:style>
  <w:style w:type="paragraph" w:styleId="BalloonText">
    <w:name w:val="Balloon Text"/>
    <w:basedOn w:val="Normal"/>
    <w:link w:val="BalloonTextChar"/>
    <w:uiPriority w:val="99"/>
    <w:semiHidden/>
    <w:unhideWhenUsed/>
    <w:rsid w:val="00A33EFC"/>
    <w:rPr>
      <w:rFonts w:ascii="Tahoma" w:hAnsi="Tahoma" w:cs="Tahoma"/>
      <w:sz w:val="16"/>
      <w:szCs w:val="16"/>
    </w:rPr>
  </w:style>
  <w:style w:type="character" w:customStyle="1" w:styleId="BalloonTextChar">
    <w:name w:val="Balloon Text Char"/>
    <w:basedOn w:val="DefaultParagraphFont"/>
    <w:link w:val="BalloonText"/>
    <w:uiPriority w:val="99"/>
    <w:semiHidden/>
    <w:rsid w:val="00A33EFC"/>
    <w:rPr>
      <w:rFonts w:ascii="Tahoma" w:hAnsi="Tahoma" w:cs="Tahoma"/>
      <w:sz w:val="16"/>
      <w:szCs w:val="16"/>
      <w:lang w:val="en-GB"/>
    </w:rPr>
  </w:style>
  <w:style w:type="paragraph" w:customStyle="1" w:styleId="FSTitle">
    <w:name w:val="FS Title"/>
    <w:basedOn w:val="Normal"/>
    <w:qFormat/>
    <w:rsid w:val="00A0112E"/>
    <w:pPr>
      <w:widowControl w:val="0"/>
    </w:pPr>
    <w:rPr>
      <w:rFonts w:ascii="Tahoma" w:eastAsia="Times New Roman" w:hAnsi="Tahoma" w:cs="Tahoma"/>
      <w:b/>
      <w:bCs/>
      <w:sz w:val="36"/>
      <w:szCs w:val="24"/>
      <w:lang w:eastAsia="en-GB" w:bidi="en-US"/>
    </w:rPr>
  </w:style>
  <w:style w:type="paragraph" w:styleId="TOCHeading">
    <w:name w:val="TOC Heading"/>
    <w:basedOn w:val="Heading1"/>
    <w:next w:val="Normal"/>
    <w:uiPriority w:val="39"/>
    <w:unhideWhenUsed/>
    <w:qFormat/>
    <w:rsid w:val="000B5197"/>
    <w:pPr>
      <w:keepLines/>
      <w:spacing w:before="480" w:after="0" w:line="276" w:lineRule="auto"/>
      <w:ind w:left="0" w:firstLine="0"/>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0B5197"/>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0B5197"/>
    <w:pPr>
      <w:ind w:left="220"/>
    </w:pPr>
    <w:rPr>
      <w:rFonts w:asciiTheme="minorHAnsi" w:hAnsiTheme="minorHAnsi"/>
      <w:smallCaps/>
      <w:sz w:val="20"/>
      <w:szCs w:val="20"/>
    </w:rPr>
  </w:style>
  <w:style w:type="paragraph" w:styleId="TOC3">
    <w:name w:val="toc 3"/>
    <w:basedOn w:val="Normal"/>
    <w:next w:val="Normal"/>
    <w:autoRedefine/>
    <w:uiPriority w:val="39"/>
    <w:unhideWhenUsed/>
    <w:rsid w:val="000B5197"/>
    <w:pPr>
      <w:ind w:left="440"/>
    </w:pPr>
    <w:rPr>
      <w:rFonts w:asciiTheme="minorHAnsi" w:hAnsiTheme="minorHAnsi"/>
      <w:i/>
      <w:iCs/>
      <w:sz w:val="20"/>
      <w:szCs w:val="20"/>
    </w:rPr>
  </w:style>
  <w:style w:type="table" w:styleId="TableGrid">
    <w:name w:val="Table Grid"/>
    <w:basedOn w:val="TableNormal"/>
    <w:uiPriority w:val="59"/>
    <w:rsid w:val="00AE479A"/>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C2AC4"/>
    <w:rPr>
      <w:color w:val="800080" w:themeColor="followedHyperlink"/>
      <w:u w:val="single"/>
    </w:rPr>
  </w:style>
  <w:style w:type="table" w:customStyle="1" w:styleId="TableGrid1">
    <w:name w:val="Table Grid1"/>
    <w:basedOn w:val="TableNormal"/>
    <w:next w:val="TableGrid"/>
    <w:uiPriority w:val="59"/>
    <w:rsid w:val="00E21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5256"/>
    <w:pPr>
      <w:autoSpaceDE w:val="0"/>
      <w:autoSpaceDN w:val="0"/>
      <w:adjustRightInd w:val="0"/>
    </w:pPr>
    <w:rPr>
      <w:color w:val="000000"/>
      <w:sz w:val="24"/>
      <w:szCs w:val="24"/>
      <w:lang w:val="en-GB"/>
    </w:rPr>
  </w:style>
  <w:style w:type="character" w:styleId="CommentReference">
    <w:name w:val="annotation reference"/>
    <w:basedOn w:val="DefaultParagraphFont"/>
    <w:uiPriority w:val="99"/>
    <w:semiHidden/>
    <w:unhideWhenUsed/>
    <w:rsid w:val="005B0400"/>
    <w:rPr>
      <w:sz w:val="16"/>
      <w:szCs w:val="16"/>
    </w:rPr>
  </w:style>
  <w:style w:type="paragraph" w:styleId="CommentSubject">
    <w:name w:val="annotation subject"/>
    <w:basedOn w:val="CommentText"/>
    <w:next w:val="CommentText"/>
    <w:link w:val="CommentSubjectChar"/>
    <w:uiPriority w:val="99"/>
    <w:semiHidden/>
    <w:unhideWhenUsed/>
    <w:rsid w:val="005B0400"/>
    <w:pPr>
      <w:widowControl/>
    </w:pPr>
    <w:rPr>
      <w:rFonts w:eastAsiaTheme="minorHAnsi" w:cstheme="minorBidi"/>
      <w:b/>
      <w:bCs/>
      <w:lang w:bidi="ar-SA"/>
    </w:rPr>
  </w:style>
  <w:style w:type="character" w:customStyle="1" w:styleId="CommentSubjectChar">
    <w:name w:val="Comment Subject Char"/>
    <w:basedOn w:val="CommentTextChar"/>
    <w:link w:val="CommentSubject"/>
    <w:uiPriority w:val="99"/>
    <w:semiHidden/>
    <w:rsid w:val="005B0400"/>
    <w:rPr>
      <w:rFonts w:eastAsia="Times New Roman" w:cstheme="minorBidi"/>
      <w:b/>
      <w:bCs/>
      <w:sz w:val="20"/>
      <w:szCs w:val="20"/>
      <w:lang w:val="en-GB" w:bidi="en-US"/>
    </w:rPr>
  </w:style>
  <w:style w:type="table" w:styleId="LightShading-Accent1">
    <w:name w:val="Light Shading Accent 1"/>
    <w:basedOn w:val="TableNormal"/>
    <w:uiPriority w:val="60"/>
    <w:rsid w:val="007B094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section1">
    <w:name w:val="section1"/>
    <w:basedOn w:val="Normal"/>
    <w:rsid w:val="00702993"/>
    <w:pPr>
      <w:spacing w:before="100" w:beforeAutospacing="1" w:after="100" w:afterAutospacing="1"/>
    </w:pPr>
    <w:rPr>
      <w:rFonts w:ascii="Times New Roman" w:hAnsi="Times New Roman" w:cs="Times New Roman"/>
      <w:sz w:val="24"/>
      <w:szCs w:val="24"/>
      <w:lang w:val="en-AU" w:eastAsia="en-AU"/>
    </w:rPr>
  </w:style>
  <w:style w:type="character" w:styleId="Emphasis">
    <w:name w:val="Emphasis"/>
    <w:basedOn w:val="DefaultParagraphFont"/>
    <w:uiPriority w:val="20"/>
    <w:qFormat/>
    <w:rsid w:val="00BB3C65"/>
    <w:rPr>
      <w:b/>
      <w:bCs/>
      <w:i w:val="0"/>
      <w:iCs w:val="0"/>
    </w:rPr>
  </w:style>
  <w:style w:type="paragraph" w:styleId="Caption">
    <w:name w:val="caption"/>
    <w:basedOn w:val="Normal"/>
    <w:next w:val="Normal"/>
    <w:uiPriority w:val="35"/>
    <w:unhideWhenUsed/>
    <w:qFormat/>
    <w:rsid w:val="009951CB"/>
    <w:pPr>
      <w:spacing w:after="200"/>
    </w:pPr>
    <w:rPr>
      <w:b/>
      <w:bCs/>
      <w:color w:val="4F81BD" w:themeColor="accent1"/>
      <w:sz w:val="18"/>
      <w:szCs w:val="18"/>
    </w:rPr>
  </w:style>
  <w:style w:type="table" w:customStyle="1" w:styleId="TableGrid2">
    <w:name w:val="Table Grid2"/>
    <w:basedOn w:val="TableNormal"/>
    <w:next w:val="TableGrid"/>
    <w:uiPriority w:val="59"/>
    <w:rsid w:val="00995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3E7C48"/>
    <w:pPr>
      <w:ind w:left="660"/>
    </w:pPr>
    <w:rPr>
      <w:rFonts w:asciiTheme="minorHAnsi" w:hAnsiTheme="minorHAnsi"/>
      <w:sz w:val="18"/>
      <w:szCs w:val="18"/>
    </w:rPr>
  </w:style>
  <w:style w:type="paragraph" w:styleId="TOC5">
    <w:name w:val="toc 5"/>
    <w:basedOn w:val="Normal"/>
    <w:next w:val="Normal"/>
    <w:autoRedefine/>
    <w:uiPriority w:val="39"/>
    <w:unhideWhenUsed/>
    <w:rsid w:val="003E7C48"/>
    <w:pPr>
      <w:ind w:left="880"/>
    </w:pPr>
    <w:rPr>
      <w:rFonts w:asciiTheme="minorHAnsi" w:hAnsiTheme="minorHAnsi"/>
      <w:sz w:val="18"/>
      <w:szCs w:val="18"/>
    </w:rPr>
  </w:style>
  <w:style w:type="paragraph" w:styleId="TOC6">
    <w:name w:val="toc 6"/>
    <w:basedOn w:val="Normal"/>
    <w:next w:val="Normal"/>
    <w:autoRedefine/>
    <w:uiPriority w:val="39"/>
    <w:unhideWhenUsed/>
    <w:rsid w:val="003E7C48"/>
    <w:pPr>
      <w:ind w:left="1100"/>
    </w:pPr>
    <w:rPr>
      <w:rFonts w:asciiTheme="minorHAnsi" w:hAnsiTheme="minorHAnsi"/>
      <w:sz w:val="18"/>
      <w:szCs w:val="18"/>
    </w:rPr>
  </w:style>
  <w:style w:type="paragraph" w:styleId="TOC7">
    <w:name w:val="toc 7"/>
    <w:basedOn w:val="Normal"/>
    <w:next w:val="Normal"/>
    <w:autoRedefine/>
    <w:uiPriority w:val="39"/>
    <w:unhideWhenUsed/>
    <w:rsid w:val="003E7C48"/>
    <w:pPr>
      <w:ind w:left="1320"/>
    </w:pPr>
    <w:rPr>
      <w:rFonts w:asciiTheme="minorHAnsi" w:hAnsiTheme="minorHAnsi"/>
      <w:sz w:val="18"/>
      <w:szCs w:val="18"/>
    </w:rPr>
  </w:style>
  <w:style w:type="paragraph" w:styleId="TOC8">
    <w:name w:val="toc 8"/>
    <w:basedOn w:val="Normal"/>
    <w:next w:val="Normal"/>
    <w:autoRedefine/>
    <w:uiPriority w:val="39"/>
    <w:unhideWhenUsed/>
    <w:rsid w:val="003E7C48"/>
    <w:pPr>
      <w:ind w:left="1540"/>
    </w:pPr>
    <w:rPr>
      <w:rFonts w:asciiTheme="minorHAnsi" w:hAnsiTheme="minorHAnsi"/>
      <w:sz w:val="18"/>
      <w:szCs w:val="18"/>
    </w:rPr>
  </w:style>
  <w:style w:type="paragraph" w:styleId="TOC9">
    <w:name w:val="toc 9"/>
    <w:basedOn w:val="Normal"/>
    <w:next w:val="Normal"/>
    <w:autoRedefine/>
    <w:uiPriority w:val="39"/>
    <w:unhideWhenUsed/>
    <w:rsid w:val="003E7C48"/>
    <w:pPr>
      <w:ind w:left="1760"/>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annotation text" w:uiPriority="0"/>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7B0945"/>
    <w:rPr>
      <w:rFonts w:cstheme="minorBidi"/>
      <w:lang w:val="en-GB"/>
    </w:rPr>
  </w:style>
  <w:style w:type="paragraph" w:styleId="Heading1">
    <w:name w:val="heading 1"/>
    <w:aliases w:val="FSHeading 1,Chapter heading"/>
    <w:basedOn w:val="Normal"/>
    <w:next w:val="Normal"/>
    <w:link w:val="Heading1Char"/>
    <w:uiPriority w:val="2"/>
    <w:qFormat/>
    <w:rsid w:val="003E7C48"/>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601EE5"/>
    <w:pPr>
      <w:keepNext/>
      <w:spacing w:before="240" w:after="240"/>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601EE5"/>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3E7C48"/>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3E7C48"/>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3E7C48"/>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601EE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601EE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3E7C48"/>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3E7C48"/>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paragraph" w:styleId="CommentText">
    <w:name w:val="annotation text"/>
    <w:basedOn w:val="Normal"/>
    <w:link w:val="CommentTextChar"/>
    <w:rsid w:val="00550A6F"/>
    <w:pPr>
      <w:widowControl w:val="0"/>
    </w:pPr>
    <w:rPr>
      <w:rFonts w:eastAsia="Times New Roman" w:cs="Times New Roman"/>
      <w:sz w:val="20"/>
      <w:szCs w:val="20"/>
      <w:lang w:bidi="en-US"/>
    </w:rPr>
  </w:style>
  <w:style w:type="character" w:customStyle="1" w:styleId="CommentTextChar">
    <w:name w:val="Comment Text Char"/>
    <w:basedOn w:val="DefaultParagraphFont"/>
    <w:link w:val="CommentText"/>
    <w:rsid w:val="00550A6F"/>
    <w:rPr>
      <w:rFonts w:eastAsia="Times New Roman" w:cs="Times New Roman"/>
      <w:sz w:val="20"/>
      <w:szCs w:val="20"/>
      <w:lang w:val="en-GB" w:bidi="en-US"/>
    </w:rPr>
  </w:style>
  <w:style w:type="character" w:styleId="Hyperlink">
    <w:name w:val="Hyperlink"/>
    <w:basedOn w:val="DefaultParagraphFont"/>
    <w:uiPriority w:val="99"/>
    <w:rsid w:val="00E94220"/>
    <w:rPr>
      <w:rFonts w:ascii="Arial" w:hAnsi="Arial"/>
      <w:color w:val="3333FF"/>
      <w:u w:val="single"/>
    </w:rPr>
  </w:style>
  <w:style w:type="paragraph" w:customStyle="1" w:styleId="Footnote">
    <w:name w:val="Footnote"/>
    <w:basedOn w:val="Normal"/>
    <w:rsid w:val="00A91F32"/>
    <w:pPr>
      <w:widowControl w:val="0"/>
      <w:tabs>
        <w:tab w:val="left" w:pos="851"/>
      </w:tabs>
      <w:ind w:left="425" w:hanging="425"/>
    </w:pPr>
    <w:rPr>
      <w:rFonts w:eastAsia="Times New Roman" w:cs="Times New Roman"/>
      <w:sz w:val="18"/>
      <w:szCs w:val="20"/>
      <w:lang w:bidi="en-US"/>
    </w:rPr>
  </w:style>
  <w:style w:type="character" w:styleId="FootnoteReference">
    <w:name w:val="footnote reference"/>
    <w:basedOn w:val="DefaultParagraphFont"/>
    <w:uiPriority w:val="99"/>
    <w:rsid w:val="00E94220"/>
    <w:rPr>
      <w:vertAlign w:val="superscript"/>
    </w:rPr>
  </w:style>
  <w:style w:type="paragraph" w:customStyle="1" w:styleId="FSBullet">
    <w:name w:val="FS Bullet"/>
    <w:basedOn w:val="Normal"/>
    <w:next w:val="Normal"/>
    <w:link w:val="FSBulletChar"/>
    <w:rsid w:val="00E94220"/>
    <w:pPr>
      <w:widowControl w:val="0"/>
      <w:numPr>
        <w:numId w:val="15"/>
      </w:numPr>
    </w:pPr>
    <w:rPr>
      <w:rFonts w:eastAsia="Times New Roman" w:cs="Arial"/>
      <w:szCs w:val="24"/>
      <w:lang w:bidi="en-US"/>
    </w:rPr>
  </w:style>
  <w:style w:type="character" w:customStyle="1" w:styleId="FSBulletChar">
    <w:name w:val="FS Bullet Char"/>
    <w:basedOn w:val="DefaultParagraphFont"/>
    <w:link w:val="FSBullet"/>
    <w:rsid w:val="00E94220"/>
    <w:rPr>
      <w:rFonts w:eastAsia="Times New Roman"/>
      <w:szCs w:val="24"/>
      <w:lang w:val="en-GB" w:bidi="en-US"/>
    </w:rPr>
  </w:style>
  <w:style w:type="character" w:customStyle="1" w:styleId="smallfont1">
    <w:name w:val="smallfont1"/>
    <w:basedOn w:val="DefaultParagraphFont"/>
    <w:rsid w:val="00A33EFC"/>
    <w:rPr>
      <w:rFonts w:ascii="Verdana" w:hAnsi="Verdana" w:hint="default"/>
      <w:sz w:val="18"/>
      <w:szCs w:val="18"/>
    </w:rPr>
  </w:style>
  <w:style w:type="paragraph" w:styleId="BalloonText">
    <w:name w:val="Balloon Text"/>
    <w:basedOn w:val="Normal"/>
    <w:link w:val="BalloonTextChar"/>
    <w:uiPriority w:val="99"/>
    <w:semiHidden/>
    <w:unhideWhenUsed/>
    <w:rsid w:val="00A33EFC"/>
    <w:rPr>
      <w:rFonts w:ascii="Tahoma" w:hAnsi="Tahoma" w:cs="Tahoma"/>
      <w:sz w:val="16"/>
      <w:szCs w:val="16"/>
    </w:rPr>
  </w:style>
  <w:style w:type="character" w:customStyle="1" w:styleId="BalloonTextChar">
    <w:name w:val="Balloon Text Char"/>
    <w:basedOn w:val="DefaultParagraphFont"/>
    <w:link w:val="BalloonText"/>
    <w:uiPriority w:val="99"/>
    <w:semiHidden/>
    <w:rsid w:val="00A33EFC"/>
    <w:rPr>
      <w:rFonts w:ascii="Tahoma" w:hAnsi="Tahoma" w:cs="Tahoma"/>
      <w:sz w:val="16"/>
      <w:szCs w:val="16"/>
      <w:lang w:val="en-GB"/>
    </w:rPr>
  </w:style>
  <w:style w:type="paragraph" w:customStyle="1" w:styleId="FSTitle">
    <w:name w:val="FS Title"/>
    <w:basedOn w:val="Normal"/>
    <w:qFormat/>
    <w:rsid w:val="00A0112E"/>
    <w:pPr>
      <w:widowControl w:val="0"/>
    </w:pPr>
    <w:rPr>
      <w:rFonts w:ascii="Tahoma" w:eastAsia="Times New Roman" w:hAnsi="Tahoma" w:cs="Tahoma"/>
      <w:b/>
      <w:bCs/>
      <w:sz w:val="36"/>
      <w:szCs w:val="24"/>
      <w:lang w:eastAsia="en-GB" w:bidi="en-US"/>
    </w:rPr>
  </w:style>
  <w:style w:type="paragraph" w:styleId="TOCHeading">
    <w:name w:val="TOC Heading"/>
    <w:basedOn w:val="Heading1"/>
    <w:next w:val="Normal"/>
    <w:uiPriority w:val="39"/>
    <w:unhideWhenUsed/>
    <w:qFormat/>
    <w:rsid w:val="000B5197"/>
    <w:pPr>
      <w:keepLines/>
      <w:spacing w:before="480" w:after="0" w:line="276" w:lineRule="auto"/>
      <w:ind w:left="0" w:firstLine="0"/>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0B5197"/>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0B5197"/>
    <w:pPr>
      <w:ind w:left="220"/>
    </w:pPr>
    <w:rPr>
      <w:rFonts w:asciiTheme="minorHAnsi" w:hAnsiTheme="minorHAnsi"/>
      <w:smallCaps/>
      <w:sz w:val="20"/>
      <w:szCs w:val="20"/>
    </w:rPr>
  </w:style>
  <w:style w:type="paragraph" w:styleId="TOC3">
    <w:name w:val="toc 3"/>
    <w:basedOn w:val="Normal"/>
    <w:next w:val="Normal"/>
    <w:autoRedefine/>
    <w:uiPriority w:val="39"/>
    <w:unhideWhenUsed/>
    <w:rsid w:val="000B5197"/>
    <w:pPr>
      <w:ind w:left="440"/>
    </w:pPr>
    <w:rPr>
      <w:rFonts w:asciiTheme="minorHAnsi" w:hAnsiTheme="minorHAnsi"/>
      <w:i/>
      <w:iCs/>
      <w:sz w:val="20"/>
      <w:szCs w:val="20"/>
    </w:rPr>
  </w:style>
  <w:style w:type="table" w:styleId="TableGrid">
    <w:name w:val="Table Grid"/>
    <w:basedOn w:val="TableNormal"/>
    <w:uiPriority w:val="59"/>
    <w:rsid w:val="00AE479A"/>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C2AC4"/>
    <w:rPr>
      <w:color w:val="800080" w:themeColor="followedHyperlink"/>
      <w:u w:val="single"/>
    </w:rPr>
  </w:style>
  <w:style w:type="table" w:customStyle="1" w:styleId="TableGrid1">
    <w:name w:val="Table Grid1"/>
    <w:basedOn w:val="TableNormal"/>
    <w:next w:val="TableGrid"/>
    <w:uiPriority w:val="59"/>
    <w:rsid w:val="00E21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5256"/>
    <w:pPr>
      <w:autoSpaceDE w:val="0"/>
      <w:autoSpaceDN w:val="0"/>
      <w:adjustRightInd w:val="0"/>
    </w:pPr>
    <w:rPr>
      <w:color w:val="000000"/>
      <w:sz w:val="24"/>
      <w:szCs w:val="24"/>
      <w:lang w:val="en-GB"/>
    </w:rPr>
  </w:style>
  <w:style w:type="character" w:styleId="CommentReference">
    <w:name w:val="annotation reference"/>
    <w:basedOn w:val="DefaultParagraphFont"/>
    <w:uiPriority w:val="99"/>
    <w:semiHidden/>
    <w:unhideWhenUsed/>
    <w:rsid w:val="005B0400"/>
    <w:rPr>
      <w:sz w:val="16"/>
      <w:szCs w:val="16"/>
    </w:rPr>
  </w:style>
  <w:style w:type="paragraph" w:styleId="CommentSubject">
    <w:name w:val="annotation subject"/>
    <w:basedOn w:val="CommentText"/>
    <w:next w:val="CommentText"/>
    <w:link w:val="CommentSubjectChar"/>
    <w:uiPriority w:val="99"/>
    <w:semiHidden/>
    <w:unhideWhenUsed/>
    <w:rsid w:val="005B0400"/>
    <w:pPr>
      <w:widowControl/>
    </w:pPr>
    <w:rPr>
      <w:rFonts w:eastAsiaTheme="minorHAnsi" w:cstheme="minorBidi"/>
      <w:b/>
      <w:bCs/>
      <w:lang w:bidi="ar-SA"/>
    </w:rPr>
  </w:style>
  <w:style w:type="character" w:customStyle="1" w:styleId="CommentSubjectChar">
    <w:name w:val="Comment Subject Char"/>
    <w:basedOn w:val="CommentTextChar"/>
    <w:link w:val="CommentSubject"/>
    <w:uiPriority w:val="99"/>
    <w:semiHidden/>
    <w:rsid w:val="005B0400"/>
    <w:rPr>
      <w:rFonts w:eastAsia="Times New Roman" w:cstheme="minorBidi"/>
      <w:b/>
      <w:bCs/>
      <w:sz w:val="20"/>
      <w:szCs w:val="20"/>
      <w:lang w:val="en-GB" w:bidi="en-US"/>
    </w:rPr>
  </w:style>
  <w:style w:type="table" w:styleId="LightShading-Accent1">
    <w:name w:val="Light Shading Accent 1"/>
    <w:basedOn w:val="TableNormal"/>
    <w:uiPriority w:val="60"/>
    <w:rsid w:val="007B094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section1">
    <w:name w:val="section1"/>
    <w:basedOn w:val="Normal"/>
    <w:rsid w:val="00702993"/>
    <w:pPr>
      <w:spacing w:before="100" w:beforeAutospacing="1" w:after="100" w:afterAutospacing="1"/>
    </w:pPr>
    <w:rPr>
      <w:rFonts w:ascii="Times New Roman" w:hAnsi="Times New Roman" w:cs="Times New Roman"/>
      <w:sz w:val="24"/>
      <w:szCs w:val="24"/>
      <w:lang w:val="en-AU" w:eastAsia="en-AU"/>
    </w:rPr>
  </w:style>
  <w:style w:type="character" w:styleId="Emphasis">
    <w:name w:val="Emphasis"/>
    <w:basedOn w:val="DefaultParagraphFont"/>
    <w:uiPriority w:val="20"/>
    <w:qFormat/>
    <w:rsid w:val="00BB3C65"/>
    <w:rPr>
      <w:b/>
      <w:bCs/>
      <w:i w:val="0"/>
      <w:iCs w:val="0"/>
    </w:rPr>
  </w:style>
  <w:style w:type="paragraph" w:styleId="Caption">
    <w:name w:val="caption"/>
    <w:basedOn w:val="Normal"/>
    <w:next w:val="Normal"/>
    <w:uiPriority w:val="35"/>
    <w:unhideWhenUsed/>
    <w:qFormat/>
    <w:rsid w:val="009951CB"/>
    <w:pPr>
      <w:spacing w:after="200"/>
    </w:pPr>
    <w:rPr>
      <w:b/>
      <w:bCs/>
      <w:color w:val="4F81BD" w:themeColor="accent1"/>
      <w:sz w:val="18"/>
      <w:szCs w:val="18"/>
    </w:rPr>
  </w:style>
  <w:style w:type="table" w:customStyle="1" w:styleId="TableGrid2">
    <w:name w:val="Table Grid2"/>
    <w:basedOn w:val="TableNormal"/>
    <w:next w:val="TableGrid"/>
    <w:uiPriority w:val="59"/>
    <w:rsid w:val="00995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3E7C48"/>
    <w:pPr>
      <w:ind w:left="660"/>
    </w:pPr>
    <w:rPr>
      <w:rFonts w:asciiTheme="minorHAnsi" w:hAnsiTheme="minorHAnsi"/>
      <w:sz w:val="18"/>
      <w:szCs w:val="18"/>
    </w:rPr>
  </w:style>
  <w:style w:type="paragraph" w:styleId="TOC5">
    <w:name w:val="toc 5"/>
    <w:basedOn w:val="Normal"/>
    <w:next w:val="Normal"/>
    <w:autoRedefine/>
    <w:uiPriority w:val="39"/>
    <w:unhideWhenUsed/>
    <w:rsid w:val="003E7C48"/>
    <w:pPr>
      <w:ind w:left="880"/>
    </w:pPr>
    <w:rPr>
      <w:rFonts w:asciiTheme="minorHAnsi" w:hAnsiTheme="minorHAnsi"/>
      <w:sz w:val="18"/>
      <w:szCs w:val="18"/>
    </w:rPr>
  </w:style>
  <w:style w:type="paragraph" w:styleId="TOC6">
    <w:name w:val="toc 6"/>
    <w:basedOn w:val="Normal"/>
    <w:next w:val="Normal"/>
    <w:autoRedefine/>
    <w:uiPriority w:val="39"/>
    <w:unhideWhenUsed/>
    <w:rsid w:val="003E7C48"/>
    <w:pPr>
      <w:ind w:left="1100"/>
    </w:pPr>
    <w:rPr>
      <w:rFonts w:asciiTheme="minorHAnsi" w:hAnsiTheme="minorHAnsi"/>
      <w:sz w:val="18"/>
      <w:szCs w:val="18"/>
    </w:rPr>
  </w:style>
  <w:style w:type="paragraph" w:styleId="TOC7">
    <w:name w:val="toc 7"/>
    <w:basedOn w:val="Normal"/>
    <w:next w:val="Normal"/>
    <w:autoRedefine/>
    <w:uiPriority w:val="39"/>
    <w:unhideWhenUsed/>
    <w:rsid w:val="003E7C48"/>
    <w:pPr>
      <w:ind w:left="1320"/>
    </w:pPr>
    <w:rPr>
      <w:rFonts w:asciiTheme="minorHAnsi" w:hAnsiTheme="minorHAnsi"/>
      <w:sz w:val="18"/>
      <w:szCs w:val="18"/>
    </w:rPr>
  </w:style>
  <w:style w:type="paragraph" w:styleId="TOC8">
    <w:name w:val="toc 8"/>
    <w:basedOn w:val="Normal"/>
    <w:next w:val="Normal"/>
    <w:autoRedefine/>
    <w:uiPriority w:val="39"/>
    <w:unhideWhenUsed/>
    <w:rsid w:val="003E7C48"/>
    <w:pPr>
      <w:ind w:left="1540"/>
    </w:pPr>
    <w:rPr>
      <w:rFonts w:asciiTheme="minorHAnsi" w:hAnsiTheme="minorHAnsi"/>
      <w:sz w:val="18"/>
      <w:szCs w:val="18"/>
    </w:rPr>
  </w:style>
  <w:style w:type="paragraph" w:styleId="TOC9">
    <w:name w:val="toc 9"/>
    <w:basedOn w:val="Normal"/>
    <w:next w:val="Normal"/>
    <w:autoRedefine/>
    <w:uiPriority w:val="39"/>
    <w:unhideWhenUsed/>
    <w:rsid w:val="003E7C48"/>
    <w:pPr>
      <w:ind w:left="176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73595">
      <w:bodyDiv w:val="1"/>
      <w:marLeft w:val="0"/>
      <w:marRight w:val="0"/>
      <w:marTop w:val="0"/>
      <w:marBottom w:val="0"/>
      <w:divBdr>
        <w:top w:val="none" w:sz="0" w:space="0" w:color="auto"/>
        <w:left w:val="none" w:sz="0" w:space="0" w:color="auto"/>
        <w:bottom w:val="none" w:sz="0" w:space="0" w:color="auto"/>
        <w:right w:val="none" w:sz="0" w:space="0" w:color="auto"/>
      </w:divBdr>
    </w:div>
    <w:div w:id="486168719">
      <w:bodyDiv w:val="1"/>
      <w:marLeft w:val="0"/>
      <w:marRight w:val="0"/>
      <w:marTop w:val="0"/>
      <w:marBottom w:val="0"/>
      <w:divBdr>
        <w:top w:val="none" w:sz="0" w:space="0" w:color="auto"/>
        <w:left w:val="none" w:sz="0" w:space="0" w:color="auto"/>
        <w:bottom w:val="none" w:sz="0" w:space="0" w:color="auto"/>
        <w:right w:val="none" w:sz="0" w:space="0" w:color="auto"/>
      </w:divBdr>
      <w:divsChild>
        <w:div w:id="1242788993">
          <w:marLeft w:val="0"/>
          <w:marRight w:val="0"/>
          <w:marTop w:val="0"/>
          <w:marBottom w:val="4500"/>
          <w:divBdr>
            <w:top w:val="none" w:sz="0" w:space="0" w:color="auto"/>
            <w:left w:val="none" w:sz="0" w:space="0" w:color="auto"/>
            <w:bottom w:val="none" w:sz="0" w:space="0" w:color="auto"/>
            <w:right w:val="none" w:sz="0" w:space="0" w:color="auto"/>
          </w:divBdr>
          <w:divsChild>
            <w:div w:id="690037334">
              <w:marLeft w:val="0"/>
              <w:marRight w:val="0"/>
              <w:marTop w:val="0"/>
              <w:marBottom w:val="0"/>
              <w:divBdr>
                <w:top w:val="none" w:sz="0" w:space="0" w:color="auto"/>
                <w:left w:val="none" w:sz="0" w:space="0" w:color="auto"/>
                <w:bottom w:val="none" w:sz="0" w:space="0" w:color="auto"/>
                <w:right w:val="none" w:sz="0" w:space="0" w:color="auto"/>
              </w:divBdr>
              <w:divsChild>
                <w:div w:id="1941864074">
                  <w:marLeft w:val="0"/>
                  <w:marRight w:val="0"/>
                  <w:marTop w:val="0"/>
                  <w:marBottom w:val="0"/>
                  <w:divBdr>
                    <w:top w:val="none" w:sz="0" w:space="0" w:color="auto"/>
                    <w:left w:val="none" w:sz="0" w:space="0" w:color="auto"/>
                    <w:bottom w:val="none" w:sz="0" w:space="0" w:color="auto"/>
                    <w:right w:val="none" w:sz="0" w:space="0" w:color="auto"/>
                  </w:divBdr>
                  <w:divsChild>
                    <w:div w:id="1870948229">
                      <w:marLeft w:val="0"/>
                      <w:marRight w:val="0"/>
                      <w:marTop w:val="0"/>
                      <w:marBottom w:val="0"/>
                      <w:divBdr>
                        <w:top w:val="none" w:sz="0" w:space="0" w:color="auto"/>
                        <w:left w:val="none" w:sz="0" w:space="0" w:color="auto"/>
                        <w:bottom w:val="none" w:sz="0" w:space="0" w:color="auto"/>
                        <w:right w:val="none" w:sz="0" w:space="0" w:color="auto"/>
                      </w:divBdr>
                      <w:divsChild>
                        <w:div w:id="112199679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849221">
      <w:bodyDiv w:val="1"/>
      <w:marLeft w:val="0"/>
      <w:marRight w:val="0"/>
      <w:marTop w:val="0"/>
      <w:marBottom w:val="0"/>
      <w:divBdr>
        <w:top w:val="none" w:sz="0" w:space="0" w:color="auto"/>
        <w:left w:val="none" w:sz="0" w:space="0" w:color="auto"/>
        <w:bottom w:val="none" w:sz="0" w:space="0" w:color="auto"/>
        <w:right w:val="none" w:sz="0" w:space="0" w:color="auto"/>
      </w:divBdr>
    </w:div>
    <w:div w:id="964308439">
      <w:bodyDiv w:val="1"/>
      <w:marLeft w:val="0"/>
      <w:marRight w:val="0"/>
      <w:marTop w:val="0"/>
      <w:marBottom w:val="0"/>
      <w:divBdr>
        <w:top w:val="none" w:sz="0" w:space="0" w:color="auto"/>
        <w:left w:val="none" w:sz="0" w:space="0" w:color="auto"/>
        <w:bottom w:val="none" w:sz="0" w:space="0" w:color="auto"/>
        <w:right w:val="none" w:sz="0" w:space="0" w:color="auto"/>
      </w:divBdr>
    </w:div>
    <w:div w:id="1047677825">
      <w:bodyDiv w:val="1"/>
      <w:marLeft w:val="0"/>
      <w:marRight w:val="0"/>
      <w:marTop w:val="0"/>
      <w:marBottom w:val="0"/>
      <w:divBdr>
        <w:top w:val="none" w:sz="0" w:space="0" w:color="auto"/>
        <w:left w:val="none" w:sz="0" w:space="0" w:color="auto"/>
        <w:bottom w:val="none" w:sz="0" w:space="0" w:color="auto"/>
        <w:right w:val="none" w:sz="0" w:space="0" w:color="auto"/>
      </w:divBdr>
      <w:divsChild>
        <w:div w:id="1807237887">
          <w:marLeft w:val="0"/>
          <w:marRight w:val="150"/>
          <w:marTop w:val="0"/>
          <w:marBottom w:val="0"/>
          <w:divBdr>
            <w:top w:val="none" w:sz="0" w:space="0" w:color="auto"/>
            <w:left w:val="none" w:sz="0" w:space="0" w:color="auto"/>
            <w:bottom w:val="none" w:sz="0" w:space="0" w:color="auto"/>
            <w:right w:val="none" w:sz="0" w:space="0" w:color="auto"/>
          </w:divBdr>
          <w:divsChild>
            <w:div w:id="2009283517">
              <w:marLeft w:val="0"/>
              <w:marRight w:val="0"/>
              <w:marTop w:val="0"/>
              <w:marBottom w:val="0"/>
              <w:divBdr>
                <w:top w:val="none" w:sz="0" w:space="0" w:color="auto"/>
                <w:left w:val="none" w:sz="0" w:space="0" w:color="auto"/>
                <w:bottom w:val="none" w:sz="0" w:space="0" w:color="auto"/>
                <w:right w:val="none" w:sz="0" w:space="0" w:color="auto"/>
              </w:divBdr>
              <w:divsChild>
                <w:div w:id="14662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43319">
      <w:bodyDiv w:val="1"/>
      <w:marLeft w:val="0"/>
      <w:marRight w:val="0"/>
      <w:marTop w:val="0"/>
      <w:marBottom w:val="0"/>
      <w:divBdr>
        <w:top w:val="none" w:sz="0" w:space="0" w:color="auto"/>
        <w:left w:val="none" w:sz="0" w:space="0" w:color="auto"/>
        <w:bottom w:val="none" w:sz="0" w:space="0" w:color="auto"/>
        <w:right w:val="none" w:sz="0" w:space="0" w:color="auto"/>
      </w:divBdr>
    </w:div>
    <w:div w:id="1129981029">
      <w:bodyDiv w:val="1"/>
      <w:marLeft w:val="0"/>
      <w:marRight w:val="0"/>
      <w:marTop w:val="0"/>
      <w:marBottom w:val="0"/>
      <w:divBdr>
        <w:top w:val="none" w:sz="0" w:space="0" w:color="auto"/>
        <w:left w:val="none" w:sz="0" w:space="0" w:color="auto"/>
        <w:bottom w:val="none" w:sz="0" w:space="0" w:color="auto"/>
        <w:right w:val="none" w:sz="0" w:space="0" w:color="auto"/>
      </w:divBdr>
    </w:div>
    <w:div w:id="1170683343">
      <w:bodyDiv w:val="1"/>
      <w:marLeft w:val="0"/>
      <w:marRight w:val="0"/>
      <w:marTop w:val="0"/>
      <w:marBottom w:val="0"/>
      <w:divBdr>
        <w:top w:val="none" w:sz="0" w:space="0" w:color="auto"/>
        <w:left w:val="none" w:sz="0" w:space="0" w:color="auto"/>
        <w:bottom w:val="none" w:sz="0" w:space="0" w:color="auto"/>
        <w:right w:val="none" w:sz="0" w:space="0" w:color="auto"/>
      </w:divBdr>
    </w:div>
    <w:div w:id="1171524867">
      <w:bodyDiv w:val="1"/>
      <w:marLeft w:val="0"/>
      <w:marRight w:val="0"/>
      <w:marTop w:val="0"/>
      <w:marBottom w:val="0"/>
      <w:divBdr>
        <w:top w:val="none" w:sz="0" w:space="0" w:color="auto"/>
        <w:left w:val="none" w:sz="0" w:space="0" w:color="auto"/>
        <w:bottom w:val="none" w:sz="0" w:space="0" w:color="auto"/>
        <w:right w:val="none" w:sz="0" w:space="0" w:color="auto"/>
      </w:divBdr>
    </w:div>
    <w:div w:id="1283002886">
      <w:bodyDiv w:val="1"/>
      <w:marLeft w:val="0"/>
      <w:marRight w:val="0"/>
      <w:marTop w:val="0"/>
      <w:marBottom w:val="0"/>
      <w:divBdr>
        <w:top w:val="none" w:sz="0" w:space="0" w:color="auto"/>
        <w:left w:val="none" w:sz="0" w:space="0" w:color="auto"/>
        <w:bottom w:val="none" w:sz="0" w:space="0" w:color="auto"/>
        <w:right w:val="none" w:sz="0" w:space="0" w:color="auto"/>
      </w:divBdr>
    </w:div>
    <w:div w:id="1376849220">
      <w:bodyDiv w:val="1"/>
      <w:marLeft w:val="0"/>
      <w:marRight w:val="0"/>
      <w:marTop w:val="0"/>
      <w:marBottom w:val="0"/>
      <w:divBdr>
        <w:top w:val="none" w:sz="0" w:space="0" w:color="auto"/>
        <w:left w:val="none" w:sz="0" w:space="0" w:color="auto"/>
        <w:bottom w:val="none" w:sz="0" w:space="0" w:color="auto"/>
        <w:right w:val="none" w:sz="0" w:space="0" w:color="auto"/>
      </w:divBdr>
    </w:div>
    <w:div w:id="1576546936">
      <w:bodyDiv w:val="1"/>
      <w:marLeft w:val="0"/>
      <w:marRight w:val="0"/>
      <w:marTop w:val="0"/>
      <w:marBottom w:val="0"/>
      <w:divBdr>
        <w:top w:val="none" w:sz="0" w:space="0" w:color="auto"/>
        <w:left w:val="none" w:sz="0" w:space="0" w:color="auto"/>
        <w:bottom w:val="none" w:sz="0" w:space="0" w:color="auto"/>
        <w:right w:val="none" w:sz="0" w:space="0" w:color="auto"/>
      </w:divBdr>
      <w:divsChild>
        <w:div w:id="1663700855">
          <w:marLeft w:val="0"/>
          <w:marRight w:val="0"/>
          <w:marTop w:val="0"/>
          <w:marBottom w:val="0"/>
          <w:divBdr>
            <w:top w:val="none" w:sz="0" w:space="0" w:color="auto"/>
            <w:left w:val="none" w:sz="0" w:space="0" w:color="auto"/>
            <w:bottom w:val="none" w:sz="0" w:space="0" w:color="auto"/>
            <w:right w:val="none" w:sz="0" w:space="0" w:color="auto"/>
          </w:divBdr>
          <w:divsChild>
            <w:div w:id="1870799240">
              <w:marLeft w:val="0"/>
              <w:marRight w:val="0"/>
              <w:marTop w:val="0"/>
              <w:marBottom w:val="0"/>
              <w:divBdr>
                <w:top w:val="none" w:sz="0" w:space="0" w:color="auto"/>
                <w:left w:val="none" w:sz="0" w:space="0" w:color="auto"/>
                <w:bottom w:val="none" w:sz="0" w:space="0" w:color="auto"/>
                <w:right w:val="none" w:sz="0" w:space="0" w:color="auto"/>
              </w:divBdr>
              <w:divsChild>
                <w:div w:id="680740758">
                  <w:marLeft w:val="0"/>
                  <w:marRight w:val="0"/>
                  <w:marTop w:val="0"/>
                  <w:marBottom w:val="0"/>
                  <w:divBdr>
                    <w:top w:val="none" w:sz="0" w:space="0" w:color="auto"/>
                    <w:left w:val="none" w:sz="0" w:space="0" w:color="auto"/>
                    <w:bottom w:val="none" w:sz="0" w:space="0" w:color="auto"/>
                    <w:right w:val="none" w:sz="0" w:space="0" w:color="auto"/>
                  </w:divBdr>
                  <w:divsChild>
                    <w:div w:id="1215657870">
                      <w:marLeft w:val="0"/>
                      <w:marRight w:val="0"/>
                      <w:marTop w:val="0"/>
                      <w:marBottom w:val="0"/>
                      <w:divBdr>
                        <w:top w:val="none" w:sz="0" w:space="0" w:color="auto"/>
                        <w:left w:val="none" w:sz="0" w:space="0" w:color="auto"/>
                        <w:bottom w:val="none" w:sz="0" w:space="0" w:color="auto"/>
                        <w:right w:val="none" w:sz="0" w:space="0" w:color="auto"/>
                      </w:divBdr>
                      <w:divsChild>
                        <w:div w:id="1408763536">
                          <w:marLeft w:val="0"/>
                          <w:marRight w:val="0"/>
                          <w:marTop w:val="0"/>
                          <w:marBottom w:val="0"/>
                          <w:divBdr>
                            <w:top w:val="none" w:sz="0" w:space="0" w:color="auto"/>
                            <w:left w:val="none" w:sz="0" w:space="0" w:color="auto"/>
                            <w:bottom w:val="none" w:sz="0" w:space="0" w:color="auto"/>
                            <w:right w:val="none" w:sz="0" w:space="0" w:color="auto"/>
                          </w:divBdr>
                          <w:divsChild>
                            <w:div w:id="557479473">
                              <w:marLeft w:val="0"/>
                              <w:marRight w:val="0"/>
                              <w:marTop w:val="0"/>
                              <w:marBottom w:val="0"/>
                              <w:divBdr>
                                <w:top w:val="none" w:sz="0" w:space="0" w:color="auto"/>
                                <w:left w:val="none" w:sz="0" w:space="0" w:color="auto"/>
                                <w:bottom w:val="none" w:sz="0" w:space="0" w:color="auto"/>
                                <w:right w:val="none" w:sz="0" w:space="0" w:color="auto"/>
                              </w:divBdr>
                              <w:divsChild>
                                <w:div w:id="858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936975">
      <w:bodyDiv w:val="1"/>
      <w:marLeft w:val="0"/>
      <w:marRight w:val="0"/>
      <w:marTop w:val="0"/>
      <w:marBottom w:val="0"/>
      <w:divBdr>
        <w:top w:val="none" w:sz="0" w:space="0" w:color="auto"/>
        <w:left w:val="none" w:sz="0" w:space="0" w:color="auto"/>
        <w:bottom w:val="none" w:sz="0" w:space="0" w:color="auto"/>
        <w:right w:val="none" w:sz="0" w:space="0" w:color="auto"/>
      </w:divBdr>
    </w:div>
    <w:div w:id="165972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odstandards.gov.au/foodstandards/changingthecode/standardsworkplan.cfm" TargetMode="External"/><Relationship Id="rId18" Type="http://schemas.openxmlformats.org/officeDocument/2006/relationships/hyperlink" Target="mailto:information@foodstandards.gov.a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foodstandards.gov.au/code/changes/workplan/Pages/default.aspx" TargetMode="External"/><Relationship Id="rId17" Type="http://schemas.openxmlformats.org/officeDocument/2006/relationships/hyperlink" Target="http://www.foodstandards.gov.au/media/pages/subscriptionservice.asp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foodstandards.gov.au/code/changes/submission/documents/20120210-standard-management-mailing-list-form.doc" TargetMode="External"/><Relationship Id="rId20" Type="http://schemas.openxmlformats.org/officeDocument/2006/relationships/hyperlink" Target="http://www.foodstandards.gov.au/consumer/safety/Pages/Apricot-kernels-raw.aspx"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standards.management@foodstandards.gov.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mailto:glenn.stanley@foodstandards.gov.au" TargetMode="Externa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oodstandards.gov.au/code/proposals/Pages/proposalp1016hydrocy5438.aspx" TargetMode="Externa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ncbi.nlm.nih.gov/pubmed/17079589" TargetMode="External"/><Relationship Id="rId3" Type="http://schemas.openxmlformats.org/officeDocument/2006/relationships/hyperlink" Target="http://www.accessdata.fda.gov/cms_ia/importalert_167.html" TargetMode="External"/><Relationship Id="rId7" Type="http://schemas.openxmlformats.org/officeDocument/2006/relationships/hyperlink" Target="http://www.cancer.org/treatment/treatmentsandsideeffects/complementaryandalternativemedicine/pharmacologicalandbiologicaltreatment/laetrile" TargetMode="External"/><Relationship Id="rId2" Type="http://schemas.openxmlformats.org/officeDocument/2006/relationships/hyperlink" Target="http://www.cancer.org.au/news/blog/treatment/medical-myth-natural-cancer-therapies-cant-harm-you.html" TargetMode="External"/><Relationship Id="rId1" Type="http://schemas.openxmlformats.org/officeDocument/2006/relationships/hyperlink" Target="http://www.foodstandards.gov.au/code/Pages/default.aspx" TargetMode="External"/><Relationship Id="rId6" Type="http://schemas.openxmlformats.org/officeDocument/2006/relationships/hyperlink" Target="http://www.iheard.com.au/question/eating-apricot-kernels-cure/" TargetMode="External"/><Relationship Id="rId5" Type="http://schemas.openxmlformats.org/officeDocument/2006/relationships/hyperlink" Target="http://www.health.gov.au/internet/main/publishing.nsf/Content/CF7E670597F383ADCA257BF0001BAFF5/$File/2014%20Cost%20Schedule%20for%20Food%20Labelling%20Changes%20.pdf" TargetMode="External"/><Relationship Id="rId10" Type="http://schemas.openxmlformats.org/officeDocument/2006/relationships/hyperlink" Target="http://pediatrics.aappublications.org/content/68/1/5.abstract" TargetMode="External"/><Relationship Id="rId4" Type="http://schemas.openxmlformats.org/officeDocument/2006/relationships/hyperlink" Target="http://www.foodstandards.gov.au/consumer/safety/Pages/Apricot-kernels-raw.aspx" TargetMode="External"/><Relationship Id="rId9" Type="http://schemas.openxmlformats.org/officeDocument/2006/relationships/hyperlink" Target="http://ispub.com/IJH/9/2/109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462F8A-F1F2-4A47-AC18-7B31BA4FAF30}"/>
</file>

<file path=customXml/itemProps2.xml><?xml version="1.0" encoding="utf-8"?>
<ds:datastoreItem xmlns:ds="http://schemas.openxmlformats.org/officeDocument/2006/customXml" ds:itemID="{BAEF106F-725F-44BD-AF98-D0543179B130}"/>
</file>

<file path=customXml/itemProps3.xml><?xml version="1.0" encoding="utf-8"?>
<ds:datastoreItem xmlns:ds="http://schemas.openxmlformats.org/officeDocument/2006/customXml" ds:itemID="{DBB1377A-6602-4704-B998-85BE6EAA0454}"/>
</file>

<file path=customXml/itemProps4.xml><?xml version="1.0" encoding="utf-8"?>
<ds:datastoreItem xmlns:ds="http://schemas.openxmlformats.org/officeDocument/2006/customXml" ds:itemID="{65EBB435-F207-4970-8239-312F27C632D1}"/>
</file>

<file path=docProps/app.xml><?xml version="1.0" encoding="utf-8"?>
<Properties xmlns="http://schemas.openxmlformats.org/officeDocument/2006/extended-properties" xmlns:vt="http://schemas.openxmlformats.org/officeDocument/2006/docPropsVTypes">
  <Template>Normal</Template>
  <TotalTime>0</TotalTime>
  <Pages>30</Pages>
  <Words>9527</Words>
  <Characters>54310</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P1016-HCNapricotkernels-CFS-SD2</dc:title>
  <dc:creator/>
  <cp:lastModifiedBy/>
  <cp:revision>1</cp:revision>
  <dcterms:created xsi:type="dcterms:W3CDTF">2014-12-15T05:10:00Z</dcterms:created>
  <dcterms:modified xsi:type="dcterms:W3CDTF">2014-12-15T05:11:00Z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